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урока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6B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“Причастие как часть речи”, 6 класс.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деятельности учителя: 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условия для ознакомления с термином и понятием «причастие», формирование умения узнавать причастия по его признакам, способствовать развитию творческих способностей учащихся.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результаты: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знают признаки прилагательных, глаголов, причастия, выделяют его в тексте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Метапредметные: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выражают положительное отношение к процессу познания; оценивают собственную учебную деятельность; применяют правила делового сотрудничества.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Познавательные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воспроизводят по памяти информацию, необходимую для решения учебной задачи; осознанно и произвольно строят речевое высказывание в устной форме; структурируют знания; приводят примеры; строят рассуждение;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Регулятивные 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принимают и сохраняют учебную задачу; планируют свое действие в соответствии с поставленной задачей; адекватно воспринимают оценку учителя; анализируют собственную работу; оценивают уровень владения учебным действием.</w:t>
      </w:r>
    </w:p>
    <w:p w:rsidR="00D731BA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умеют сотрудничать друг с другом; формулировать собственное мнение и позицию.</w:t>
      </w:r>
    </w:p>
    <w:p w:rsidR="00D731BA" w:rsidRPr="00136BD3" w:rsidRDefault="00D731BA" w:rsidP="00D731B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Сценарий урока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включение обучающихся в деятельность на личностно - значимом уровне - </w:t>
      </w:r>
      <w:r w:rsidRPr="00136BD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“Хочу, потому что могу”.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Актуализация знаний и пробное учебное действие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изученного материала, необходимого для “открытия нового знания”, и выявление затруднений в индивидуальной деятельности каждого обучающегося.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данном этапе идет эмоциональный настрой, начинается работа над первой обучающей целью урока – проверка степени усвоения изученного ранее материала. 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этапа целесообразнее выбрать работу с художественным текстом. Текст представлен на экране, читается учителем.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6BD3">
        <w:rPr>
          <w:rFonts w:ascii="Times New Roman" w:eastAsia="Calibri" w:hAnsi="Times New Roman" w:cs="Times New Roman"/>
          <w:i/>
          <w:sz w:val="28"/>
          <w:szCs w:val="28"/>
        </w:rPr>
        <w:t>К утру дождь прошёл, но небо ещё в тяжёлых серых тучах, летевших с юга на север. От снега не осталось и следа. Широкий двор покрыт синими, рябившими под ветром лужами. Через лужи по измятой бурой траве тянулась узкая, не вся ещё съеденная дождём дорога. Разбухшие лиловые ветви тополей трепались весело и бойко. С юга между разорванных туч появился летящий со страшной быстротой ослепительный лазурный</w:t>
      </w:r>
      <w:r w:rsidRPr="00136B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6BD3">
        <w:rPr>
          <w:rFonts w:ascii="Times New Roman" w:eastAsia="Calibri" w:hAnsi="Times New Roman" w:cs="Times New Roman"/>
          <w:i/>
          <w:sz w:val="28"/>
          <w:szCs w:val="28"/>
        </w:rPr>
        <w:t>клочок неба.</w:t>
      </w:r>
    </w:p>
    <w:p w:rsidR="00D731BA" w:rsidRPr="00136BD3" w:rsidRDefault="0047362F" w:rsidP="005D17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D731BA" w:rsidRPr="00136B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1777" w:rsidRPr="00A14545">
        <w:rPr>
          <w:rFonts w:ascii="Times New Roman" w:hAnsi="Times New Roman" w:cs="Times New Roman"/>
          <w:sz w:val="28"/>
          <w:szCs w:val="28"/>
        </w:rPr>
        <w:t xml:space="preserve">-  </w:t>
      </w:r>
      <w:r w:rsidR="00D731BA" w:rsidRPr="00136BD3">
        <w:rPr>
          <w:rFonts w:ascii="Times New Roman" w:hAnsi="Times New Roman" w:cs="Times New Roman"/>
          <w:sz w:val="28"/>
          <w:szCs w:val="28"/>
        </w:rPr>
        <w:t>Какова тема текста? Основная мысль? Стиль?</w:t>
      </w:r>
    </w:p>
    <w:p w:rsidR="00D731BA" w:rsidRPr="00136BD3" w:rsidRDefault="0047362F" w:rsidP="005D17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5D1777" w:rsidRPr="00A145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31BA" w:rsidRPr="00136BD3">
        <w:rPr>
          <w:rFonts w:ascii="Times New Roman" w:eastAsia="Calibri" w:hAnsi="Times New Roman" w:cs="Times New Roman"/>
          <w:sz w:val="28"/>
          <w:szCs w:val="28"/>
        </w:rPr>
        <w:t>- Выразительный текст, правда? Что делает его таким?</w:t>
      </w:r>
      <w:r w:rsidR="00D731BA" w:rsidRPr="00136BD3">
        <w:rPr>
          <w:rFonts w:ascii="Times New Roman" w:hAnsi="Times New Roman" w:cs="Times New Roman"/>
          <w:sz w:val="28"/>
          <w:szCs w:val="28"/>
        </w:rPr>
        <w:t xml:space="preserve"> (средства выразительности, эпитеты, большое количество прилагательных). Назовите их. Как вы их узнали? (</w:t>
      </w:r>
      <w:r>
        <w:rPr>
          <w:rFonts w:ascii="Times New Roman" w:hAnsi="Times New Roman" w:cs="Times New Roman"/>
          <w:sz w:val="28"/>
          <w:szCs w:val="28"/>
        </w:rPr>
        <w:t xml:space="preserve">по вопросу, </w:t>
      </w:r>
      <w:r w:rsidR="00D731BA" w:rsidRPr="00136BD3">
        <w:rPr>
          <w:rFonts w:ascii="Times New Roman" w:hAnsi="Times New Roman" w:cs="Times New Roman"/>
          <w:sz w:val="28"/>
          <w:szCs w:val="28"/>
        </w:rPr>
        <w:t>по морфологическим признакам)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- Перечислите глаголы, употребленные в тексте. Как вы их определили?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BD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36BD3">
        <w:rPr>
          <w:rFonts w:ascii="Times New Roman" w:hAnsi="Times New Roman" w:cs="Times New Roman"/>
          <w:b/>
          <w:sz w:val="28"/>
          <w:szCs w:val="28"/>
        </w:rPr>
        <w:t xml:space="preserve"> Выявление места затруднения и причин.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Создание проблемной ситуации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- Встретились ли в тексте слова, которые вызвали у вас сомнение, к какой части речи их отнести? (ученики называют слова: летавших, покрыт, рябившими, съеденная, разбухшая, разорванных, летящих).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- Почему эти слова вызвали затруднения? (ученики дают ответы, что их можно отнести и к прилагательным, и к глаголам и поясняют, что по морфологическим признакам эти слова похожи на глаголы и прилагательные).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Работа с текстом позволяет логично перейти к введению нового понятия для детей.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- А слышали ли вы о том, что  в русск</w:t>
      </w:r>
      <w:r w:rsidR="0047362F">
        <w:rPr>
          <w:rFonts w:ascii="Times New Roman" w:hAnsi="Times New Roman" w:cs="Times New Roman"/>
          <w:sz w:val="28"/>
          <w:szCs w:val="28"/>
        </w:rPr>
        <w:t xml:space="preserve">ом языке есть слова, которые являются особой формой глагола и называются </w:t>
      </w:r>
      <w:r w:rsidRPr="00136BD3">
        <w:rPr>
          <w:rFonts w:ascii="Times New Roman" w:hAnsi="Times New Roman" w:cs="Times New Roman"/>
          <w:sz w:val="28"/>
          <w:szCs w:val="28"/>
        </w:rPr>
        <w:t>причастием?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lastRenderedPageBreak/>
        <w:t>- Предположите, почему их так назвали? (ученики дают разные ответы, так как это понятие ранее не изучалось</w:t>
      </w:r>
      <w:r w:rsidR="0047362F">
        <w:rPr>
          <w:rFonts w:ascii="Times New Roman" w:hAnsi="Times New Roman" w:cs="Times New Roman"/>
          <w:sz w:val="28"/>
          <w:szCs w:val="28"/>
        </w:rPr>
        <w:t>, если правильный ответ не прозвучал, учитель сам объясняет – причастие, т.е причастный к глаголу</w:t>
      </w:r>
      <w:r w:rsidRPr="00136BD3">
        <w:rPr>
          <w:rFonts w:ascii="Times New Roman" w:hAnsi="Times New Roman" w:cs="Times New Roman"/>
          <w:sz w:val="28"/>
          <w:szCs w:val="28"/>
        </w:rPr>
        <w:t>)</w:t>
      </w:r>
    </w:p>
    <w:p w:rsidR="00D731BA" w:rsidRPr="00136BD3" w:rsidRDefault="00D731BA" w:rsidP="00D731BA">
      <w:pPr>
        <w:pStyle w:val="a5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136BD3">
        <w:rPr>
          <w:b/>
          <w:sz w:val="28"/>
          <w:szCs w:val="28"/>
          <w:lang w:val="en-US"/>
        </w:rPr>
        <w:t>IV</w:t>
      </w:r>
      <w:r w:rsidRPr="00136BD3">
        <w:rPr>
          <w:b/>
          <w:sz w:val="28"/>
          <w:szCs w:val="28"/>
        </w:rPr>
        <w:t xml:space="preserve"> </w:t>
      </w:r>
      <w:r w:rsidRPr="00136BD3">
        <w:rPr>
          <w:rStyle w:val="a6"/>
          <w:color w:val="000000"/>
          <w:sz w:val="28"/>
          <w:szCs w:val="28"/>
        </w:rPr>
        <w:t>Целеполагание и построение проекта выхода из затруднения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- Как вы считаете, какая задача стоит сегодня перед вами? (ученики отвечают, что они должны узнать, что такое причастие, каковы его признаки и как его отличать от глагола и прилагательного)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1.Работа учеников в группе. Учитель предлагает распределить</w:t>
      </w:r>
      <w:r w:rsidR="0047362F">
        <w:rPr>
          <w:rFonts w:ascii="Times New Roman" w:hAnsi="Times New Roman" w:cs="Times New Roman"/>
          <w:sz w:val="28"/>
          <w:szCs w:val="28"/>
        </w:rPr>
        <w:t xml:space="preserve"> слова из текста в три столбика</w:t>
      </w:r>
      <w:r w:rsidRPr="00136BD3">
        <w:rPr>
          <w:rFonts w:ascii="Times New Roman" w:hAnsi="Times New Roman" w:cs="Times New Roman"/>
          <w:sz w:val="28"/>
          <w:szCs w:val="28"/>
        </w:rPr>
        <w:t xml:space="preserve">, в зависимости от принадлежности к той или иной части речи.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0"/>
        <w:gridCol w:w="3181"/>
        <w:gridCol w:w="3190"/>
      </w:tblGrid>
      <w:tr w:rsidR="00D731BA" w:rsidRPr="00136BD3" w:rsidTr="00460EB3">
        <w:tc>
          <w:tcPr>
            <w:tcW w:w="3238" w:type="dxa"/>
          </w:tcPr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BD3">
              <w:rPr>
                <w:rFonts w:ascii="Times New Roman" w:hAnsi="Times New Roman" w:cs="Times New Roman"/>
                <w:sz w:val="28"/>
                <w:szCs w:val="28"/>
              </w:rPr>
              <w:t>прилагательные</w:t>
            </w:r>
          </w:p>
        </w:tc>
        <w:tc>
          <w:tcPr>
            <w:tcW w:w="3238" w:type="dxa"/>
          </w:tcPr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BD3">
              <w:rPr>
                <w:rFonts w:ascii="Times New Roman" w:hAnsi="Times New Roman" w:cs="Times New Roman"/>
                <w:sz w:val="28"/>
                <w:szCs w:val="28"/>
              </w:rPr>
              <w:t>глаголы</w:t>
            </w:r>
          </w:p>
        </w:tc>
        <w:tc>
          <w:tcPr>
            <w:tcW w:w="3238" w:type="dxa"/>
          </w:tcPr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BD3">
              <w:rPr>
                <w:rFonts w:ascii="Times New Roman" w:hAnsi="Times New Roman" w:cs="Times New Roman"/>
                <w:sz w:val="28"/>
                <w:szCs w:val="28"/>
              </w:rPr>
              <w:t>причастия</w:t>
            </w:r>
          </w:p>
        </w:tc>
      </w:tr>
      <w:tr w:rsidR="00D731BA" w:rsidRPr="00136BD3" w:rsidTr="00460EB3">
        <w:tc>
          <w:tcPr>
            <w:tcW w:w="3238" w:type="dxa"/>
          </w:tcPr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BD3">
              <w:rPr>
                <w:rFonts w:ascii="Times New Roman" w:hAnsi="Times New Roman" w:cs="Times New Roman"/>
                <w:i/>
                <w:sz w:val="28"/>
                <w:szCs w:val="28"/>
              </w:rPr>
              <w:t>тяжелых, серых, широкий, бурой, узкая, лиловые, лазурный;</w:t>
            </w:r>
          </w:p>
        </w:tc>
        <w:tc>
          <w:tcPr>
            <w:tcW w:w="3238" w:type="dxa"/>
          </w:tcPr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36BD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прошел, не осталось, тянулась, трепались, появился; </w:t>
            </w:r>
          </w:p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:rsidR="00D731BA" w:rsidRPr="00136BD3" w:rsidRDefault="00D731BA" w:rsidP="00460EB3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36BD3">
              <w:rPr>
                <w:rFonts w:ascii="Times New Roman" w:hAnsi="Times New Roman" w:cs="Times New Roman"/>
                <w:i/>
                <w:sz w:val="28"/>
                <w:szCs w:val="28"/>
              </w:rPr>
              <w:t>летавших, покрыт, рябившими, съеденная, разбухшая, разорванных, летящих</w:t>
            </w:r>
          </w:p>
        </w:tc>
      </w:tr>
    </w:tbl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Провести сравнительное наблюдение над словами каждой группы, ответить на проблемные вопросы и  сформулировать ответ на вопрос: Что такое причастие?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>Проблемные вопросы</w:t>
      </w:r>
    </w:p>
    <w:p w:rsidR="00D731BA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Ч</w:t>
      </w:r>
      <w:r w:rsidR="004736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то общего у слов первой и третьей группы</w:t>
      </w: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? Что различного? Что они обозначают? Какую часть речи они поясняют? Каким способом образованы данные слова? От каких частей речи образованы данные слова? С помощью чего образуются причастия? Суффиксы причастий отличаются от суффиксов прилагательных?</w:t>
      </w:r>
    </w:p>
    <w:p w:rsidR="0047362F" w:rsidRDefault="0047362F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Что общего и что различного у слов второго и третьего столбика?</w:t>
      </w:r>
    </w:p>
    <w:p w:rsidR="0047362F" w:rsidRPr="00136BD3" w:rsidRDefault="0047362F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Попробуйте объяснить, что такое причастие.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После данной работы ученикам предлагается сопоставить свое определение причастия с определением в учебнике и оцени</w:t>
      </w:r>
      <w:r w:rsidR="004736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ть результат своей группы</w:t>
      </w: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Как правило, ученики справляются с заданием хорошо. Однако на первом уроке недостаточно знать опре</w:t>
      </w:r>
      <w:r w:rsidR="004736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деление причастия, </w:t>
      </w: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нужно научиться </w:t>
      </w: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узнавать </w:t>
      </w:r>
      <w:r w:rsidR="004736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причастия </w:t>
      </w: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тексте, определять признаки глагола и прилагательного, видеть глагол, от которого произошло образование причастия и суффикс, поэтому целесообразно на этом этапе провести рефлексию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-Сможете ли вы, зная определение причастия, узнавать его в речи? (как правило, ученики не уверены в этом, и говорят, что необходимо детальное изучение причастия, таким образом, нацеливая себя на дальнейшую работу)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3.Ученикам предлагается продолжить работу по исследованию нового материала. На основе лингвистического текста учебника стр. 164 группы выполняют задание «Закончи кластер»</w:t>
      </w:r>
    </w:p>
    <w:p w:rsidR="00D731BA" w:rsidRPr="00136BD3" w:rsidRDefault="001F3B2C" w:rsidP="00D731BA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4" style="position:absolute;left:0;text-align:left;margin-left:181.4pt;margin-top:0;width:117.1pt;height:28pt;z-index:251660288">
            <v:textbox style="mso-next-textbox:#_x0000_s1044">
              <w:txbxContent>
                <w:p w:rsidR="00D731BA" w:rsidRPr="00C53CC9" w:rsidRDefault="00D731BA" w:rsidP="00D731BA">
                  <w:pPr>
                    <w:jc w:val="center"/>
                    <w:rPr>
                      <w:b/>
                    </w:rPr>
                  </w:pPr>
                  <w:r w:rsidRPr="00C53CC9">
                    <w:rPr>
                      <w:b/>
                    </w:rPr>
                    <w:t>ПРИЧАСТИЕ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26" editas="canvas" style="width:552.25pt;height:215.8pt;mso-position-horizontal-relative:char;mso-position-vertical-relative:line" coordorigin="1910,10525" coordsize="8662,334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910;top:10525;width:8662;height:3341" o:preferrelative="f">
              <v:fill o:detectmouseclick="t"/>
              <v:path o:extrusionok="t" o:connecttype="none"/>
              <o:lock v:ext="edit" text="t"/>
            </v:shape>
            <v:rect id="_x0000_s1028" style="position:absolute;left:2846;top:11410;width:1694;height:418">
              <v:textbox style="mso-next-textbox:#_x0000_s1028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>Признаки…………</w:t>
                    </w:r>
                  </w:p>
                </w:txbxContent>
              </v:textbox>
            </v:rect>
            <v:rect id="_x0000_s1029" style="position:absolute;left:7222;top:11410;width:1694;height:418">
              <v:textbox style="mso-next-textbox:#_x0000_s1029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>Признаки…………</w:t>
                    </w:r>
                  </w:p>
                </w:txbxContent>
              </v:textbox>
            </v:rect>
            <v:rect id="_x0000_s1030" style="position:absolute;left:7222;top:12375;width:1265;height:1115">
              <v:textbox style="mso-next-textbox:#_x0000_s1030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 xml:space="preserve">Изменение по </w:t>
                    </w:r>
                  </w:p>
                </w:txbxContent>
              </v:textbox>
            </v:rect>
            <v:rect id="_x0000_s1031" style="position:absolute;left:8553;top:12387;width:1127;height:1041">
              <v:textbox style="mso-next-textbox:#_x0000_s1031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 xml:space="preserve">Окончание </w:t>
                    </w:r>
                  </w:p>
                </w:txbxContent>
              </v:textbox>
            </v:rect>
            <v:rect id="_x0000_s1032" style="position:absolute;left:4399;top:12386;width:1270;height:1115">
              <v:textbox style="mso-next-textbox:#_x0000_s1032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>Возвратная форма</w:t>
                    </w:r>
                  </w:p>
                </w:txbxContent>
              </v:textbox>
            </v:rect>
            <v:rect id="_x0000_s1033" style="position:absolute;left:3190;top:12386;width:1067;height:1115">
              <v:textbox style="mso-next-textbox:#_x0000_s1033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 xml:space="preserve">Вид </w:t>
                    </w:r>
                  </w:p>
                </w:txbxContent>
              </v:textbox>
            </v:rect>
            <v:line id="_x0000_s1034" style="position:absolute;flip:x" from="4116,11132" to="5669,11410">
              <v:stroke endarrow="block"/>
            </v:line>
            <v:line id="_x0000_s1035" style="position:absolute" from="5669,11132" to="7363,11410">
              <v:stroke endarrow="block"/>
            </v:line>
            <v:line id="_x0000_s1036" style="position:absolute;flip:x" from="2563,11828" to="2987,12386">
              <v:stroke endarrow="block"/>
            </v:line>
            <v:line id="_x0000_s1037" style="position:absolute" from="3552,11828" to="3552,12386">
              <v:stroke endarrow="block"/>
            </v:line>
            <v:line id="_x0000_s1038" style="position:absolute" from="3975,11828" to="4822,12386">
              <v:stroke endarrow="block"/>
            </v:line>
            <v:line id="_x0000_s1039" style="position:absolute;flip:x" from="6516,11828" to="7504,12386">
              <v:stroke endarrow="block"/>
            </v:line>
            <v:line id="_x0000_s1040" style="position:absolute;flip:x" from="7645,11828" to="7787,12386">
              <v:stroke endarrow="block"/>
            </v:line>
            <v:line id="_x0000_s1041" style="position:absolute" from="8210,11828" to="9057,12386">
              <v:stroke endarrow="block"/>
            </v:line>
            <v:rect id="_x0000_s1042" style="position:absolute;left:1910;top:12375;width:1129;height:1126">
              <v:textbox style="mso-next-textbox:#_x0000_s1042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 xml:space="preserve">Время </w:t>
                    </w:r>
                  </w:p>
                </w:txbxContent>
              </v:textbox>
            </v:rect>
            <v:rect id="_x0000_s1043" style="position:absolute;left:5670;top:12387;width:1390;height:1114">
              <v:textbox style="mso-next-textbox:#_x0000_s1043">
                <w:txbxContent>
                  <w:p w:rsidR="00D731BA" w:rsidRPr="00C53CC9" w:rsidRDefault="00D731BA" w:rsidP="00D731BA">
                    <w:pPr>
                      <w:rPr>
                        <w:b/>
                      </w:rPr>
                    </w:pPr>
                    <w:r w:rsidRPr="00C53CC9">
                      <w:rPr>
                        <w:b/>
                      </w:rPr>
                      <w:t>В предложении бывает</w:t>
                    </w:r>
                  </w:p>
                </w:txbxContent>
              </v:textbox>
            </v:rect>
            <w10:anchorlock/>
          </v:group>
        </w:pic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Либо им предлагается выбрать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себя иную удобную форму краткой записи важной информации о причастии (опорный конспект, таблица, рисунок и т.д.)</w:t>
      </w:r>
    </w:p>
    <w:p w:rsidR="00D731BA" w:rsidRPr="00136BD3" w:rsidRDefault="00D731BA" w:rsidP="00D731B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18200" cy="3421380"/>
            <wp:effectExtent l="19050" t="0" r="6350" b="0"/>
            <wp:docPr id="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3421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1BA" w:rsidRPr="00136BD3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Первичное закрепление с проговариванием во внешней речи</w:t>
      </w:r>
    </w:p>
    <w:p w:rsidR="00D731BA" w:rsidRPr="00136BD3" w:rsidRDefault="00D731BA" w:rsidP="00D731BA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36BD3">
        <w:rPr>
          <w:b/>
          <w:bCs/>
          <w:sz w:val="28"/>
          <w:szCs w:val="28"/>
        </w:rPr>
        <w:t xml:space="preserve">Цель: </w:t>
      </w:r>
      <w:r w:rsidRPr="00136BD3">
        <w:rPr>
          <w:sz w:val="28"/>
          <w:szCs w:val="28"/>
        </w:rPr>
        <w:t>проговаривание нового знания. На данном этапе учащиеся в форме коммуникации (фронтально, в группах, в парах) решают типовые задания на новый способ действий с проговариванием алгоритма решения вслух)</w:t>
      </w:r>
    </w:p>
    <w:p w:rsidR="00D731BA" w:rsidRPr="00136BD3" w:rsidRDefault="00D731BA" w:rsidP="00D731B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 xml:space="preserve">Работа в группе. Предлагаю учащимся вернуться к причастиям, выписанным из текста. По очереди каждый </w:t>
      </w:r>
      <w:r w:rsidR="0047362F">
        <w:rPr>
          <w:rFonts w:ascii="Times New Roman" w:hAnsi="Times New Roman" w:cs="Times New Roman"/>
          <w:sz w:val="28"/>
          <w:szCs w:val="28"/>
        </w:rPr>
        <w:t xml:space="preserve">ученик </w:t>
      </w:r>
      <w:r w:rsidRPr="00136BD3">
        <w:rPr>
          <w:rFonts w:ascii="Times New Roman" w:hAnsi="Times New Roman" w:cs="Times New Roman"/>
          <w:sz w:val="28"/>
          <w:szCs w:val="28"/>
        </w:rPr>
        <w:t>в группе, опираясь на кластер,</w:t>
      </w:r>
      <w:r w:rsidR="0047362F">
        <w:rPr>
          <w:rFonts w:ascii="Times New Roman" w:hAnsi="Times New Roman" w:cs="Times New Roman"/>
          <w:sz w:val="28"/>
          <w:szCs w:val="28"/>
        </w:rPr>
        <w:t xml:space="preserve"> таблицу или рисунок</w:t>
      </w:r>
      <w:r w:rsidRPr="00136BD3">
        <w:rPr>
          <w:rFonts w:ascii="Times New Roman" w:hAnsi="Times New Roman" w:cs="Times New Roman"/>
          <w:sz w:val="28"/>
          <w:szCs w:val="28"/>
        </w:rPr>
        <w:t xml:space="preserve"> должен доказать принадлежность слова к причастию. Можно также предложить запоминание определения</w:t>
      </w:r>
      <w:r w:rsidR="007A7117">
        <w:rPr>
          <w:rFonts w:ascii="Times New Roman" w:hAnsi="Times New Roman" w:cs="Times New Roman"/>
          <w:sz w:val="28"/>
          <w:szCs w:val="28"/>
        </w:rPr>
        <w:t xml:space="preserve"> причастия в стихотворной форме и проговорить его вслух. </w:t>
      </w:r>
      <w:r w:rsidRPr="00136BD3">
        <w:rPr>
          <w:rFonts w:ascii="Times New Roman" w:hAnsi="Times New Roman" w:cs="Times New Roman"/>
          <w:sz w:val="28"/>
          <w:szCs w:val="28"/>
        </w:rPr>
        <w:t xml:space="preserve"> Желающие ученики могут сами составить стихотворное определение</w:t>
      </w:r>
      <w:r>
        <w:rPr>
          <w:rFonts w:ascii="Times New Roman" w:hAnsi="Times New Roman" w:cs="Times New Roman"/>
          <w:sz w:val="28"/>
          <w:szCs w:val="28"/>
        </w:rPr>
        <w:t xml:space="preserve"> причастия</w:t>
      </w:r>
      <w:r w:rsidRPr="00136BD3">
        <w:rPr>
          <w:rFonts w:ascii="Times New Roman" w:hAnsi="Times New Roman" w:cs="Times New Roman"/>
          <w:sz w:val="28"/>
          <w:szCs w:val="28"/>
        </w:rPr>
        <w:t xml:space="preserve"> или н</w:t>
      </w:r>
      <w:r>
        <w:rPr>
          <w:rFonts w:ascii="Times New Roman" w:hAnsi="Times New Roman" w:cs="Times New Roman"/>
          <w:sz w:val="28"/>
          <w:szCs w:val="28"/>
        </w:rPr>
        <w:t>айти готовый продукт.</w:t>
      </w:r>
    </w:p>
    <w:p w:rsidR="00D731BA" w:rsidRPr="00136BD3" w:rsidRDefault="00D731BA" w:rsidP="00D731B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bCs/>
          <w:sz w:val="28"/>
          <w:szCs w:val="28"/>
        </w:rPr>
        <w:t>Мама - Прилагательное,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Папа - сам Глагол,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Их сыночек родненький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В них двоих пошёл.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Мамины вопросики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Сынок всем задаёт,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Признаки по действию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</w:r>
      <w:r w:rsidRPr="00136BD3">
        <w:rPr>
          <w:rFonts w:ascii="Times New Roman" w:hAnsi="Times New Roman" w:cs="Times New Roman"/>
          <w:bCs/>
          <w:sz w:val="28"/>
          <w:szCs w:val="28"/>
        </w:rPr>
        <w:lastRenderedPageBreak/>
        <w:t>Предметам раздаёт.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 xml:space="preserve">Этому ребёнку 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С рожденья повезло: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 xml:space="preserve">Как мама, </w:t>
      </w:r>
      <w:r w:rsidRPr="00136BD3">
        <w:rPr>
          <w:rFonts w:ascii="Times New Roman" w:hAnsi="Times New Roman" w:cs="Times New Roman"/>
          <w:bCs/>
          <w:i/>
          <w:iCs/>
          <w:sz w:val="28"/>
          <w:szCs w:val="28"/>
        </w:rPr>
        <w:t>он</w:t>
      </w:r>
      <w:r w:rsidRPr="00136BD3">
        <w:rPr>
          <w:rFonts w:ascii="Times New Roman" w:hAnsi="Times New Roman" w:cs="Times New Roman"/>
          <w:bCs/>
          <w:sz w:val="28"/>
          <w:szCs w:val="28"/>
        </w:rPr>
        <w:t xml:space="preserve"> имеет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Род, падеж, число.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 xml:space="preserve">Время </w:t>
      </w:r>
      <w:r w:rsidRPr="00136BD3">
        <w:rPr>
          <w:rFonts w:ascii="Times New Roman" w:hAnsi="Times New Roman" w:cs="Times New Roman"/>
          <w:bCs/>
          <w:i/>
          <w:iCs/>
          <w:sz w:val="28"/>
          <w:szCs w:val="28"/>
        </w:rPr>
        <w:t>он</w:t>
      </w:r>
      <w:r w:rsidRPr="00136BD3">
        <w:rPr>
          <w:rFonts w:ascii="Times New Roman" w:hAnsi="Times New Roman" w:cs="Times New Roman"/>
          <w:bCs/>
          <w:sz w:val="28"/>
          <w:szCs w:val="28"/>
        </w:rPr>
        <w:t xml:space="preserve"> имеет,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Как родной отец,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Имя отгадаешь -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  <w:t>Будешь молодец!</w:t>
      </w:r>
      <w:r w:rsidRPr="00136BD3">
        <w:rPr>
          <w:rFonts w:ascii="Times New Roman" w:hAnsi="Times New Roman" w:cs="Times New Roman"/>
          <w:bCs/>
          <w:sz w:val="28"/>
          <w:szCs w:val="28"/>
        </w:rPr>
        <w:br/>
      </w:r>
      <w:r w:rsidRPr="00136BD3">
        <w:rPr>
          <w:rFonts w:ascii="Times New Roman" w:hAnsi="Times New Roman" w:cs="Times New Roman"/>
          <w:bCs/>
          <w:i/>
          <w:iCs/>
          <w:sz w:val="28"/>
          <w:szCs w:val="28"/>
        </w:rPr>
        <w:t>(Причастие.)</w:t>
      </w:r>
    </w:p>
    <w:p w:rsidR="00D731BA" w:rsidRPr="00136BD3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Самостоятельная работа с самопроверкой по эталону. Самоанализ и самоконтроль.</w:t>
      </w:r>
    </w:p>
    <w:p w:rsidR="00D731BA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Ученики самостоятельно решают задачу, поставленную в упражнении 387.из текста выписывают два причастия с существительными, к которым они относятся, а затем разбирают причастия</w:t>
      </w:r>
      <w:r w:rsidR="007A71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36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предложенной таблице.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4"/>
        <w:gridCol w:w="1299"/>
        <w:gridCol w:w="1221"/>
        <w:gridCol w:w="879"/>
        <w:gridCol w:w="1358"/>
        <w:gridCol w:w="1013"/>
        <w:gridCol w:w="927"/>
        <w:gridCol w:w="1010"/>
      </w:tblGrid>
      <w:tr w:rsidR="00EE600A" w:rsidRPr="00EE600A" w:rsidTr="00EE600A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Прич.+сущ.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какого глагола образовано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возвратность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падеж</w:t>
            </w:r>
          </w:p>
        </w:tc>
      </w:tr>
      <w:tr w:rsidR="00EE600A" w:rsidRPr="00EE600A" w:rsidTr="00EE600A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записи: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Защищающиеся воины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защищаться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Несов.в.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Наст. вр.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Возвр.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Мн.ч.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600A" w:rsidRPr="00EE600A" w:rsidRDefault="00EE600A" w:rsidP="00EE6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Им.п.</w:t>
            </w:r>
          </w:p>
        </w:tc>
      </w:tr>
    </w:tbl>
    <w:p w:rsidR="00EE600A" w:rsidRPr="00EE600A" w:rsidRDefault="00EE600A" w:rsidP="00EE600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717171"/>
          <w:sz w:val="21"/>
          <w:szCs w:val="21"/>
          <w:lang w:eastAsia="ru-RU"/>
        </w:rPr>
      </w:pPr>
    </w:p>
    <w:p w:rsidR="00D731BA" w:rsidRPr="00136BD3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завершении этого этапа урока проводится самопроверка (ответы предложены на экране) и рефлексия:</w:t>
      </w:r>
    </w:p>
    <w:p w:rsidR="00D731BA" w:rsidRPr="00136BD3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Вопросы для рефлексии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731BA" w:rsidRPr="00136BD3" w:rsidRDefault="00D731BA" w:rsidP="00D731BA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-172720</wp:posOffset>
            </wp:positionH>
            <wp:positionV relativeFrom="paragraph">
              <wp:posOffset>-616585</wp:posOffset>
            </wp:positionV>
            <wp:extent cx="3459480" cy="3965575"/>
            <wp:effectExtent l="19050" t="0" r="7620" b="0"/>
            <wp:wrapSquare wrapText="bothSides"/>
            <wp:docPr id="4" name="Рисунок 25" descr="Картинка 4 из 6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а 4 из 69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396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Сумели Вы решить поставленную перед собой задачу?</w:t>
      </w:r>
    </w:p>
    <w:p w:rsidR="00D731BA" w:rsidRPr="00136BD3" w:rsidRDefault="00D731BA" w:rsidP="00D731BA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Вам в этом помогло?</w:t>
      </w:r>
    </w:p>
    <w:p w:rsidR="00D731BA" w:rsidRPr="00136BD3" w:rsidRDefault="00D731BA" w:rsidP="00D731BA">
      <w:pPr>
        <w:numPr>
          <w:ilvl w:val="0"/>
          <w:numId w:val="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трудности возникли? </w:t>
      </w:r>
    </w:p>
    <w:p w:rsidR="00D731BA" w:rsidRPr="00136BD3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 Включение нового знания в систему знаний и повторение.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Закрепление. На следующем</w:t>
      </w:r>
      <w:r w:rsidR="00A1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урока через творческое списывание с грамматическим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</w:t>
      </w:r>
      <w:r w:rsidR="00EE600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ведется закрепление новой тем</w:t>
      </w:r>
      <w:r w:rsidR="007A7117">
        <w:rPr>
          <w:rFonts w:ascii="Times New Roman" w:eastAsia="Times New Roman" w:hAnsi="Times New Roman" w:cs="Times New Roman"/>
          <w:sz w:val="28"/>
          <w:szCs w:val="28"/>
          <w:lang w:eastAsia="ru-RU"/>
        </w:rPr>
        <w:t>ы в практической деятельности. Можно предложить творческое задание по картине Маковского «Дети во время грозы»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136BD3">
        <w:rPr>
          <w:rFonts w:ascii="Times New Roman" w:hAnsi="Times New Roman" w:cs="Times New Roman"/>
          <w:sz w:val="28"/>
          <w:szCs w:val="28"/>
        </w:rPr>
        <w:t>вставьте пропущенные буквы,</w:t>
      </w:r>
      <w:r w:rsidRPr="00136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BD3">
        <w:rPr>
          <w:rFonts w:ascii="Times New Roman" w:hAnsi="Times New Roman" w:cs="Times New Roman"/>
          <w:sz w:val="28"/>
          <w:szCs w:val="28"/>
        </w:rPr>
        <w:t xml:space="preserve"> распространите выделенные слова в тексте причастиями, причастными   оборотами.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sz w:val="28"/>
          <w:szCs w:val="28"/>
        </w:rPr>
        <w:t xml:space="preserve">На к_ртине Маковского из_бражена </w:t>
      </w:r>
      <w:r w:rsidRPr="00136BD3">
        <w:rPr>
          <w:rFonts w:ascii="Times New Roman" w:hAnsi="Times New Roman" w:cs="Times New Roman"/>
          <w:b/>
          <w:sz w:val="28"/>
          <w:szCs w:val="28"/>
        </w:rPr>
        <w:t>гроза.</w:t>
      </w:r>
      <w:r w:rsidRPr="00136BD3">
        <w:rPr>
          <w:rFonts w:ascii="Times New Roman" w:hAnsi="Times New Roman" w:cs="Times New Roman"/>
          <w:sz w:val="28"/>
          <w:szCs w:val="28"/>
        </w:rPr>
        <w:t xml:space="preserve"> На </w:t>
      </w:r>
      <w:r w:rsidRPr="00136BD3">
        <w:rPr>
          <w:rFonts w:ascii="Times New Roman" w:hAnsi="Times New Roman" w:cs="Times New Roman"/>
          <w:b/>
          <w:sz w:val="28"/>
          <w:szCs w:val="28"/>
        </w:rPr>
        <w:t xml:space="preserve">небе </w:t>
      </w:r>
      <w:r w:rsidRPr="00136BD3">
        <w:rPr>
          <w:rFonts w:ascii="Times New Roman" w:hAnsi="Times New Roman" w:cs="Times New Roman"/>
          <w:sz w:val="28"/>
          <w:szCs w:val="28"/>
        </w:rPr>
        <w:t xml:space="preserve">б_льшая серая туча.   Она закрыла п_чти всё небо. Солнце (не) видно. </w:t>
      </w:r>
      <w:r w:rsidRPr="00136BD3">
        <w:rPr>
          <w:rFonts w:ascii="Times New Roman" w:hAnsi="Times New Roman" w:cs="Times New Roman"/>
          <w:b/>
          <w:sz w:val="28"/>
          <w:szCs w:val="28"/>
        </w:rPr>
        <w:t>Ветер</w:t>
      </w:r>
      <w:r w:rsidRPr="00136BD3">
        <w:rPr>
          <w:rFonts w:ascii="Times New Roman" w:hAnsi="Times New Roman" w:cs="Times New Roman"/>
          <w:sz w:val="28"/>
          <w:szCs w:val="28"/>
        </w:rPr>
        <w:t xml:space="preserve"> клон_т к земле траву цветы и спелую </w:t>
      </w:r>
      <w:r w:rsidRPr="00136BD3">
        <w:rPr>
          <w:rFonts w:ascii="Times New Roman" w:hAnsi="Times New Roman" w:cs="Times New Roman"/>
          <w:b/>
          <w:sz w:val="28"/>
          <w:szCs w:val="28"/>
        </w:rPr>
        <w:t>рожь</w:t>
      </w:r>
      <w:r w:rsidRPr="00136BD3">
        <w:rPr>
          <w:rFonts w:ascii="Times New Roman" w:hAnsi="Times New Roman" w:cs="Times New Roman"/>
          <w:sz w:val="28"/>
          <w:szCs w:val="28"/>
        </w:rPr>
        <w:t xml:space="preserve">. Перед нами кр_стьянские </w:t>
      </w:r>
      <w:r w:rsidRPr="00136BD3">
        <w:rPr>
          <w:rFonts w:ascii="Times New Roman" w:hAnsi="Times New Roman" w:cs="Times New Roman"/>
          <w:b/>
          <w:sz w:val="28"/>
          <w:szCs w:val="28"/>
        </w:rPr>
        <w:t>ребятишки.</w:t>
      </w:r>
      <w:r w:rsidRPr="00136BD3">
        <w:rPr>
          <w:rFonts w:ascii="Times New Roman" w:hAnsi="Times New Roman" w:cs="Times New Roman"/>
          <w:sz w:val="28"/>
          <w:szCs w:val="28"/>
        </w:rPr>
        <w:t xml:space="preserve"> Они х_дили в лес за гр_бами. У девочки </w:t>
      </w:r>
      <w:r w:rsidRPr="00136BD3">
        <w:rPr>
          <w:rFonts w:ascii="Times New Roman" w:hAnsi="Times New Roman" w:cs="Times New Roman"/>
          <w:b/>
          <w:sz w:val="28"/>
          <w:szCs w:val="28"/>
        </w:rPr>
        <w:t>в переднике</w:t>
      </w:r>
      <w:r w:rsidRPr="00136BD3">
        <w:rPr>
          <w:rFonts w:ascii="Times New Roman" w:hAnsi="Times New Roman" w:cs="Times New Roman"/>
          <w:sz w:val="28"/>
          <w:szCs w:val="28"/>
        </w:rPr>
        <w:t xml:space="preserve"> много грибов. Её льн_ные волосы растр_пались от быстрой х_дьбы и сильн_ ветра. На спине у неё маленький </w:t>
      </w:r>
      <w:r w:rsidRPr="00136BD3">
        <w:rPr>
          <w:rFonts w:ascii="Times New Roman" w:hAnsi="Times New Roman" w:cs="Times New Roman"/>
          <w:b/>
          <w:sz w:val="28"/>
          <w:szCs w:val="28"/>
        </w:rPr>
        <w:t>братишка.</w:t>
      </w:r>
      <w:r w:rsidRPr="00136BD3">
        <w:rPr>
          <w:rFonts w:ascii="Times New Roman" w:hAnsi="Times New Roman" w:cs="Times New Roman"/>
          <w:sz w:val="28"/>
          <w:szCs w:val="28"/>
        </w:rPr>
        <w:t xml:space="preserve"> Он б_ится хоть на м_нуту от_рваться от неё. </w:t>
      </w:r>
      <w:r w:rsidRPr="00136BD3">
        <w:rPr>
          <w:rFonts w:ascii="Times New Roman" w:hAnsi="Times New Roman" w:cs="Times New Roman"/>
          <w:b/>
          <w:sz w:val="28"/>
          <w:szCs w:val="28"/>
        </w:rPr>
        <w:t>Сердце</w:t>
      </w:r>
      <w:r w:rsidRPr="00136BD3">
        <w:rPr>
          <w:rFonts w:ascii="Times New Roman" w:hAnsi="Times New Roman" w:cs="Times New Roman"/>
          <w:sz w:val="28"/>
          <w:szCs w:val="28"/>
        </w:rPr>
        <w:t xml:space="preserve"> девочки громк_ стучит: успе_т ли она д_браться до деревн_, прежде чем яркая </w:t>
      </w:r>
      <w:r w:rsidRPr="00136BD3">
        <w:rPr>
          <w:rFonts w:ascii="Times New Roman" w:hAnsi="Times New Roman" w:cs="Times New Roman"/>
          <w:b/>
          <w:sz w:val="28"/>
          <w:szCs w:val="28"/>
        </w:rPr>
        <w:t xml:space="preserve">молния </w:t>
      </w:r>
      <w:r w:rsidRPr="00136BD3">
        <w:rPr>
          <w:rFonts w:ascii="Times New Roman" w:hAnsi="Times New Roman" w:cs="Times New Roman"/>
          <w:sz w:val="28"/>
          <w:szCs w:val="28"/>
        </w:rPr>
        <w:t xml:space="preserve">вспыхн_т в ч_рном неб_, загрохоч_т гром и хлынет дождь. Вот уже на </w:t>
      </w:r>
      <w:r w:rsidRPr="00136BD3">
        <w:rPr>
          <w:rFonts w:ascii="Times New Roman" w:hAnsi="Times New Roman" w:cs="Times New Roman"/>
          <w:b/>
          <w:sz w:val="28"/>
          <w:szCs w:val="28"/>
        </w:rPr>
        <w:t>мостике</w:t>
      </w:r>
      <w:r w:rsidRPr="00136BD3">
        <w:rPr>
          <w:rFonts w:ascii="Times New Roman" w:hAnsi="Times New Roman" w:cs="Times New Roman"/>
          <w:sz w:val="28"/>
          <w:szCs w:val="28"/>
        </w:rPr>
        <w:t>. Вот – вот разр_зится гроза.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BD3">
        <w:rPr>
          <w:rFonts w:ascii="Times New Roman" w:hAnsi="Times New Roman" w:cs="Times New Roman"/>
          <w:b/>
          <w:sz w:val="28"/>
          <w:szCs w:val="28"/>
        </w:rPr>
        <w:t>Слова для справок:</w:t>
      </w:r>
      <w:r w:rsidRPr="00136BD3">
        <w:rPr>
          <w:rFonts w:ascii="Times New Roman" w:hAnsi="Times New Roman" w:cs="Times New Roman"/>
          <w:sz w:val="28"/>
          <w:szCs w:val="28"/>
        </w:rPr>
        <w:t xml:space="preserve">    потемневший, налетевший, приближающая, видневшаяся, надвигающаяся, испуганные, набежавший, усиливающийся, желтевшая, расстилающаяся, убегающие, подвязанный, обнявший, замирающее, стучащее, сверкающая, прогнувшийся, схвативший, смеющиеся, напуганные, развивающиеся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итогам выполнения заслушиваются получившиеся варианты ответов, проводится оценка и самооценка.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задание: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рассказать по своей краткой записи о причастиях.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выбор. 1.Найти слова выдающихся людей о причастии. 2. Сочинить сказку или рассказ о причастии.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VIII. Рефлексия деятельности (итог урока).</w:t>
      </w: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1BA" w:rsidRPr="00136BD3" w:rsidRDefault="00D731BA" w:rsidP="00D731BA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для меня самым полезным было на уроке?</w:t>
      </w:r>
    </w:p>
    <w:p w:rsidR="00D731BA" w:rsidRPr="00136BD3" w:rsidRDefault="00D731BA" w:rsidP="00D731BA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для меня на уроке было самым интересным?</w:t>
      </w:r>
    </w:p>
    <w:p w:rsidR="00D731BA" w:rsidRPr="00136BD3" w:rsidRDefault="00D731BA" w:rsidP="00D731BA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 уроке для меня было трудным?</w:t>
      </w:r>
    </w:p>
    <w:p w:rsidR="00D731BA" w:rsidRPr="00136BD3" w:rsidRDefault="00D731BA" w:rsidP="00D731BA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что мне надо обратить внимание в домашней работе при подготовке к следующему уроку?</w:t>
      </w:r>
    </w:p>
    <w:p w:rsidR="00D731BA" w:rsidRPr="00136BD3" w:rsidRDefault="00D731BA" w:rsidP="00D731BA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я оцениваю свою деятельность на уроке?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BD3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поднимают сигнальную карточку определенного цвета, соответствующего той оценке деятельности, которую для себя определил каждый из них: красный – я сосредоточен, внимателен, активен; зеленый – не хватает внимательности, усидчивости, аккуратности, недостаточно активен; желтый – следует быть внимательнее, организованнее, активнее.)</w:t>
      </w:r>
    </w:p>
    <w:p w:rsidR="00D731BA" w:rsidRPr="00136BD3" w:rsidRDefault="00D731BA" w:rsidP="00D731B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1BA" w:rsidRPr="00D731BA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731BA" w:rsidRPr="00D731BA" w:rsidRDefault="00D731BA" w:rsidP="00D731B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1BA" w:rsidRDefault="00D731BA" w:rsidP="00D731B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981595" w:rsidRDefault="00981595"/>
    <w:sectPr w:rsidR="00981595" w:rsidSect="009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246CC"/>
    <w:multiLevelType w:val="multilevel"/>
    <w:tmpl w:val="9FCE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170751"/>
    <w:multiLevelType w:val="multilevel"/>
    <w:tmpl w:val="C2AA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D731BA"/>
    <w:rsid w:val="00171206"/>
    <w:rsid w:val="001F3B2C"/>
    <w:rsid w:val="00255AD8"/>
    <w:rsid w:val="00303502"/>
    <w:rsid w:val="00422A2A"/>
    <w:rsid w:val="0047362F"/>
    <w:rsid w:val="005D1777"/>
    <w:rsid w:val="005E6AB5"/>
    <w:rsid w:val="007A7117"/>
    <w:rsid w:val="007C23F7"/>
    <w:rsid w:val="00981595"/>
    <w:rsid w:val="00A14545"/>
    <w:rsid w:val="00D731BA"/>
    <w:rsid w:val="00DA30E3"/>
    <w:rsid w:val="00EE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37A1AD62"/>
  <w15:docId w15:val="{077613A3-C5FE-4701-9F98-4B85D733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1BA"/>
    <w:pPr>
      <w:spacing w:after="0" w:line="240" w:lineRule="auto"/>
    </w:pPr>
  </w:style>
  <w:style w:type="table" w:styleId="a4">
    <w:name w:val="Table Grid"/>
    <w:basedOn w:val="a1"/>
    <w:uiPriority w:val="59"/>
    <w:rsid w:val="00D731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rsid w:val="00D73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731B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73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ring.kz/general/bookguide/4/picture/25/5s.jp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roil</cp:lastModifiedBy>
  <cp:revision>7</cp:revision>
  <dcterms:created xsi:type="dcterms:W3CDTF">2013-01-29T16:58:00Z</dcterms:created>
  <dcterms:modified xsi:type="dcterms:W3CDTF">2022-05-23T17:42:00Z</dcterms:modified>
</cp:coreProperties>
</file>