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BB8" w:rsidRDefault="009D7BB8" w:rsidP="009D7BB8">
      <w:pPr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b/>
          <w:sz w:val="24"/>
          <w:szCs w:val="24"/>
        </w:rPr>
        <w:t>Технологическая карта проведения технологии « Ежедневный рефлексивный круг» по Н.П. Гришаевой</w:t>
      </w:r>
    </w:p>
    <w:p w:rsidR="009D7BB8" w:rsidRDefault="009D7BB8" w:rsidP="009D7BB8">
      <w:p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b/>
          <w:sz w:val="24"/>
          <w:szCs w:val="24"/>
        </w:rPr>
        <w:t>Цели и задачи:</w:t>
      </w:r>
    </w:p>
    <w:p w:rsidR="009D7BB8" w:rsidRPr="00FF5D3C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 xml:space="preserve">Развивать у детей навыки </w:t>
      </w:r>
      <w:proofErr w:type="spellStart"/>
      <w:r>
        <w:rPr>
          <w:rFonts w:ascii="Times New Roman" w:eastAsia="MS Gothic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eastAsia="MS Gothic" w:hAnsi="Times New Roman" w:cs="Times New Roman"/>
          <w:sz w:val="24"/>
          <w:szCs w:val="24"/>
        </w:rPr>
        <w:t xml:space="preserve"> поведения и произвольного внимания; коммуникативные навыки;</w:t>
      </w:r>
    </w:p>
    <w:p w:rsidR="009D7BB8" w:rsidRPr="00FF5D3C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 xml:space="preserve"> Совместно планировать с детьми события текущего дня, недели, месяца;</w:t>
      </w:r>
    </w:p>
    <w:p w:rsidR="009D7BB8" w:rsidRPr="00FF5D3C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Провести самодиагностику воспитателей;</w:t>
      </w:r>
    </w:p>
    <w:p w:rsidR="009D7BB8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 w:rsidRPr="00FF5D3C">
        <w:rPr>
          <w:rFonts w:ascii="Times New Roman" w:eastAsia="MS Gothic" w:hAnsi="Times New Roman" w:cs="Times New Roman"/>
          <w:sz w:val="24"/>
          <w:szCs w:val="24"/>
        </w:rPr>
        <w:t>Организовать взаимодействие ДО  и родителей</w:t>
      </w:r>
      <w:r>
        <w:rPr>
          <w:rFonts w:ascii="Times New Roman" w:eastAsia="MS Gothic" w:hAnsi="Times New Roman" w:cs="Times New Roman"/>
          <w:b/>
          <w:sz w:val="24"/>
          <w:szCs w:val="24"/>
        </w:rPr>
        <w:t xml:space="preserve"> посредством технологии</w:t>
      </w:r>
    </w:p>
    <w:p w:rsidR="009D7BB8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b/>
          <w:sz w:val="24"/>
          <w:szCs w:val="24"/>
        </w:rPr>
        <w:t xml:space="preserve"> « К родителям через детей»;</w:t>
      </w:r>
    </w:p>
    <w:p w:rsidR="009D7BB8" w:rsidRPr="00FF5D3C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 xml:space="preserve">Формировать </w:t>
      </w:r>
      <w:proofErr w:type="spellStart"/>
      <w:r>
        <w:rPr>
          <w:rFonts w:ascii="Times New Roman" w:eastAsia="MS Gothic" w:hAnsi="Times New Roman" w:cs="Times New Roman"/>
          <w:sz w:val="24"/>
          <w:szCs w:val="24"/>
        </w:rPr>
        <w:t>общегрупповое</w:t>
      </w:r>
      <w:proofErr w:type="spellEnd"/>
      <w:r>
        <w:rPr>
          <w:rFonts w:ascii="Times New Roman" w:eastAsia="MS Gothic" w:hAnsi="Times New Roman" w:cs="Times New Roman"/>
          <w:sz w:val="24"/>
          <w:szCs w:val="24"/>
        </w:rPr>
        <w:t xml:space="preserve"> пространство, общие нормы и ценности;</w:t>
      </w:r>
    </w:p>
    <w:p w:rsidR="009D7BB8" w:rsidRPr="00352479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Развивать познавательный интерес детей;</w:t>
      </w:r>
    </w:p>
    <w:p w:rsidR="009D7BB8" w:rsidRPr="00352479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учить детей способности переживать трудные ситуации и разочарования;</w:t>
      </w:r>
    </w:p>
    <w:p w:rsidR="009D7BB8" w:rsidRPr="00352479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учить умению разрешать конфликты;</w:t>
      </w:r>
    </w:p>
    <w:p w:rsidR="009D7BB8" w:rsidRPr="00352479" w:rsidRDefault="009D7BB8" w:rsidP="009D7BB8">
      <w:pPr>
        <w:pStyle w:val="a3"/>
        <w:numPr>
          <w:ilvl w:val="0"/>
          <w:numId w:val="1"/>
        </w:num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формировать способность выслушать друг друга, ждать своей очереди.</w:t>
      </w:r>
    </w:p>
    <w:p w:rsidR="009D7BB8" w:rsidRDefault="009D7BB8" w:rsidP="009D7BB8">
      <w:pPr>
        <w:rPr>
          <w:rFonts w:ascii="Times New Roman" w:eastAsia="MS Gothic" w:hAnsi="Times New Roman" w:cs="Times New Roman"/>
          <w:b/>
          <w:sz w:val="24"/>
          <w:szCs w:val="24"/>
        </w:rPr>
      </w:pPr>
      <w:r>
        <w:rPr>
          <w:rFonts w:ascii="Times New Roman" w:eastAsia="MS Gothic" w:hAnsi="Times New Roman" w:cs="Times New Roman"/>
          <w:b/>
          <w:sz w:val="24"/>
          <w:szCs w:val="24"/>
        </w:rPr>
        <w:t>Этапы подготовки и  проведения рефлексивного  круга.</w:t>
      </w:r>
    </w:p>
    <w:p w:rsidR="009D7BB8" w:rsidRDefault="009D7BB8" w:rsidP="009D7BB8">
      <w:pPr>
        <w:pStyle w:val="a3"/>
        <w:numPr>
          <w:ilvl w:val="0"/>
          <w:numId w:val="2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Планирование тем рефлексивного круга на полугодие.</w:t>
      </w:r>
    </w:p>
    <w:p w:rsidR="009D7BB8" w:rsidRDefault="009D7BB8" w:rsidP="009D7BB8">
      <w:pPr>
        <w:pStyle w:val="a3"/>
        <w:numPr>
          <w:ilvl w:val="0"/>
          <w:numId w:val="2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Планирование вопросов рефлексивного круга на месяц.</w:t>
      </w:r>
    </w:p>
    <w:p w:rsidR="009D7BB8" w:rsidRDefault="009D7BB8" w:rsidP="009D7BB8">
      <w:pPr>
        <w:pStyle w:val="a3"/>
        <w:numPr>
          <w:ilvl w:val="0"/>
          <w:numId w:val="2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Подготовка атрибутов рефлексивного круга: подушки, музыка, свечи, ковёр.</w:t>
      </w:r>
    </w:p>
    <w:p w:rsidR="009D7BB8" w:rsidRDefault="009D7BB8" w:rsidP="009D7BB8">
      <w:pPr>
        <w:pStyle w:val="a3"/>
        <w:numPr>
          <w:ilvl w:val="0"/>
          <w:numId w:val="2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Собственно проведение рефлексивного круга.</w:t>
      </w:r>
    </w:p>
    <w:p w:rsidR="009D7BB8" w:rsidRDefault="009D7BB8" w:rsidP="009D7BB8">
      <w:pPr>
        <w:pStyle w:val="a3"/>
        <w:numPr>
          <w:ilvl w:val="0"/>
          <w:numId w:val="2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Рефлексия воспитателя.</w:t>
      </w:r>
    </w:p>
    <w:p w:rsidR="009D7BB8" w:rsidRDefault="009D7BB8" w:rsidP="009D7BB8">
      <w:pPr>
        <w:pStyle w:val="a3"/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</w:p>
    <w:p w:rsidR="009D7BB8" w:rsidRDefault="009D7BB8" w:rsidP="009D7BB8">
      <w:pPr>
        <w:pStyle w:val="a3"/>
        <w:jc w:val="center"/>
        <w:rPr>
          <w:rFonts w:ascii="Times New Roman" w:eastAsia="MS Gothic" w:hAnsi="Times New Roman" w:cs="Times New Roman"/>
          <w:sz w:val="24"/>
          <w:szCs w:val="24"/>
        </w:rPr>
      </w:pPr>
      <w:r w:rsidRPr="00352479">
        <w:rPr>
          <w:rFonts w:ascii="Times New Roman" w:eastAsia="MS Gothic" w:hAnsi="Times New Roman" w:cs="Times New Roman"/>
          <w:b/>
          <w:sz w:val="24"/>
          <w:szCs w:val="24"/>
        </w:rPr>
        <w:t>Правила проведения рефлексивного круга для взрослых.</w:t>
      </w:r>
    </w:p>
    <w:p w:rsidR="009D7BB8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Рефлексивный круг проводится ежедневно в удобное врем</w:t>
      </w:r>
      <w:proofErr w:type="gramStart"/>
      <w:r>
        <w:rPr>
          <w:rFonts w:ascii="Times New Roman" w:eastAsia="MS Gothic" w:hAnsi="Times New Roman" w:cs="Times New Roman"/>
          <w:sz w:val="24"/>
          <w:szCs w:val="24"/>
        </w:rPr>
        <w:t>я(</w:t>
      </w:r>
      <w:proofErr w:type="gramEnd"/>
      <w:r>
        <w:rPr>
          <w:rFonts w:ascii="Times New Roman" w:eastAsia="MS Gothic" w:hAnsi="Times New Roman" w:cs="Times New Roman"/>
          <w:sz w:val="24"/>
          <w:szCs w:val="24"/>
        </w:rPr>
        <w:t>лучше с утра и вечером).</w:t>
      </w:r>
    </w:p>
    <w:p w:rsidR="009D7BB8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 xml:space="preserve">Круг начинается с </w:t>
      </w:r>
      <w:proofErr w:type="spellStart"/>
      <w:r>
        <w:rPr>
          <w:rFonts w:ascii="Times New Roman" w:eastAsia="MS Gothic" w:hAnsi="Times New Roman" w:cs="Times New Roman"/>
          <w:sz w:val="24"/>
          <w:szCs w:val="24"/>
        </w:rPr>
        <w:t>речовки</w:t>
      </w:r>
      <w:proofErr w:type="spellEnd"/>
      <w:r>
        <w:rPr>
          <w:rFonts w:ascii="Times New Roman" w:eastAsia="MS Gothic" w:hAnsi="Times New Roman" w:cs="Times New Roman"/>
          <w:sz w:val="24"/>
          <w:szCs w:val="24"/>
        </w:rPr>
        <w:t>.</w:t>
      </w:r>
    </w:p>
    <w:p w:rsidR="009D7BB8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Время проведения:</w:t>
      </w:r>
    </w:p>
    <w:p w:rsidR="009D7BB8" w:rsidRDefault="009D7BB8" w:rsidP="009D7BB8">
      <w:pPr>
        <w:pStyle w:val="a3"/>
        <w:numPr>
          <w:ilvl w:val="0"/>
          <w:numId w:val="4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Младшая группа -5-10 минут;</w:t>
      </w:r>
    </w:p>
    <w:p w:rsidR="009D7BB8" w:rsidRDefault="009D7BB8" w:rsidP="009D7BB8">
      <w:pPr>
        <w:pStyle w:val="a3"/>
        <w:numPr>
          <w:ilvl w:val="0"/>
          <w:numId w:val="4"/>
        </w:numPr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Подготовительная группа – до 20 минут.</w:t>
      </w:r>
    </w:p>
    <w:p w:rsidR="009D7BB8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sz w:val="24"/>
          <w:szCs w:val="24"/>
        </w:rPr>
      </w:pPr>
      <w:proofErr w:type="gramStart"/>
      <w:r>
        <w:rPr>
          <w:rFonts w:ascii="Times New Roman" w:eastAsia="MS Gothic" w:hAnsi="Times New Roman" w:cs="Times New Roman"/>
          <w:sz w:val="24"/>
          <w:szCs w:val="24"/>
        </w:rPr>
        <w:t>Необходимо соблюдать атрибутику и традиционность проведения рефлексивного круга: приглушённый свет, спокойная музыка, свеча (можно электрическую), мягкий предмет (мяч), который дети передают (перекатывают) по кругу, место проведения - ковёр, подушки для мебели, круг на полу.</w:t>
      </w:r>
      <w:proofErr w:type="gramEnd"/>
    </w:p>
    <w:p w:rsidR="009D7BB8" w:rsidRPr="005B1105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b/>
          <w:sz w:val="24"/>
          <w:szCs w:val="24"/>
        </w:rPr>
      </w:pPr>
      <w:r w:rsidRPr="005B1105">
        <w:rPr>
          <w:rFonts w:ascii="Times New Roman" w:eastAsia="MS Gothic" w:hAnsi="Times New Roman" w:cs="Times New Roman"/>
          <w:b/>
          <w:sz w:val="24"/>
          <w:szCs w:val="24"/>
        </w:rPr>
        <w:t>Нельзя оценивать высказывания  детей.</w:t>
      </w:r>
      <w:r>
        <w:rPr>
          <w:rFonts w:ascii="Times New Roman" w:eastAsia="MS Gothic" w:hAnsi="Times New Roman" w:cs="Times New Roman"/>
          <w:sz w:val="24"/>
          <w:szCs w:val="24"/>
        </w:rPr>
        <w:t xml:space="preserve"> Если не знаешь, как реагировать на высказывания ребёнка, спросить его о чувствах, надо покивать головой и сказать</w:t>
      </w:r>
      <w:proofErr w:type="gramStart"/>
      <w:r>
        <w:rPr>
          <w:rFonts w:ascii="Times New Roman" w:eastAsia="MS Gothic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MS Gothic" w:hAnsi="Times New Roman" w:cs="Times New Roman"/>
          <w:sz w:val="24"/>
          <w:szCs w:val="24"/>
        </w:rPr>
        <w:t xml:space="preserve"> « Так бывает».</w:t>
      </w:r>
    </w:p>
    <w:p w:rsidR="009D7BB8" w:rsidRDefault="009D7BB8" w:rsidP="009D7BB8">
      <w:pPr>
        <w:pStyle w:val="a3"/>
        <w:numPr>
          <w:ilvl w:val="0"/>
          <w:numId w:val="3"/>
        </w:numPr>
        <w:rPr>
          <w:rFonts w:ascii="Times New Roman" w:eastAsia="MS Gothic" w:hAnsi="Times New Roman" w:cs="Times New Roman"/>
          <w:sz w:val="24"/>
          <w:szCs w:val="24"/>
        </w:rPr>
      </w:pPr>
      <w:r w:rsidRPr="005B1105">
        <w:rPr>
          <w:rFonts w:ascii="Times New Roman" w:eastAsia="MS Gothic" w:hAnsi="Times New Roman" w:cs="Times New Roman"/>
          <w:sz w:val="24"/>
          <w:szCs w:val="24"/>
        </w:rPr>
        <w:t xml:space="preserve">Утренний круг </w:t>
      </w:r>
      <w:r>
        <w:rPr>
          <w:rFonts w:ascii="Times New Roman" w:eastAsia="MS Gothic" w:hAnsi="Times New Roman" w:cs="Times New Roman"/>
          <w:sz w:val="24"/>
          <w:szCs w:val="24"/>
        </w:rPr>
        <w:t xml:space="preserve"> всегда заканчивается вопросом к родителям через детей.</w:t>
      </w:r>
    </w:p>
    <w:p w:rsidR="009D7BB8" w:rsidRDefault="009D7BB8" w:rsidP="009D7BB8">
      <w:pPr>
        <w:pStyle w:val="a3"/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  <w:r w:rsidRPr="005B1105">
        <w:rPr>
          <w:rFonts w:ascii="Times New Roman" w:eastAsia="MS Gothic" w:hAnsi="Times New Roman" w:cs="Times New Roman"/>
          <w:b/>
          <w:sz w:val="24"/>
          <w:szCs w:val="24"/>
        </w:rPr>
        <w:t>Правила проведения  рефлексивного круга для детей.</w:t>
      </w:r>
    </w:p>
    <w:p w:rsidR="009D7BB8" w:rsidRDefault="009D7BB8" w:rsidP="009D7BB8">
      <w:pPr>
        <w:pStyle w:val="a3"/>
        <w:jc w:val="center"/>
        <w:rPr>
          <w:rFonts w:ascii="Times New Roman" w:eastAsia="MS Gothic" w:hAnsi="Times New Roman" w:cs="Times New Roman"/>
          <w:b/>
          <w:sz w:val="24"/>
          <w:szCs w:val="24"/>
        </w:rPr>
      </w:pP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1.Говорит кто-то один или тот, у кого в руках предмет.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2. Отвечать на тот вопрос, который задан.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3. Не повторять.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t>4.Если не хочешь, можешь не говорить.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  <w:r>
        <w:rPr>
          <w:rFonts w:ascii="Times New Roman" w:eastAsia="MS Gothic" w:hAnsi="Times New Roman" w:cs="Times New Roman"/>
          <w:sz w:val="24"/>
          <w:szCs w:val="24"/>
        </w:rPr>
        <w:lastRenderedPageBreak/>
        <w:t>5. Если поднята рука, значит, нарушено правило круга («правило поднятой руки»).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sz w:val="24"/>
          <w:szCs w:val="24"/>
        </w:rPr>
      </w:pP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b/>
          <w:sz w:val="24"/>
          <w:szCs w:val="24"/>
        </w:rPr>
      </w:pPr>
      <w:r w:rsidRPr="005B1105">
        <w:rPr>
          <w:rFonts w:ascii="Times New Roman" w:eastAsia="MS Gothic" w:hAnsi="Times New Roman" w:cs="Times New Roman"/>
          <w:b/>
          <w:sz w:val="24"/>
          <w:szCs w:val="24"/>
        </w:rPr>
        <w:t xml:space="preserve">Всё, </w:t>
      </w:r>
      <w:proofErr w:type="gramStart"/>
      <w:r w:rsidRPr="005B1105">
        <w:rPr>
          <w:rFonts w:ascii="Times New Roman" w:eastAsia="MS Gothic" w:hAnsi="Times New Roman" w:cs="Times New Roman"/>
          <w:b/>
          <w:sz w:val="24"/>
          <w:szCs w:val="24"/>
        </w:rPr>
        <w:t>что бы не</w:t>
      </w:r>
      <w:proofErr w:type="gramEnd"/>
      <w:r w:rsidRPr="005B1105">
        <w:rPr>
          <w:rFonts w:ascii="Times New Roman" w:eastAsia="MS Gothic" w:hAnsi="Times New Roman" w:cs="Times New Roman"/>
          <w:b/>
          <w:sz w:val="24"/>
          <w:szCs w:val="24"/>
        </w:rPr>
        <w:t xml:space="preserve"> происходило с детьми в течение дня в детском саду или дома, - это хороший повод обсудить вместе на кругу.</w:t>
      </w:r>
    </w:p>
    <w:p w:rsidR="009D7BB8" w:rsidRDefault="009D7BB8" w:rsidP="009D7BB8">
      <w:pPr>
        <w:pStyle w:val="a3"/>
        <w:rPr>
          <w:rFonts w:ascii="Times New Roman" w:eastAsia="MS Gothic" w:hAnsi="Times New Roman" w:cs="Times New Roman"/>
          <w:b/>
          <w:sz w:val="24"/>
          <w:szCs w:val="24"/>
        </w:rPr>
      </w:pPr>
    </w:p>
    <w:p w:rsidR="00182FC3" w:rsidRDefault="00182FC3"/>
    <w:sectPr w:rsidR="00182FC3" w:rsidSect="00182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676F7"/>
    <w:multiLevelType w:val="hybridMultilevel"/>
    <w:tmpl w:val="60A8A1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C31403"/>
    <w:multiLevelType w:val="hybridMultilevel"/>
    <w:tmpl w:val="8D043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C6B4E"/>
    <w:multiLevelType w:val="hybridMultilevel"/>
    <w:tmpl w:val="21063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E750E"/>
    <w:multiLevelType w:val="hybridMultilevel"/>
    <w:tmpl w:val="E696C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D7BB8"/>
    <w:rsid w:val="00182FC3"/>
    <w:rsid w:val="009D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B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1830</Characters>
  <Application>Microsoft Office Word</Application>
  <DocSecurity>0</DocSecurity>
  <Lines>15</Lines>
  <Paragraphs>4</Paragraphs>
  <ScaleCrop>false</ScaleCrop>
  <Company>Microsoft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2022-07-05T04:07:00Z</dcterms:created>
  <dcterms:modified xsi:type="dcterms:W3CDTF">2022-07-05T04:07:00Z</dcterms:modified>
</cp:coreProperties>
</file>