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609" w:rsidRDefault="002D3B17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ОБОБЩЕНИЕ ЛИЧНОГО ПРАКТИЧЕСКОГО ОПЫТА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Работа с детьми с тяжелыми нарушениями речи/ОВЗ (алалия, ОНР, ФФН) в условиях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логопункта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 Логопедическая работа с дошкольниками с нарушениями интеллекта и ЗРР (ОВЗ).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3. Логопедическая работа с детьми раннего возраста с ОВЗ в условиях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логопункта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общеобразовательного ДОУ.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 Преодоление нарушений темпо-ритмической и интонационной стороны речи.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5. Психологические проблемы детей с нарушениями речи.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6. Медико-биологические проблемы коррекции речевой патологии.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7. Инновационные технологии в преодолении ЗРР.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8. Развитие коммуникативных умений у дошкольников в процессе логопедической работы над связной речью.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9. Развитие речемыслительной деятельности в процессе коррекционно-педагогической работы с дошкольниками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10. Влияние эмоционального состояния на речевые нарушения у детей старшего дошкольного возраста.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11. Особенности формирования критического отношения к речи у детей с ЗРР и ТНР.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12. Формирование словаря у дошкольников (школьников) с ТНР и другими ОВЗ.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Логопедия/психология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 Активизация речевого общения старших дошкольников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 Некоторые особенности эмоционально-личностных качеств у младших школьников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 Развитие инициативной письменной речи учеников класса коррекционно-развивающего обучения.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 Развитие фразовой речи в процессе сюжетно-ролевой игры у детей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5. Роль эмоционального общения в онтогенезе речи детей.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6. Формирование диалогического общения у детей старшего дошкольного возраста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7. Формирование коммуникативной деятельности у детей дошкольного (школьного) возраста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8. Формирование межличностных взаимоотношений со сверстниками у детей с ОНР дошкольного возраста.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9. Формирование мотивации на занятиях у дошкольников с нарушениями речи.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10. Формирование общения у детей дошкольного возраста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11. Формирование пространственных представлений у дошкольников с ОНР (дизартрией).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Логопедия/лингвистика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 Использование изобразительных средств языка в процессе развития словаря детей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 Логопедическая работа по формированию прилагательных словосочетаний в речи детей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 Обучение грамоте детей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 Особенности формирования словообразовательных операций у дошкольников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5. Формирование готовности к словообразованию у дошкольников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6. Формирование графического навыка у детей с дизартрией и ДЦП.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7. Формирование предложно-падежных конструкций у детей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8. Формирование умений построения предложений в речи детей с ОНР.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Предлагайте свои темы! Пусть наше профессиональное общение будет продуктивным и взаимно приятным.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Информацию о своём выборе оставляйте в обсуждении и/или присылайте мне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лс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sectPr w:rsidR="00E74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B17"/>
    <w:rsid w:val="002D3B17"/>
    <w:rsid w:val="00E7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3EBFC-3FB7-4518-8685-F17592333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2021-07-18T16:03:00Z</dcterms:created>
  <dcterms:modified xsi:type="dcterms:W3CDTF">2021-07-18T16:12:00Z</dcterms:modified>
</cp:coreProperties>
</file>