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429" w:rsidRDefault="00796A6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</w:p>
    <w:p w:rsidR="00346429" w:rsidRDefault="00796A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Наименование блюда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bookmarkStart w:id="0" w:name="_GoBack"/>
      <w:bookmarkEnd w:id="0"/>
      <w:r>
        <w:rPr>
          <w:rFonts w:ascii="Times New Roman" w:eastAsia="SimSun" w:hAnsi="Times New Roman" w:cs="Times New Roman"/>
          <w:color w:val="410C00"/>
          <w:sz w:val="28"/>
          <w:szCs w:val="28"/>
          <w:shd w:val="clear" w:color="auto" w:fill="FFFFFF" w:themeFill="background1"/>
        </w:rPr>
        <w:t xml:space="preserve"> Суп-пюре из печени</w:t>
      </w:r>
      <w:r>
        <w:rPr>
          <w:rFonts w:ascii="Times New Roman" w:eastAsia="SimSun" w:hAnsi="Times New Roman" w:cs="Times New Roman"/>
          <w:color w:val="410C00"/>
          <w:sz w:val="28"/>
          <w:szCs w:val="28"/>
          <w:shd w:val="clear" w:color="auto" w:fill="FFFFFF" w:themeFill="background1"/>
        </w:rPr>
        <w:t>.</w:t>
      </w:r>
    </w:p>
    <w:p w:rsidR="00346429" w:rsidRDefault="00796A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сырья:</w:t>
      </w:r>
      <w:r>
        <w:rPr>
          <w:rFonts w:ascii="Times New Roman" w:hAnsi="Times New Roman" w:cs="Times New Roman"/>
          <w:sz w:val="28"/>
          <w:szCs w:val="28"/>
        </w:rPr>
        <w:t xml:space="preserve"> кости индейки, печень индейки,  морковь, петрушка (корень), лук репчатый, мука пшеничная, масло сливочное, молоко, яйца бульон или вода.</w:t>
      </w:r>
    </w:p>
    <w:p w:rsidR="00346429" w:rsidRDefault="00796A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Требование к качеству сырья:</w:t>
      </w:r>
      <w:r>
        <w:rPr>
          <w:rFonts w:ascii="Times New Roman" w:hAnsi="Times New Roman" w:cs="Times New Roman"/>
          <w:sz w:val="28"/>
          <w:szCs w:val="28"/>
        </w:rPr>
        <w:t xml:space="preserve"> Все сырье должно соответствовать нормативно-технической документации.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826"/>
        <w:gridCol w:w="1950"/>
        <w:gridCol w:w="2100"/>
      </w:tblGrid>
      <w:tr w:rsidR="00346429">
        <w:tc>
          <w:tcPr>
            <w:tcW w:w="3826" w:type="dxa"/>
            <w:vMerge w:val="restart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  <w:lang w:val="en-US" w:eastAsia="zh-CN" w:bidi="ar"/>
              </w:rPr>
              <w:t>278. Суп-пюре из печени</w:t>
            </w:r>
          </w:p>
        </w:tc>
        <w:tc>
          <w:tcPr>
            <w:tcW w:w="4050" w:type="dxa"/>
            <w:gridSpan w:val="2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lang w:val="en-US" w:eastAsia="zh-CN" w:bidi="ar"/>
              </w:rPr>
              <w:t>II</w:t>
            </w:r>
          </w:p>
        </w:tc>
      </w:tr>
      <w:tr w:rsidR="00346429">
        <w:tc>
          <w:tcPr>
            <w:tcW w:w="3826" w:type="dxa"/>
            <w:vMerge/>
            <w:vAlign w:val="center"/>
          </w:tcPr>
          <w:p w:rsidR="00346429" w:rsidRDefault="003464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lang w:val="en-US" w:eastAsia="zh-CN" w:bidi="ar"/>
              </w:rPr>
              <w:t>БРУТТО</w:t>
            </w:r>
          </w:p>
        </w:tc>
        <w:tc>
          <w:tcPr>
            <w:tcW w:w="210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lang w:val="en-US" w:eastAsia="zh-CN" w:bidi="ar"/>
              </w:rPr>
              <w:t>НЕТТО</w:t>
            </w:r>
          </w:p>
        </w:tc>
      </w:tr>
      <w:tr w:rsidR="00346429">
        <w:tc>
          <w:tcPr>
            <w:tcW w:w="3826" w:type="dxa"/>
            <w:vAlign w:val="center"/>
          </w:tcPr>
          <w:p w:rsidR="00346429" w:rsidRDefault="00796A67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eastAsia="zh-CN" w:bidi="ar"/>
              </w:rPr>
              <w:t>К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eastAsia="zh-CN" w:bidi="ar"/>
              </w:rPr>
              <w:t>ости индейки</w:t>
            </w:r>
          </w:p>
        </w:tc>
        <w:tc>
          <w:tcPr>
            <w:tcW w:w="195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120</w:t>
            </w:r>
          </w:p>
        </w:tc>
        <w:tc>
          <w:tcPr>
            <w:tcW w:w="210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100</w:t>
            </w:r>
          </w:p>
        </w:tc>
      </w:tr>
      <w:tr w:rsidR="00346429">
        <w:tc>
          <w:tcPr>
            <w:tcW w:w="3826" w:type="dxa"/>
            <w:vAlign w:val="center"/>
          </w:tcPr>
          <w:p w:rsidR="00346429" w:rsidRDefault="00796A67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eastAsia="zh-CN" w:bidi="ar"/>
              </w:rPr>
              <w:t>печень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 xml:space="preserve"> индейки</w:t>
            </w:r>
          </w:p>
        </w:tc>
        <w:tc>
          <w:tcPr>
            <w:tcW w:w="195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-</w:t>
            </w:r>
          </w:p>
        </w:tc>
        <w:tc>
          <w:tcPr>
            <w:tcW w:w="210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100</w:t>
            </w:r>
          </w:p>
        </w:tc>
      </w:tr>
      <w:tr w:rsidR="00346429">
        <w:tc>
          <w:tcPr>
            <w:tcW w:w="3826" w:type="dxa"/>
            <w:vAlign w:val="center"/>
          </w:tcPr>
          <w:p w:rsidR="00346429" w:rsidRDefault="00796A67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Морковь</w:t>
            </w:r>
          </w:p>
        </w:tc>
        <w:tc>
          <w:tcPr>
            <w:tcW w:w="195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50</w:t>
            </w:r>
          </w:p>
        </w:tc>
        <w:tc>
          <w:tcPr>
            <w:tcW w:w="210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40</w:t>
            </w:r>
          </w:p>
        </w:tc>
      </w:tr>
      <w:tr w:rsidR="00346429">
        <w:tc>
          <w:tcPr>
            <w:tcW w:w="3826" w:type="dxa"/>
            <w:vAlign w:val="center"/>
          </w:tcPr>
          <w:p w:rsidR="00346429" w:rsidRDefault="00796A67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Петрушка (корень)</w:t>
            </w:r>
          </w:p>
        </w:tc>
        <w:tc>
          <w:tcPr>
            <w:tcW w:w="195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27</w:t>
            </w:r>
          </w:p>
        </w:tc>
        <w:tc>
          <w:tcPr>
            <w:tcW w:w="210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20</w:t>
            </w:r>
          </w:p>
        </w:tc>
      </w:tr>
      <w:tr w:rsidR="00346429">
        <w:tc>
          <w:tcPr>
            <w:tcW w:w="3826" w:type="dxa"/>
            <w:vAlign w:val="center"/>
          </w:tcPr>
          <w:p w:rsidR="00346429" w:rsidRDefault="00796A67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Лук репчатый</w:t>
            </w:r>
          </w:p>
        </w:tc>
        <w:tc>
          <w:tcPr>
            <w:tcW w:w="195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48</w:t>
            </w:r>
          </w:p>
        </w:tc>
        <w:tc>
          <w:tcPr>
            <w:tcW w:w="210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40</w:t>
            </w:r>
          </w:p>
        </w:tc>
      </w:tr>
      <w:tr w:rsidR="00346429">
        <w:tc>
          <w:tcPr>
            <w:tcW w:w="3826" w:type="dxa"/>
            <w:vAlign w:val="center"/>
          </w:tcPr>
          <w:p w:rsidR="00346429" w:rsidRDefault="00796A67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Мука пшеничная</w:t>
            </w:r>
          </w:p>
        </w:tc>
        <w:tc>
          <w:tcPr>
            <w:tcW w:w="195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40</w:t>
            </w:r>
          </w:p>
        </w:tc>
        <w:tc>
          <w:tcPr>
            <w:tcW w:w="210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40</w:t>
            </w:r>
          </w:p>
        </w:tc>
      </w:tr>
      <w:tr w:rsidR="00346429">
        <w:tc>
          <w:tcPr>
            <w:tcW w:w="3826" w:type="dxa"/>
            <w:vAlign w:val="center"/>
          </w:tcPr>
          <w:p w:rsidR="00346429" w:rsidRDefault="00796A67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Масло сливочное</w:t>
            </w:r>
          </w:p>
        </w:tc>
        <w:tc>
          <w:tcPr>
            <w:tcW w:w="195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40</w:t>
            </w:r>
          </w:p>
        </w:tc>
        <w:tc>
          <w:tcPr>
            <w:tcW w:w="210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40</w:t>
            </w:r>
          </w:p>
        </w:tc>
      </w:tr>
      <w:tr w:rsidR="00346429">
        <w:trPr>
          <w:trHeight w:val="467"/>
        </w:trPr>
        <w:tc>
          <w:tcPr>
            <w:tcW w:w="3826" w:type="dxa"/>
            <w:vAlign w:val="center"/>
          </w:tcPr>
          <w:p w:rsidR="00346429" w:rsidRDefault="00796A67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Молоко</w:t>
            </w:r>
          </w:p>
        </w:tc>
        <w:tc>
          <w:tcPr>
            <w:tcW w:w="195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150</w:t>
            </w:r>
          </w:p>
        </w:tc>
        <w:tc>
          <w:tcPr>
            <w:tcW w:w="210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150</w:t>
            </w:r>
          </w:p>
        </w:tc>
      </w:tr>
      <w:tr w:rsidR="00346429">
        <w:trPr>
          <w:trHeight w:val="467"/>
        </w:trPr>
        <w:tc>
          <w:tcPr>
            <w:tcW w:w="3826" w:type="dxa"/>
            <w:vAlign w:val="center"/>
          </w:tcPr>
          <w:p w:rsidR="00346429" w:rsidRDefault="00796A67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Яйца</w:t>
            </w:r>
          </w:p>
        </w:tc>
        <w:tc>
          <w:tcPr>
            <w:tcW w:w="195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1/4 шт.</w:t>
            </w:r>
          </w:p>
        </w:tc>
        <w:tc>
          <w:tcPr>
            <w:tcW w:w="210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10</w:t>
            </w:r>
          </w:p>
        </w:tc>
      </w:tr>
      <w:tr w:rsidR="00346429">
        <w:trPr>
          <w:trHeight w:val="467"/>
        </w:trPr>
        <w:tc>
          <w:tcPr>
            <w:tcW w:w="3826" w:type="dxa"/>
            <w:vAlign w:val="center"/>
          </w:tcPr>
          <w:p w:rsidR="00346429" w:rsidRDefault="00796A67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Бульон или вода</w:t>
            </w:r>
          </w:p>
        </w:tc>
        <w:tc>
          <w:tcPr>
            <w:tcW w:w="195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800</w:t>
            </w:r>
          </w:p>
        </w:tc>
        <w:tc>
          <w:tcPr>
            <w:tcW w:w="210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800</w:t>
            </w:r>
          </w:p>
        </w:tc>
      </w:tr>
      <w:tr w:rsidR="00346429">
        <w:trPr>
          <w:trHeight w:val="467"/>
        </w:trPr>
        <w:tc>
          <w:tcPr>
            <w:tcW w:w="3826" w:type="dxa"/>
            <w:vAlign w:val="center"/>
          </w:tcPr>
          <w:p w:rsidR="00346429" w:rsidRDefault="00796A67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 w:themeColor="text1"/>
                <w:sz w:val="30"/>
                <w:szCs w:val="30"/>
                <w:lang w:val="en-US" w:eastAsia="zh-CN" w:bidi="ar"/>
              </w:rPr>
              <w:t>Выход</w:t>
            </w:r>
          </w:p>
        </w:tc>
        <w:tc>
          <w:tcPr>
            <w:tcW w:w="195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 w:themeColor="text1"/>
                <w:sz w:val="30"/>
                <w:szCs w:val="30"/>
                <w:lang w:val="en-US" w:eastAsia="zh-CN" w:bidi="ar"/>
              </w:rPr>
              <w:t>-</w:t>
            </w:r>
          </w:p>
        </w:tc>
        <w:tc>
          <w:tcPr>
            <w:tcW w:w="2100" w:type="dxa"/>
            <w:vAlign w:val="center"/>
          </w:tcPr>
          <w:p w:rsidR="00346429" w:rsidRDefault="00796A67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 w:themeColor="text1"/>
                <w:sz w:val="30"/>
                <w:szCs w:val="30"/>
                <w:lang w:val="en-US" w:eastAsia="zh-CN" w:bidi="ar"/>
              </w:rPr>
              <w:t>1000</w:t>
            </w:r>
          </w:p>
        </w:tc>
      </w:tr>
    </w:tbl>
    <w:p w:rsidR="00346429" w:rsidRDefault="00346429">
      <w:pPr>
        <w:pStyle w:val="a4"/>
        <w:shd w:val="clear" w:color="auto" w:fill="FFFFFF" w:themeFill="background1"/>
        <w:spacing w:beforeAutospacing="0" w:afterAutospacing="0" w:line="360" w:lineRule="auto"/>
        <w:jc w:val="both"/>
        <w:rPr>
          <w:sz w:val="28"/>
          <w:szCs w:val="28"/>
        </w:rPr>
      </w:pPr>
    </w:p>
    <w:p w:rsidR="00346429" w:rsidRDefault="00796A67">
      <w:pPr>
        <w:pStyle w:val="a4"/>
        <w:shd w:val="clear" w:color="auto" w:fill="FFFFFF" w:themeFill="background1"/>
        <w:spacing w:beforeAutospacing="0" w:afterAutospacing="0" w:line="360" w:lineRule="auto"/>
        <w:jc w:val="both"/>
        <w:rPr>
          <w:color w:val="410C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Технология приготовления: </w:t>
      </w:r>
      <w:r>
        <w:rPr>
          <w:color w:val="000000" w:themeColor="text1"/>
          <w:sz w:val="28"/>
          <w:szCs w:val="28"/>
          <w:lang w:val="ru-RU"/>
        </w:rPr>
        <w:t xml:space="preserve">Из костей варят бульон, с добавленеим соли и кореньев. </w:t>
      </w:r>
      <w:r>
        <w:rPr>
          <w:color w:val="000000" w:themeColor="text1"/>
          <w:sz w:val="28"/>
          <w:szCs w:val="28"/>
        </w:rPr>
        <w:t>Печень</w:t>
      </w:r>
      <w:r>
        <w:rPr>
          <w:color w:val="000000" w:themeColor="text1"/>
          <w:sz w:val="28"/>
          <w:szCs w:val="28"/>
          <w:lang w:val="ru-RU"/>
        </w:rPr>
        <w:t xml:space="preserve"> вакуумируют и варят </w:t>
      </w:r>
      <w:r>
        <w:rPr>
          <w:color w:val="000000" w:themeColor="text1"/>
          <w:sz w:val="28"/>
          <w:szCs w:val="28"/>
        </w:rPr>
        <w:t xml:space="preserve">sous- vide </w:t>
      </w:r>
      <w:r>
        <w:rPr>
          <w:color w:val="000000" w:themeColor="text1"/>
          <w:sz w:val="28"/>
          <w:szCs w:val="28"/>
          <w:lang w:val="ru-RU"/>
        </w:rPr>
        <w:t>до готовности.</w:t>
      </w:r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  <w:lang w:val="ru-RU"/>
        </w:rPr>
        <w:t xml:space="preserve">Овощи пассируют. </w:t>
      </w:r>
      <w:r>
        <w:rPr>
          <w:color w:val="000000" w:themeColor="text1"/>
          <w:sz w:val="28"/>
          <w:szCs w:val="28"/>
          <w:lang w:val="ru-RU"/>
        </w:rPr>
        <w:t>И</w:t>
      </w:r>
      <w:r>
        <w:rPr>
          <w:color w:val="000000" w:themeColor="text1"/>
          <w:sz w:val="28"/>
          <w:szCs w:val="28"/>
          <w:lang w:val="ru-RU"/>
        </w:rPr>
        <w:t xml:space="preserve"> тушат </w:t>
      </w:r>
      <w:r>
        <w:rPr>
          <w:color w:val="000000" w:themeColor="text1"/>
          <w:sz w:val="28"/>
          <w:szCs w:val="28"/>
        </w:rPr>
        <w:t xml:space="preserve"> до готовности в небольшом количестве бульона, затем протирают. </w:t>
      </w:r>
      <w:r>
        <w:rPr>
          <w:color w:val="410C00"/>
          <w:sz w:val="28"/>
          <w:szCs w:val="28"/>
        </w:rPr>
        <w:t xml:space="preserve"> </w:t>
      </w:r>
    </w:p>
    <w:p w:rsidR="00346429" w:rsidRDefault="00796A67">
      <w:pPr>
        <w:pStyle w:val="a4"/>
        <w:shd w:val="clear" w:color="auto" w:fill="FFFFFF" w:themeFill="background1"/>
        <w:spacing w:beforeAutospacing="0" w:afterAutospacing="0" w:line="360" w:lineRule="auto"/>
        <w:jc w:val="both"/>
        <w:rPr>
          <w:sz w:val="28"/>
          <w:szCs w:val="28"/>
          <w:lang w:val="ru-RU"/>
        </w:rPr>
      </w:pPr>
      <w:r>
        <w:rPr>
          <w:sz w:val="32"/>
          <w:szCs w:val="32"/>
        </w:rPr>
        <w:t>Тре</w:t>
      </w:r>
      <w:r>
        <w:rPr>
          <w:sz w:val="28"/>
          <w:szCs w:val="28"/>
        </w:rPr>
        <w:t xml:space="preserve">бование к оформлению,  подаче и реализации: </w:t>
      </w:r>
      <w:r>
        <w:rPr>
          <w:color w:val="410C00"/>
          <w:sz w:val="28"/>
          <w:szCs w:val="28"/>
        </w:rPr>
        <w:t xml:space="preserve">Готовый </w:t>
      </w:r>
      <w:r>
        <w:rPr>
          <w:color w:val="410C00"/>
          <w:sz w:val="28"/>
          <w:szCs w:val="28"/>
        </w:rPr>
        <w:t>суп заправляют льезоном или горячим молоком с маслом сливочным.</w:t>
      </w:r>
    </w:p>
    <w:p w:rsidR="00346429" w:rsidRDefault="00796A6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Органолептические показатели качества:</w:t>
      </w:r>
    </w:p>
    <w:p w:rsidR="00346429" w:rsidRDefault="00796A6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Внешний вид: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color w:val="000000" w:themeColor="text1"/>
          <w:sz w:val="28"/>
          <w:szCs w:val="28"/>
          <w:shd w:val="clear" w:color="auto" w:fill="FFFFFF"/>
        </w:rPr>
        <w:t>однородн</w:t>
      </w:r>
      <w:r>
        <w:rPr>
          <w:rFonts w:ascii="Times New Roman" w:eastAsia="Arial" w:hAnsi="Times New Roman" w:cs="Times New Roman"/>
          <w:color w:val="000000" w:themeColor="text1"/>
          <w:sz w:val="28"/>
          <w:szCs w:val="28"/>
          <w:shd w:val="clear" w:color="auto" w:fill="FFFFFF"/>
        </w:rPr>
        <w:t>ая</w:t>
      </w:r>
      <w:r>
        <w:rPr>
          <w:rFonts w:ascii="Times New Roman" w:eastAsia="Arial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масс</w:t>
      </w:r>
      <w:r>
        <w:rPr>
          <w:rFonts w:ascii="Times New Roman" w:eastAsia="Arial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>
        <w:rPr>
          <w:rFonts w:ascii="Times New Roman" w:eastAsia="Arial" w:hAnsi="Times New Roman" w:cs="Times New Roman"/>
          <w:color w:val="000000" w:themeColor="text1"/>
          <w:sz w:val="28"/>
          <w:szCs w:val="28"/>
          <w:shd w:val="clear" w:color="auto" w:fill="FFFFFF"/>
        </w:rPr>
        <w:t>, без комков заварившейся муки, кусочков непротертых продуктов и поверхностных пленок.</w:t>
      </w:r>
    </w:p>
    <w:p w:rsidR="00346429" w:rsidRDefault="00796A67">
      <w:pPr>
        <w:spacing w:after="0" w:line="360" w:lineRule="auto"/>
        <w:jc w:val="both"/>
        <w:rPr>
          <w:rFonts w:ascii="Times New Roman" w:eastAsia="Arial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Цвет: </w:t>
      </w:r>
      <w:r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соответствует </w:t>
      </w:r>
      <w:r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продуктам </w:t>
      </w:r>
      <w:r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входящим в состав.</w:t>
      </w:r>
    </w:p>
    <w:p w:rsidR="00346429" w:rsidRDefault="00796A6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Консистенция: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color w:val="000000" w:themeColor="text1"/>
          <w:sz w:val="28"/>
          <w:szCs w:val="28"/>
          <w:shd w:val="clear" w:color="auto" w:fill="FFFFFF"/>
        </w:rPr>
        <w:t>эластичная, напоминающая густые сливки.</w:t>
      </w:r>
    </w:p>
    <w:p w:rsidR="00346429" w:rsidRDefault="00796A67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Вкус и запах: </w:t>
      </w:r>
      <w:r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продуктам входящим в состав.</w:t>
      </w:r>
    </w:p>
    <w:p w:rsidR="00346429" w:rsidRDefault="00796A67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Показатели качества и безопасности: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Должны соответствовать органолептическим, физико-химическим, микробиологическим показателям качества.</w:t>
      </w:r>
    </w:p>
    <w:p w:rsidR="00346429" w:rsidRDefault="00346429">
      <w:pPr>
        <w:rPr>
          <w:rFonts w:ascii="Times New Roman" w:hAnsi="Times New Roman" w:cs="Times New Roman"/>
          <w:sz w:val="28"/>
          <w:szCs w:val="28"/>
        </w:rPr>
      </w:pPr>
    </w:p>
    <w:sectPr w:rsidR="00346429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A67" w:rsidRDefault="00796A67">
      <w:pPr>
        <w:spacing w:line="240" w:lineRule="auto"/>
      </w:pPr>
      <w:r>
        <w:separator/>
      </w:r>
    </w:p>
  </w:endnote>
  <w:endnote w:type="continuationSeparator" w:id="0">
    <w:p w:rsidR="00796A67" w:rsidRDefault="00796A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A67" w:rsidRDefault="00796A67">
      <w:pPr>
        <w:spacing w:after="0"/>
      </w:pPr>
      <w:r>
        <w:separator/>
      </w:r>
    </w:p>
  </w:footnote>
  <w:footnote w:type="continuationSeparator" w:id="0">
    <w:p w:rsidR="00796A67" w:rsidRDefault="00796A6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429"/>
    <w:rsid w:val="002515B0"/>
    <w:rsid w:val="00346429"/>
    <w:rsid w:val="00654E49"/>
    <w:rsid w:val="00796A67"/>
    <w:rsid w:val="254C160A"/>
    <w:rsid w:val="59DD3AF7"/>
    <w:rsid w:val="5EB22F9F"/>
    <w:rsid w:val="6077594D"/>
    <w:rsid w:val="67052836"/>
    <w:rsid w:val="756A0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D6B210"/>
  <w15:docId w15:val="{12D8498A-017F-4561-8A1B-404961F44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/>
      <w:u w:val="single"/>
    </w:rPr>
  </w:style>
  <w:style w:type="paragraph" w:styleId="a4">
    <w:name w:val="Normal (Web)"/>
    <w:uiPriority w:val="99"/>
    <w:semiHidden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table" w:styleId="a5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PC</cp:lastModifiedBy>
  <cp:revision>3</cp:revision>
  <dcterms:created xsi:type="dcterms:W3CDTF">2021-10-02T09:20:00Z</dcterms:created>
  <dcterms:modified xsi:type="dcterms:W3CDTF">2022-10-20T06:12:00Z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1049-11.2.0.10323</vt:lpwstr>
  </property>
  <property fmtid="{D5CDD505-2E9C-101B-9397-08002B2CF9AE}" pid="3" name="ICV">
    <vt:lpwstr>F9D2555D7D84470CA56C593C02651F93</vt:lpwstr>
  </property>
</Properties>
</file>