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0E4D8B" w14:textId="3657F720" w:rsidR="00831DA8" w:rsidRPr="00831DA8" w:rsidRDefault="00831DA8" w:rsidP="00831DA8">
      <w:pPr>
        <w:spacing w:after="20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bookmarkStart w:id="0" w:name="_GoBack"/>
      <w:bookmarkEnd w:id="0"/>
      <w:r w:rsidRPr="00831DA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Растворы представляют собой </w:t>
      </w:r>
      <w:r w:rsidRPr="00831DA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гомогенные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или </w:t>
      </w:r>
      <w:r w:rsidRPr="00831DA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однородные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системы переменного состава, которые содержат два или несколько компонентов. </w:t>
      </w:r>
      <w:r w:rsidRPr="00831DA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Растворы могут быть </w:t>
      </w:r>
      <w:r w:rsidRPr="00831DA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жидкими</w:t>
      </w:r>
      <w:r w:rsidRPr="00831DA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 </w:t>
      </w:r>
      <w:r w:rsidRPr="00831DA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газообразными</w:t>
      </w:r>
      <w:r w:rsidRPr="00831DA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(смесь газов: воздух), </w:t>
      </w:r>
      <w:r w:rsidRPr="00831DA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твёрдыми</w:t>
      </w:r>
      <w:r w:rsidRPr="00831DA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(сплавы металлов).</w:t>
      </w:r>
    </w:p>
    <w:p w14:paraId="03C1853F" w14:textId="77777777" w:rsidR="00831DA8" w:rsidRPr="00831DA8" w:rsidRDefault="00831DA8" w:rsidP="00831DA8">
      <w:pPr>
        <w:spacing w:after="20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Наиболее распространены </w:t>
      </w:r>
      <w:r w:rsidRPr="00831DA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жидкие растворы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Pr="00831DA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Они состоят из растворителя 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(жидкости)</w:t>
      </w:r>
      <w:r w:rsidRPr="00831DA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и растворённых веществ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(газообразных, жидких, твёрдых).</w:t>
      </w:r>
    </w:p>
    <w:p w14:paraId="32217AC2" w14:textId="3A463D4B" w:rsidR="00831DA8" w:rsidRPr="00831DA8" w:rsidRDefault="00831DA8" w:rsidP="00831DA8">
      <w:pPr>
        <w:spacing w:after="20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831DA8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EC3180C" wp14:editId="7DDBF024">
            <wp:extent cx="5046785" cy="263770"/>
            <wp:effectExtent l="0" t="0" r="1905" b="3175"/>
            <wp:docPr id="20" name="Рисунок 20" descr="https://fsd.videouroki.net/products/conspekty/himia11/19-kolichestvennaya-harakteristika-rastvorov-rastvorenie-rastvorimost.files/image0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s://fsd.videouroki.net/products/conspekty/himia11/19-kolichestvennaya-harakteristika-rastvorov-rastvorenie-rastvorimost.files/image002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89" t="16978" r="2258" b="26394"/>
                    <a:stretch/>
                  </pic:blipFill>
                  <pic:spPr bwMode="auto">
                    <a:xfrm>
                      <a:off x="0" y="0"/>
                      <a:ext cx="5049969" cy="263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6F3925" w14:textId="77777777" w:rsidR="00831DA8" w:rsidRPr="00831DA8" w:rsidRDefault="00831DA8" w:rsidP="00831DA8">
      <w:pPr>
        <w:spacing w:after="20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Жидкие растворы могут быть водные и неводные. </w:t>
      </w:r>
      <w:r w:rsidRPr="00831DA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Водные растворы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это растворы, в которых растворителем является вода. </w:t>
      </w:r>
      <w:r w:rsidRPr="00831DA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Неводные растворы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это растворы, в которых растворителями являются другие жидкости (бензол, спирт, эфир).</w:t>
      </w:r>
    </w:p>
    <w:p w14:paraId="4AF02405" w14:textId="77777777" w:rsidR="00831DA8" w:rsidRPr="00831DA8" w:rsidRDefault="00831DA8" w:rsidP="00831DA8">
      <w:pPr>
        <w:spacing w:after="20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31DA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Растворы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это не просто смеси частиц растворителя и растворённого вещества. Растворение представляет собой сложный физико-химический процесс. Происходит разрушение структуры растворяемого вещества и распределение его частиц между молекулами растворителя.</w:t>
      </w:r>
    </w:p>
    <w:p w14:paraId="733A1D30" w14:textId="6A76416D" w:rsidR="00831DA8" w:rsidRPr="00831DA8" w:rsidRDefault="00831DA8" w:rsidP="00831DA8">
      <w:pPr>
        <w:spacing w:after="20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этом заключается </w:t>
      </w:r>
      <w:r w:rsidRPr="00831DA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физическая сторона процесса растворения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Одновременно происходит взаимодействие молекул растворителя с частицами растворённого вещества, в этом </w:t>
      </w:r>
      <w:r w:rsidRPr="00831DA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состоит химическая сторона процесса растворения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739CF964" w14:textId="2FC69C7F" w:rsidR="00831DA8" w:rsidRPr="00831DA8" w:rsidRDefault="00831DA8" w:rsidP="00831DA8">
      <w:pPr>
        <w:spacing w:after="20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результате этого взаимодействия </w:t>
      </w:r>
      <w:r w:rsidRPr="00831DA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образуются </w:t>
      </w:r>
      <w:r w:rsidRPr="00831DA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сольваты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Если растворителем выступает вода, то образовавшие сольваты называются </w:t>
      </w:r>
      <w:r w:rsidRPr="00831DA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гидратами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Сам этот процесс называется </w:t>
      </w:r>
      <w:r w:rsidRPr="00831D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сольватацией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если растворитель вода, то </w:t>
      </w:r>
      <w:r w:rsidRPr="00831D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гидратацией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68186D42" w14:textId="77777777" w:rsidR="00831DA8" w:rsidRPr="00831DA8" w:rsidRDefault="00831DA8" w:rsidP="00831DA8">
      <w:pPr>
        <w:spacing w:after="20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Гидраты некоторых веществ можно выделить в кристаллическом виде при выпаривании растворов.</w:t>
      </w:r>
    </w:p>
    <w:p w14:paraId="0C24679A" w14:textId="53AF7565" w:rsidR="00831DA8" w:rsidRPr="00831DA8" w:rsidRDefault="00831DA8" w:rsidP="00831DA8">
      <w:pPr>
        <w:spacing w:after="20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831DA8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AD18513" wp14:editId="52243FC6">
            <wp:extent cx="2523490" cy="2708275"/>
            <wp:effectExtent l="0" t="0" r="0" b="0"/>
            <wp:docPr id="17" name="Рисунок 17" descr="https://fsd.videouroki.net/products/conspekty/himia11/19-kolichestvennaya-harakteristika-rastvorov-rastvorenie-rastvorimost.files/image00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https://fsd.videouroki.net/products/conspekty/himia11/19-kolichestvennaya-harakteristika-rastvorov-rastvorenie-rastvorimost.files/image005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3490" cy="270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A744A0" w14:textId="77777777" w:rsidR="00831DA8" w:rsidRPr="00831DA8" w:rsidRDefault="00831DA8" w:rsidP="00831DA8">
      <w:pPr>
        <w:spacing w:after="20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Например, при растворении в воде сульфата меди (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II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происходит его диссоциация на ионы, эти ионы взаимодействуют с молекулами воды, при выпаривании раствора образуется кристаллогидрат сульфата меди (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II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– С</w:t>
      </w:r>
      <w:proofErr w:type="spellStart"/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uSO</w:t>
      </w:r>
      <w:proofErr w:type="spellEnd"/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4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· 5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2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0B00AB7C" w14:textId="77777777" w:rsidR="00831DA8" w:rsidRPr="00831DA8" w:rsidRDefault="00831DA8" w:rsidP="00831DA8">
      <w:pPr>
        <w:spacing w:after="200" w:line="240" w:lineRule="auto"/>
        <w:jc w:val="both"/>
        <w:rPr>
          <w:rFonts w:ascii="Calibri" w:eastAsia="Times New Roman" w:hAnsi="Calibri" w:cs="Calibri"/>
          <w:color w:val="000000"/>
          <w:lang w:val="en-US" w:eastAsia="ru-RU"/>
        </w:rPr>
      </w:pP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CuSO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en-US" w:eastAsia="ru-RU"/>
        </w:rPr>
        <w:t>4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→ Cu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en-US" w:eastAsia="ru-RU"/>
        </w:rPr>
        <w:t>2+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+ SO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en-US" w:eastAsia="ru-RU"/>
        </w:rPr>
        <w:t>4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en-US" w:eastAsia="ru-RU"/>
        </w:rPr>
        <w:t>2-</w:t>
      </w:r>
    </w:p>
    <w:p w14:paraId="33BF632E" w14:textId="77777777" w:rsidR="00831DA8" w:rsidRPr="00831DA8" w:rsidRDefault="00831DA8" w:rsidP="00831DA8">
      <w:pPr>
        <w:spacing w:after="200" w:line="240" w:lineRule="auto"/>
        <w:jc w:val="both"/>
        <w:rPr>
          <w:rFonts w:ascii="Calibri" w:eastAsia="Times New Roman" w:hAnsi="Calibri" w:cs="Calibri"/>
          <w:color w:val="000000"/>
          <w:lang w:val="en-US" w:eastAsia="ru-RU"/>
        </w:rPr>
      </w:pP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Cu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en-US" w:eastAsia="ru-RU"/>
        </w:rPr>
        <w:t>2+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+ SO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en-US" w:eastAsia="ru-RU"/>
        </w:rPr>
        <w:t>4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en-US" w:eastAsia="ru-RU"/>
        </w:rPr>
        <w:t>2-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+ 5H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en-US" w:eastAsia="ru-RU"/>
        </w:rPr>
        <w:t>2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 → Cu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en-US" w:eastAsia="ru-RU"/>
        </w:rPr>
        <w:t>2+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· 4H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en-US" w:eastAsia="ru-RU"/>
        </w:rPr>
        <w:t>2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 + SO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en-US" w:eastAsia="ru-RU"/>
        </w:rPr>
        <w:t>4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val="en-US" w:eastAsia="ru-RU"/>
        </w:rPr>
        <w:t>2-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· H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en-US" w:eastAsia="ru-RU"/>
        </w:rPr>
        <w:t>2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</w:p>
    <w:p w14:paraId="504C98DA" w14:textId="77777777" w:rsidR="00831DA8" w:rsidRPr="00831DA8" w:rsidRDefault="00831DA8" w:rsidP="00831DA8">
      <w:pPr>
        <w:spacing w:after="20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Эти кристаллические вещества, содержащие молекулы воды, называются кристаллогидратами. Вода, входящая в их состав, называется кристаллизационной. </w:t>
      </w:r>
      <w:proofErr w:type="spellStart"/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CuSO</w:t>
      </w:r>
      <w:proofErr w:type="spellEnd"/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4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· 5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2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Na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2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SO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4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· 10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2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 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(глауберова соль), 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Na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2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CO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3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· 10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2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(кристаллическая сода), </w:t>
      </w:r>
      <w:proofErr w:type="spellStart"/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FeSO</w:t>
      </w:r>
      <w:proofErr w:type="spellEnd"/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4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· 7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2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 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(железный купорос), </w:t>
      </w:r>
      <w:proofErr w:type="spellStart"/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CaSO</w:t>
      </w:r>
      <w:proofErr w:type="spellEnd"/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4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· 2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2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 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(гипс).</w:t>
      </w:r>
    </w:p>
    <w:p w14:paraId="2590C56E" w14:textId="0B777A32" w:rsidR="00831DA8" w:rsidRPr="00831DA8" w:rsidRDefault="00831DA8" w:rsidP="00831DA8">
      <w:pPr>
        <w:spacing w:after="20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831DA8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02EB2251" wp14:editId="43BB8203">
            <wp:extent cx="5829300" cy="2153920"/>
            <wp:effectExtent l="0" t="0" r="0" b="0"/>
            <wp:docPr id="16" name="Рисунок 16" descr="https://fsd.videouroki.net/products/conspekty/himia11/19-kolichestvennaya-harakteristika-rastvorov-rastvorenie-rastvorimost.files/image00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https://fsd.videouroki.net/products/conspekty/himia11/19-kolichestvennaya-harakteristika-rastvorov-rastvorenie-rastvorimost.files/image006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215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F2C575" w14:textId="77777777" w:rsidR="00831DA8" w:rsidRPr="00831DA8" w:rsidRDefault="00831DA8" w:rsidP="00831DA8">
      <w:pPr>
        <w:spacing w:after="20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Впервые идею о химическом характере процесса растворения высказал Д. И. Менделеев в 1887 году в разработанной им химической (гидратной) теории растворов: «</w:t>
      </w:r>
      <w:r w:rsidRPr="00831DA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Растворы суть химические соединения, определяемые силами, действующими между растворителем и растворённым веществом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14:paraId="517E0B7C" w14:textId="366F6258" w:rsidR="00831DA8" w:rsidRPr="00831DA8" w:rsidRDefault="00831DA8" w:rsidP="00831DA8">
      <w:pPr>
        <w:spacing w:after="20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Ещё алхимики заметили, что подобное растворяется в подобном. </w:t>
      </w:r>
      <w:r w:rsidRPr="00831DA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Взаимная растворимость веществ тем выше, чем ближе их химическая природа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Например, уксусная кислота хорошо растворима в воде, а масло в воде не растворяется.</w:t>
      </w:r>
    </w:p>
    <w:p w14:paraId="6B8B7B5F" w14:textId="77777777" w:rsidR="00831DA8" w:rsidRPr="00831DA8" w:rsidRDefault="00831DA8" w:rsidP="00831DA8">
      <w:pPr>
        <w:spacing w:after="20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31DA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Доказательством физико-химического характера процесса растворения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являются </w:t>
      </w:r>
      <w:r w:rsidRPr="00831DA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тепловые эффекты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 растворении, то есть выделение или поглощение теплоты. </w:t>
      </w:r>
      <w:r w:rsidRPr="00831DA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При растворении разрушаются химические связи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между частицами вещества и образование связей между частицами растворённого вещества и растворителя.</w:t>
      </w:r>
    </w:p>
    <w:p w14:paraId="6108D7DB" w14:textId="77777777" w:rsidR="00831DA8" w:rsidRPr="00831DA8" w:rsidRDefault="00831DA8" w:rsidP="00831DA8">
      <w:pPr>
        <w:spacing w:after="20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Тепловой эффект растворения равен сумме тепловых эффектов физического и химического процессов. Физический процесс протекает с поглощением теплоты, а химический – с выделением.</w:t>
      </w:r>
    </w:p>
    <w:p w14:paraId="2B4DDF93" w14:textId="77777777" w:rsidR="00831DA8" w:rsidRPr="00831DA8" w:rsidRDefault="00831DA8" w:rsidP="00831DA8">
      <w:pPr>
        <w:spacing w:after="20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31D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Q </w:t>
      </w:r>
      <w:r w:rsidRPr="00831D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(растворения) = -</w:t>
      </w:r>
      <w:r w:rsidRPr="00831D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Q </w:t>
      </w:r>
      <w:r w:rsidRPr="00831D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(разрыв химических связей) + </w:t>
      </w:r>
      <w:r w:rsidRPr="00831D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Q </w:t>
      </w:r>
      <w:r w:rsidRPr="00831D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(образование химических связей)</w:t>
      </w:r>
    </w:p>
    <w:p w14:paraId="01E39C3A" w14:textId="6397BDFA" w:rsidR="00831DA8" w:rsidRPr="00831DA8" w:rsidRDefault="00831DA8" w:rsidP="00831DA8">
      <w:pPr>
        <w:spacing w:after="20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Если в результате гидратации выделяется больше теплоты, чем её поглощается, при разрушении структуры вещества, то растворение – экзотермический процесс. Выделение теплоты наблюдается при растворении 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NaOH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2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SO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4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proofErr w:type="spellStart"/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AgNO</w:t>
      </w:r>
      <w:proofErr w:type="spellEnd"/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3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13ED0FBA" w14:textId="77777777" w:rsidR="00831DA8" w:rsidRPr="00831DA8" w:rsidRDefault="00831DA8" w:rsidP="00831DA8">
      <w:pPr>
        <w:spacing w:after="20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для разрушения структуры вещества необходимо больше теплоты, чем её выделяется при гидратации, то растворение – эндотермический процесс. Это происходит при растворении в воде </w:t>
      </w:r>
      <w:proofErr w:type="spellStart"/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NaNO</w:t>
      </w:r>
      <w:proofErr w:type="spellEnd"/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3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proofErr w:type="spellStart"/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KCl</w:t>
      </w:r>
      <w:proofErr w:type="spellEnd"/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NH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4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Cl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0880FDF6" w14:textId="77777777" w:rsidR="00831DA8" w:rsidRPr="00831DA8" w:rsidRDefault="00831DA8" w:rsidP="00831DA8">
      <w:pPr>
        <w:spacing w:after="20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31DA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Одни вещества хорошо растворяются в воде, другие – плохо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579B7100" w14:textId="77777777" w:rsidR="00831DA8" w:rsidRPr="00831DA8" w:rsidRDefault="00831DA8" w:rsidP="00831DA8">
      <w:pPr>
        <w:spacing w:after="20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раствор содержит </w:t>
      </w:r>
      <w:r w:rsidRPr="00831DA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максимальное количество растворяемого вещества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 данной температуре, то такой раствор называется </w:t>
      </w:r>
      <w:r w:rsidRPr="00831D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насыщенным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014AF468" w14:textId="77777777" w:rsidR="00831DA8" w:rsidRPr="00831DA8" w:rsidRDefault="00831DA8" w:rsidP="00831DA8">
      <w:pPr>
        <w:spacing w:after="20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 растворе </w:t>
      </w:r>
      <w:r w:rsidRPr="00831DA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меньше растворенного вещества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чем в насыщенном, то этот раствор является </w:t>
      </w:r>
      <w:r w:rsidRPr="00831DA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ненасыщенным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338EE05F" w14:textId="2398A859" w:rsidR="00831DA8" w:rsidRPr="00831DA8" w:rsidRDefault="00831DA8" w:rsidP="00831DA8">
      <w:pPr>
        <w:spacing w:after="20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831DA8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2D3111EF" wp14:editId="5A08EDD3">
            <wp:extent cx="3771900" cy="1609090"/>
            <wp:effectExtent l="0" t="0" r="0" b="0"/>
            <wp:docPr id="13" name="Рисунок 13" descr="https://fsd.videouroki.net/products/conspekty/himia11/19-kolichestvennaya-harakteristika-rastvorov-rastvorenie-rastvorimost.files/image00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https://fsd.videouroki.net/products/conspekty/himia11/19-kolichestvennaya-harakteristika-rastvorov-rastvorenie-rastvorimost.files/image009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4264E6" w14:textId="77777777" w:rsidR="00831DA8" w:rsidRPr="00831DA8" w:rsidRDefault="00831DA8" w:rsidP="00831DA8">
      <w:pPr>
        <w:spacing w:after="20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31DA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Количественной характеристикой растворимости является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31DA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коэффициент растворимости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Он показывает, какая максимальная масса вещества может раствориться в 100 г растворителя при данной температуре.</w:t>
      </w:r>
    </w:p>
    <w:p w14:paraId="0D257601" w14:textId="77777777" w:rsidR="00831DA8" w:rsidRPr="00831DA8" w:rsidRDefault="00831DA8" w:rsidP="00831DA8">
      <w:pPr>
        <w:spacing w:after="20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растворимости все вещества делятся на 3 группы: хорошо растворимые (в которых растворимость вещества больше 1 г на 100 г воды: сахар, уксусная кислота, гидроксид натрия, аммиак), малорастворимые (в которых растворимость вещества меньше 1 г на 100 г воды: гипс, бензол, кислород), практически нерастворимые (растворимость их меньше одной тысячной грамма на 100 г воды: хлорид серебра (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)).</w:t>
      </w:r>
    </w:p>
    <w:p w14:paraId="712CC729" w14:textId="77777777" w:rsidR="00831DA8" w:rsidRPr="00831DA8" w:rsidRDefault="00831DA8" w:rsidP="00831DA8">
      <w:pPr>
        <w:spacing w:after="20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31DA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Растворимость вещества зависит от природы растворителя, от природы растворённого вещества, температуры, давления (для газов)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5DE15A54" w14:textId="77777777" w:rsidR="00831DA8" w:rsidRPr="00831DA8" w:rsidRDefault="00831DA8" w:rsidP="00831DA8">
      <w:pPr>
        <w:spacing w:after="20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Растворимость газов при повышении температуры уменьшается, при повышении давления – увеличивается. Растворимость многих твёрдых веществ при повышении температуры увеличивается.</w:t>
      </w:r>
    </w:p>
    <w:p w14:paraId="2088F5CC" w14:textId="77777777" w:rsidR="00831DA8" w:rsidRPr="00831DA8" w:rsidRDefault="00831DA8" w:rsidP="00831DA8">
      <w:pPr>
        <w:spacing w:after="20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31DA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Процесс выпадение твёрдого вещества из раствора при понижении температуры называется </w:t>
      </w:r>
      <w:r w:rsidRPr="00831D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кристаллизацией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 Кристаллизация играет огромную роль в природе: приводит к образованию минералов, имеет большое значение в процессах, протекающих в почве.</w:t>
      </w:r>
    </w:p>
    <w:p w14:paraId="5ABC2312" w14:textId="6F455E6D" w:rsidR="00831DA8" w:rsidRPr="00831DA8" w:rsidRDefault="00831DA8" w:rsidP="00831DA8">
      <w:pPr>
        <w:spacing w:after="20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Для качественной характеристики растворов используются понятия «</w:t>
      </w:r>
      <w:r w:rsidRPr="00831DA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разбавленный раствор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который содержит мало растворённого вещества, и «</w:t>
      </w:r>
      <w:r w:rsidRPr="00831DA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концентрированный раствор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в котором много растворенного вещества.</w:t>
      </w:r>
    </w:p>
    <w:p w14:paraId="7E9A4506" w14:textId="77777777" w:rsidR="00831DA8" w:rsidRPr="00831DA8" w:rsidRDefault="00831DA8" w:rsidP="00831DA8">
      <w:pPr>
        <w:spacing w:after="20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Количественный состав раствора выражается различными способами. Это массовая доля растворённого вещества, которая равна отношению массы растворённого вещества к массе раствора:</w:t>
      </w:r>
    </w:p>
    <w:p w14:paraId="7F56EF10" w14:textId="4375A7CD" w:rsidR="00831DA8" w:rsidRPr="00831DA8" w:rsidRDefault="00831DA8" w:rsidP="00831DA8">
      <w:pPr>
        <w:spacing w:after="20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831DA8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4FCE95A1" wp14:editId="0EC1FF8E">
            <wp:extent cx="2954020" cy="782320"/>
            <wp:effectExtent l="0" t="0" r="0" b="0"/>
            <wp:docPr id="8" name="Рисунок 8" descr="https://fsd.videouroki.net/products/conspekty/himia11/19-kolichestvennaya-harakteristika-rastvorov-rastvorenie-rastvorimost.files/image01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https://fsd.videouroki.net/products/conspekty/himia11/19-kolichestvennaya-harakteristika-rastvorov-rastvorenie-rastvorimost.files/image013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4020" cy="782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1E2AA1" w14:textId="77777777" w:rsidR="00831DA8" w:rsidRPr="00831DA8" w:rsidRDefault="00831DA8" w:rsidP="00831DA8">
      <w:pPr>
        <w:spacing w:after="20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ω – массовая доля растворённого вещества, 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(в-</w:t>
      </w:r>
      <w:proofErr w:type="spellStart"/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</w:t>
      </w:r>
      <w:proofErr w:type="spellEnd"/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– масса растворённого вещества, 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 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(р-</w:t>
      </w:r>
      <w:proofErr w:type="spellStart"/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</w:t>
      </w:r>
      <w:proofErr w:type="spellEnd"/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– масса раствора.</w:t>
      </w:r>
    </w:p>
    <w:p w14:paraId="31563908" w14:textId="77777777" w:rsidR="00831DA8" w:rsidRPr="00831DA8" w:rsidRDefault="00831DA8" w:rsidP="00831DA8">
      <w:pPr>
        <w:spacing w:after="20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Например, если в растворе массой 200 г содержится растворённое вещество массой 40 г, то его массовая доля равна 40 г/200 г = 0,20, или 20 %.</w:t>
      </w:r>
    </w:p>
    <w:p w14:paraId="53D6B9E0" w14:textId="77777777" w:rsidR="00831DA8" w:rsidRPr="00831DA8" w:rsidRDefault="00831DA8" w:rsidP="00831DA8">
      <w:pPr>
        <w:spacing w:after="20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Массовая доля – величина безразмерная, выражается или в долях единицы, или в процентах.</w:t>
      </w:r>
    </w:p>
    <w:p w14:paraId="6FA5BBA3" w14:textId="77777777" w:rsidR="00831DA8" w:rsidRPr="00831DA8" w:rsidRDefault="00831DA8" w:rsidP="00831DA8">
      <w:pPr>
        <w:spacing w:after="20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Массу раствора часто находят по произведения объёма раствора на плотность.</w:t>
      </w:r>
    </w:p>
    <w:p w14:paraId="441C4052" w14:textId="15DA4342" w:rsidR="00831DA8" w:rsidRPr="00831DA8" w:rsidRDefault="00831DA8" w:rsidP="00831DA8">
      <w:pPr>
        <w:spacing w:after="20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831DA8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434F2FB5" wp14:editId="18552788">
            <wp:extent cx="2602230" cy="729615"/>
            <wp:effectExtent l="0" t="0" r="7620" b="0"/>
            <wp:docPr id="7" name="Рисунок 7" descr="https://fsd.videouroki.net/products/conspekty/himia11/19-kolichestvennaya-harakteristika-rastvorov-rastvorenie-rastvorimost.files/image01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https://fsd.videouroki.net/products/conspekty/himia11/19-kolichestvennaya-harakteristika-rastvorov-rastvorenie-rastvorimost.files/image014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2230" cy="72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DC570B" w14:textId="77777777" w:rsidR="00831DA8" w:rsidRPr="00831DA8" w:rsidRDefault="00831DA8" w:rsidP="00831DA8">
      <w:pPr>
        <w:spacing w:after="20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 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 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объём раствора, мл, ρ – плотность раствора, г/мл.</w:t>
      </w:r>
    </w:p>
    <w:p w14:paraId="4203FEE3" w14:textId="77777777" w:rsidR="00831DA8" w:rsidRPr="00831DA8" w:rsidRDefault="00831DA8" w:rsidP="00831DA8">
      <w:pPr>
        <w:spacing w:after="20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Количественный состав раствора можно выразить также молярной концентрацией. Молярная концентрация показывает число молей растворённого вещества в одном литре раствора.</w:t>
      </w:r>
    </w:p>
    <w:p w14:paraId="2E5625A7" w14:textId="738B211D" w:rsidR="00831DA8" w:rsidRPr="00831DA8" w:rsidRDefault="00831DA8" w:rsidP="00831DA8">
      <w:pPr>
        <w:spacing w:after="20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831DA8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 wp14:anchorId="4FE61403" wp14:editId="349281D2">
            <wp:extent cx="1090295" cy="729615"/>
            <wp:effectExtent l="0" t="0" r="0" b="0"/>
            <wp:docPr id="6" name="Рисунок 6" descr="https://fsd.videouroki.net/products/conspekty/himia11/19-kolichestvennaya-harakteristika-rastvorov-rastvorenie-rastvorimost.files/image01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https://fsd.videouroki.net/products/conspekty/himia11/19-kolichestvennaya-harakteristika-rastvorov-rastvorenie-rastvorimost.files/image015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295" cy="72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EF53AE" w14:textId="77777777" w:rsidR="00831DA8" w:rsidRPr="00831DA8" w:rsidRDefault="00831DA8" w:rsidP="00831DA8">
      <w:pPr>
        <w:spacing w:after="20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где, С – молярная концентрация, моль/л; 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 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количество растворённого вещества, моль; 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 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объём раствора, л.</w:t>
      </w:r>
    </w:p>
    <w:p w14:paraId="2D6A1626" w14:textId="77777777" w:rsidR="00831DA8" w:rsidRPr="00831DA8" w:rsidRDefault="00831DA8" w:rsidP="00831DA8">
      <w:pPr>
        <w:spacing w:after="20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Например, в растворе объёмом 4 л содержится гидроксид натрия массой 1,6 г. Нужно рассчитать молярную концентрацию гидроксида натрия в </w:t>
      </w:r>
      <w:proofErr w:type="spellStart"/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врастворе</w:t>
      </w:r>
      <w:proofErr w:type="spellEnd"/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Количество вещества гидроксида натрия будет равно отношению массы к молярной массе. Находим молярную массу гидроксида натрия. Она равна 40 г/моль. Подставляем это значение и находим количество вещества гидроксида натрия. Получаем 0,04 моль. Находим молярную концентрацию гидроксида 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натрия в растворе. Для этого количество вещества делим на объём раствора, получаем 0,01 моль/л.</w:t>
      </w:r>
    </w:p>
    <w:p w14:paraId="59E084C6" w14:textId="6D70949D" w:rsidR="00831DA8" w:rsidRPr="00831DA8" w:rsidRDefault="00831DA8" w:rsidP="00831DA8">
      <w:pPr>
        <w:spacing w:after="20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831DA8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489A8816" wp14:editId="29884FF8">
            <wp:extent cx="4791710" cy="2189480"/>
            <wp:effectExtent l="0" t="0" r="0" b="0"/>
            <wp:docPr id="5" name="Рисунок 5" descr="https://fsd.videouroki.net/products/conspekty/himia11/19-kolichestvennaya-harakteristika-rastvorov-rastvorenie-rastvorimost.files/image01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 descr="https://fsd.videouroki.net/products/conspekty/himia11/19-kolichestvennaya-harakteristika-rastvorov-rastvorenie-rastvorimost.files/image016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710" cy="2189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527906" w14:textId="77777777" w:rsidR="00831DA8" w:rsidRPr="00831DA8" w:rsidRDefault="00831DA8" w:rsidP="00831DA8">
      <w:pPr>
        <w:spacing w:after="20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молярная концентрация раствора 1 моль/л, то его называют </w:t>
      </w:r>
      <w:proofErr w:type="spellStart"/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одномолярным</w:t>
      </w:r>
      <w:proofErr w:type="spellEnd"/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или молярным, если молярная концентрация раствора 0,5 моль/л, то его называют </w:t>
      </w:r>
      <w:proofErr w:type="spellStart"/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полумолярным</w:t>
      </w:r>
      <w:proofErr w:type="spellEnd"/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0,1 моль/л – </w:t>
      </w:r>
      <w:proofErr w:type="spellStart"/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децимолярным</w:t>
      </w:r>
      <w:proofErr w:type="spellEnd"/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0,01 моль/л – </w:t>
      </w:r>
      <w:proofErr w:type="spellStart"/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сантимолярным</w:t>
      </w:r>
      <w:proofErr w:type="spellEnd"/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0,001 моль/л – </w:t>
      </w:r>
      <w:proofErr w:type="spellStart"/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миллимолярным</w:t>
      </w:r>
      <w:proofErr w:type="spellEnd"/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17F98D89" w14:textId="32BC40F4" w:rsidR="00831DA8" w:rsidRPr="00831DA8" w:rsidRDefault="00831DA8" w:rsidP="00831DA8">
      <w:pPr>
        <w:spacing w:after="20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831DA8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B639B64" wp14:editId="3BD6991A">
            <wp:extent cx="4932680" cy="2919095"/>
            <wp:effectExtent l="0" t="0" r="1270" b="0"/>
            <wp:docPr id="4" name="Рисунок 4" descr="https://fsd.videouroki.net/products/conspekty/himia11/19-kolichestvennaya-harakteristika-rastvorov-rastvorenie-rastvorimost.files/image01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https://fsd.videouroki.net/products/conspekty/himia11/19-kolichestvennaya-harakteristika-rastvorov-rastvorenie-rastvorimost.files/image017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2680" cy="2919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B776A4" w14:textId="77777777" w:rsidR="00831DA8" w:rsidRPr="00831DA8" w:rsidRDefault="00831DA8" w:rsidP="00831DA8">
      <w:pPr>
        <w:spacing w:after="20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Решим задачу. Плотность раствора серной кислоты с массовой долей кислоты 20% равна 1,15 г/мл. Вычислите молярную концентрацию серной кислоты в растворе. Предположим, что объём раствора равен 1 л. Сначала находит массу раствора. Для этого нужно умножить объём раствора на плотность. 1000 мл умножаем на 1,15 г/мл, получаем 1150 г. Вычисляем массу растворённого вещества, для этого умножаем массу раствора на массовую долю, получаем 230 г. Затем находим количество вещества серной кислоты: делим массу на молярную массу, так как молярная масса серной кислоты 98 г/моль, получаем 2,35 моль. Определяем молярную концентрацию серной кислоты в растворе, для этого 2,23 моль делим на 1 л, получаем 2,35 моль/л.</w:t>
      </w:r>
    </w:p>
    <w:p w14:paraId="284F626C" w14:textId="530ADBA3" w:rsidR="00831DA8" w:rsidRPr="00831DA8" w:rsidRDefault="00831DA8" w:rsidP="00831DA8">
      <w:pPr>
        <w:spacing w:after="20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831DA8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674D3EA4" wp14:editId="360759C0">
            <wp:extent cx="5680075" cy="2884170"/>
            <wp:effectExtent l="0" t="0" r="0" b="0"/>
            <wp:docPr id="3" name="Рисунок 3" descr="https://fsd.videouroki.net/products/conspekty/himia11/19-kolichestvennaya-harakteristika-rastvorov-rastvorenie-rastvorimost.files/image01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 descr="https://fsd.videouroki.net/products/conspekty/himia11/19-kolichestvennaya-harakteristika-rastvorov-rastvorenie-rastvorimost.files/image018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0075" cy="288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7F91D8" w14:textId="77777777" w:rsidR="00831DA8" w:rsidRPr="00831DA8" w:rsidRDefault="00831DA8" w:rsidP="00831DA8">
      <w:pPr>
        <w:spacing w:after="20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Ещё одним способом выражения состава растворов является массовая концентрация вещества в растворе – </w:t>
      </w:r>
      <w:r w:rsidRPr="00831D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титр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210ABF52" w14:textId="77777777" w:rsidR="00831DA8" w:rsidRPr="00831DA8" w:rsidRDefault="00831DA8" w:rsidP="00831DA8">
      <w:pPr>
        <w:spacing w:after="20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31D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Массовая концентрация вещества</w:t>
      </w: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растворе (Т) (г/мл) – это величина, численно равная отношению массы растворённого вещества к объёму раствора.</w:t>
      </w:r>
    </w:p>
    <w:p w14:paraId="345A7AF1" w14:textId="023DA03B" w:rsidR="00831DA8" w:rsidRPr="00831DA8" w:rsidRDefault="00831DA8" w:rsidP="00831DA8">
      <w:pPr>
        <w:spacing w:after="20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31D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T</w:t>
      </w:r>
      <w:r w:rsidRPr="00831D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= </w:t>
      </w:r>
      <w:r w:rsidRPr="00831DA8">
        <w:rPr>
          <w:rFonts w:ascii="Calibri" w:eastAsia="Times New Roman" w:hAnsi="Calibri" w:cs="Calibri"/>
          <w:noProof/>
          <w:color w:val="000000"/>
          <w:lang w:eastAsia="ru-RU"/>
        </w:rPr>
        <w:drawing>
          <wp:inline distT="0" distB="0" distL="0" distR="0" wp14:anchorId="19690866" wp14:editId="7761E93C">
            <wp:extent cx="518795" cy="342900"/>
            <wp:effectExtent l="0" t="0" r="0" b="0"/>
            <wp:docPr id="2" name="Рисунок 2" descr="https://fsd.videouroki.net/products/conspekty/himia11/19-kolichestvennaya-harakteristika-rastvorov-rastvorenie-rastvorimost.files/image01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fsd.videouroki.net/products/conspekty/himia11/19-kolichestvennaya-harakteristika-rastvorov-rastvorenie-rastvorimost.files/image019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79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1D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14:paraId="0E2B3457" w14:textId="77777777" w:rsidR="00831DA8" w:rsidRPr="00831DA8" w:rsidRDefault="00831DA8" w:rsidP="00831DA8">
      <w:pPr>
        <w:spacing w:after="20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Например, определим массовую концентрацию азотной кислоты в растворе, в котором массовая доля азотной кислоты равна 15%, а плотность раствора составляет 1,012 г/мл.</w:t>
      </w:r>
    </w:p>
    <w:p w14:paraId="2A839758" w14:textId="77777777" w:rsidR="00831DA8" w:rsidRPr="00831DA8" w:rsidRDefault="00831DA8" w:rsidP="00831DA8">
      <w:pPr>
        <w:spacing w:after="20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831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Предположим, что объём раствора равен 1 л. Находим массу этого раствора, для этого нужно объём раствора умножить на плотность, получаем 1012 г. Вычисляем массу растворённого вещества в этом растворе: умножим массу раствора на массовую долю вещества, получаем приблизительно 152 г. А теперь определяем и массовую концентрацию азотной кислоты в растворе: делим массу вещества на объём раствора, получаем 0,152 г/мл.</w:t>
      </w:r>
    </w:p>
    <w:p w14:paraId="03D6640B" w14:textId="53446672" w:rsidR="00D0568D" w:rsidRPr="00831DA8" w:rsidRDefault="00831DA8" w:rsidP="00831DA8">
      <w:pPr>
        <w:spacing w:after="20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831DA8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6D73FD54" wp14:editId="70E14759">
            <wp:extent cx="5732780" cy="2153920"/>
            <wp:effectExtent l="0" t="0" r="1270" b="0"/>
            <wp:docPr id="1" name="Рисунок 1" descr="https://fsd.videouroki.net/products/conspekty/himia11/19-kolichestvennaya-harakteristika-rastvorov-rastvorenie-rastvorimost.files/image02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 descr="https://fsd.videouroki.net/products/conspekty/himia11/19-kolichestvennaya-harakteristika-rastvorov-rastvorenie-rastvorimost.files/image020.gif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80" cy="215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0568D" w:rsidRPr="00831D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rebuchet MS">
    <w:altName w:val="Trebuchet MS"/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9BE"/>
    <w:rsid w:val="003649BE"/>
    <w:rsid w:val="0044249A"/>
    <w:rsid w:val="00544563"/>
    <w:rsid w:val="00831DA8"/>
    <w:rsid w:val="00913D0E"/>
    <w:rsid w:val="00AB4FE9"/>
    <w:rsid w:val="00B567DD"/>
    <w:rsid w:val="00BE34EA"/>
    <w:rsid w:val="00D0568D"/>
    <w:rsid w:val="00E83132"/>
    <w:rsid w:val="00FA0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76CB5"/>
  <w15:chartTrackingRefBased/>
  <w15:docId w15:val="{8D1D9EF3-C308-4239-82E4-9357E111F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D0568D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sz w:val="17"/>
      <w:szCs w:val="17"/>
    </w:rPr>
  </w:style>
  <w:style w:type="character" w:customStyle="1" w:styleId="a4">
    <w:name w:val="Основной текст Знак"/>
    <w:basedOn w:val="a0"/>
    <w:link w:val="a3"/>
    <w:uiPriority w:val="1"/>
    <w:rsid w:val="00D0568D"/>
    <w:rPr>
      <w:rFonts w:ascii="Trebuchet MS" w:eastAsia="Trebuchet MS" w:hAnsi="Trebuchet MS" w:cs="Trebuchet MS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13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13" Type="http://schemas.openxmlformats.org/officeDocument/2006/relationships/image" Target="media/image10.gif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12" Type="http://schemas.openxmlformats.org/officeDocument/2006/relationships/image" Target="media/image9.gi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gif"/><Relationship Id="rId5" Type="http://schemas.openxmlformats.org/officeDocument/2006/relationships/image" Target="media/image2.gif"/><Relationship Id="rId15" Type="http://schemas.openxmlformats.org/officeDocument/2006/relationships/image" Target="media/image12.gif"/><Relationship Id="rId10" Type="http://schemas.openxmlformats.org/officeDocument/2006/relationships/image" Target="media/image7.gif"/><Relationship Id="rId4" Type="http://schemas.openxmlformats.org/officeDocument/2006/relationships/image" Target="media/image1.gif"/><Relationship Id="rId9" Type="http://schemas.openxmlformats.org/officeDocument/2006/relationships/image" Target="media/image6.gif"/><Relationship Id="rId14" Type="http://schemas.openxmlformats.org/officeDocument/2006/relationships/image" Target="media/image1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6375</TotalTime>
  <Pages>6</Pages>
  <Words>1239</Words>
  <Characters>7068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3</cp:revision>
  <dcterms:created xsi:type="dcterms:W3CDTF">2022-10-11T06:31:00Z</dcterms:created>
  <dcterms:modified xsi:type="dcterms:W3CDTF">2022-10-25T11:33:00Z</dcterms:modified>
</cp:coreProperties>
</file>