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49CC" w:rsidRPr="00DE77FD" w:rsidRDefault="007A49CC" w:rsidP="00566179">
      <w:pPr>
        <w:pStyle w:val="a4"/>
        <w:jc w:val="center"/>
        <w:rPr>
          <w:rFonts w:ascii="Times New Roman" w:hAnsi="Times New Roman" w:cs="Times New Roman"/>
          <w:sz w:val="40"/>
          <w:szCs w:val="40"/>
          <w:lang w:val="ru-RU"/>
        </w:rPr>
      </w:pPr>
      <w:r>
        <w:rPr>
          <w:color w:val="FFFFFF" w:themeColor="background1"/>
          <w:sz w:val="28"/>
          <w:szCs w:val="28"/>
        </w:rPr>
        <w:t xml:space="preserve">                      </w:t>
      </w:r>
      <w:r w:rsidRPr="00DE77FD">
        <w:rPr>
          <w:rFonts w:ascii="Times New Roman" w:hAnsi="Times New Roman" w:cs="Times New Roman"/>
          <w:sz w:val="40"/>
          <w:szCs w:val="40"/>
          <w:lang w:val="ru-RU"/>
        </w:rPr>
        <w:t>Государственное учреждение образования</w:t>
      </w:r>
    </w:p>
    <w:p w:rsidR="007A49CC" w:rsidRPr="00DE77FD" w:rsidRDefault="007A49CC" w:rsidP="00566179">
      <w:pPr>
        <w:pStyle w:val="a4"/>
        <w:jc w:val="center"/>
        <w:rPr>
          <w:rFonts w:ascii="Times New Roman" w:hAnsi="Times New Roman" w:cs="Times New Roman"/>
          <w:sz w:val="40"/>
          <w:szCs w:val="40"/>
          <w:lang w:val="ru-RU"/>
        </w:rPr>
      </w:pPr>
      <w:r w:rsidRPr="00DE77FD">
        <w:rPr>
          <w:rFonts w:ascii="Times New Roman" w:hAnsi="Times New Roman" w:cs="Times New Roman"/>
          <w:sz w:val="40"/>
          <w:szCs w:val="40"/>
          <w:lang w:val="ru-RU"/>
        </w:rPr>
        <w:t>«Средняя школа №40 г. Могилева»</w:t>
      </w:r>
    </w:p>
    <w:p w:rsidR="007A49CC" w:rsidRDefault="007A49CC" w:rsidP="00566179">
      <w:pPr>
        <w:spacing w:after="0" w:line="360" w:lineRule="auto"/>
        <w:rPr>
          <w:rFonts w:ascii="Times New Roman" w:eastAsia="Times New Roman" w:hAnsi="Times New Roman" w:cs="Times New Roman"/>
          <w:sz w:val="28"/>
          <w:szCs w:val="28"/>
          <w:lang w:eastAsia="ru-RU"/>
        </w:rPr>
      </w:pPr>
    </w:p>
    <w:p w:rsidR="00FD60DF" w:rsidRDefault="00FD60DF" w:rsidP="00566179">
      <w:pPr>
        <w:spacing w:after="0" w:line="360" w:lineRule="auto"/>
        <w:rPr>
          <w:rFonts w:ascii="Times New Roman" w:eastAsia="Times New Roman" w:hAnsi="Times New Roman" w:cs="Times New Roman"/>
          <w:sz w:val="28"/>
          <w:szCs w:val="28"/>
          <w:lang w:eastAsia="ru-RU"/>
        </w:rPr>
      </w:pPr>
    </w:p>
    <w:p w:rsidR="00FD60DF" w:rsidRDefault="00FD60DF" w:rsidP="00566179">
      <w:pPr>
        <w:spacing w:after="0" w:line="360" w:lineRule="auto"/>
        <w:rPr>
          <w:rFonts w:ascii="Times New Roman" w:eastAsia="Times New Roman" w:hAnsi="Times New Roman" w:cs="Times New Roman"/>
          <w:sz w:val="28"/>
          <w:szCs w:val="28"/>
          <w:lang w:eastAsia="ru-RU"/>
        </w:rPr>
      </w:pPr>
    </w:p>
    <w:p w:rsidR="00FD60DF" w:rsidRDefault="00FD60DF" w:rsidP="00566179">
      <w:pPr>
        <w:spacing w:after="0" w:line="360" w:lineRule="auto"/>
        <w:rPr>
          <w:rFonts w:ascii="Times New Roman" w:eastAsia="Times New Roman" w:hAnsi="Times New Roman" w:cs="Times New Roman"/>
          <w:sz w:val="28"/>
          <w:szCs w:val="28"/>
          <w:lang w:eastAsia="ru-RU"/>
        </w:rPr>
      </w:pPr>
    </w:p>
    <w:p w:rsidR="00FD60DF" w:rsidRPr="007A49CC" w:rsidRDefault="00FD60DF" w:rsidP="00566179">
      <w:pPr>
        <w:spacing w:after="0" w:line="360" w:lineRule="auto"/>
        <w:rPr>
          <w:rFonts w:ascii="Times New Roman" w:eastAsia="Times New Roman" w:hAnsi="Times New Roman" w:cs="Times New Roman"/>
          <w:sz w:val="28"/>
          <w:szCs w:val="28"/>
          <w:lang w:eastAsia="ru-RU"/>
        </w:rPr>
      </w:pPr>
    </w:p>
    <w:p w:rsidR="007A49CC" w:rsidRPr="007A49CC" w:rsidRDefault="007A49CC" w:rsidP="00566179">
      <w:pPr>
        <w:spacing w:after="0" w:line="360" w:lineRule="auto"/>
        <w:jc w:val="both"/>
        <w:rPr>
          <w:rFonts w:ascii="Times New Roman" w:eastAsia="Times New Roman" w:hAnsi="Times New Roman" w:cs="Times New Roman"/>
          <w:sz w:val="28"/>
          <w:szCs w:val="28"/>
          <w:lang w:eastAsia="ru-RU"/>
        </w:rPr>
      </w:pPr>
    </w:p>
    <w:p w:rsidR="007A49CC" w:rsidRPr="007A49CC" w:rsidRDefault="007A49CC" w:rsidP="00566179">
      <w:pPr>
        <w:spacing w:after="0"/>
        <w:jc w:val="both"/>
        <w:rPr>
          <w:rFonts w:ascii="Times New Roman" w:eastAsia="Times New Roman" w:hAnsi="Times New Roman" w:cs="Times New Roman"/>
          <w:b/>
          <w:i/>
          <w:sz w:val="52"/>
          <w:szCs w:val="52"/>
          <w:lang w:eastAsia="ru-RU"/>
        </w:rPr>
      </w:pPr>
    </w:p>
    <w:p w:rsidR="007A49CC" w:rsidRPr="00B86868" w:rsidRDefault="00B86868" w:rsidP="00566179">
      <w:pPr>
        <w:spacing w:after="0"/>
        <w:jc w:val="center"/>
        <w:rPr>
          <w:rFonts w:ascii="Times New Roman" w:eastAsia="Times New Roman" w:hAnsi="Times New Roman" w:cs="Times New Roman"/>
          <w:b/>
          <w:sz w:val="52"/>
          <w:szCs w:val="52"/>
          <w:lang w:eastAsia="ru-RU"/>
        </w:rPr>
      </w:pPr>
      <w:r>
        <w:rPr>
          <w:rFonts w:ascii="Times New Roman" w:eastAsia="Times New Roman" w:hAnsi="Times New Roman" w:cs="Times New Roman"/>
          <w:b/>
          <w:sz w:val="52"/>
          <w:szCs w:val="52"/>
          <w:lang w:eastAsia="ru-RU"/>
        </w:rPr>
        <w:t>«</w:t>
      </w:r>
      <w:r w:rsidR="007A49CC" w:rsidRPr="00B86868">
        <w:rPr>
          <w:rFonts w:ascii="Times New Roman" w:eastAsia="Times New Roman" w:hAnsi="Times New Roman" w:cs="Times New Roman"/>
          <w:b/>
          <w:sz w:val="52"/>
          <w:szCs w:val="52"/>
          <w:lang w:eastAsia="ru-RU"/>
        </w:rPr>
        <w:t>Моделирование виртуальных ситуаций иноязычного межкультурного общения учащихся</w:t>
      </w:r>
      <w:r>
        <w:rPr>
          <w:rFonts w:ascii="Times New Roman" w:eastAsia="Times New Roman" w:hAnsi="Times New Roman" w:cs="Times New Roman"/>
          <w:b/>
          <w:sz w:val="52"/>
          <w:szCs w:val="52"/>
          <w:lang w:eastAsia="ru-RU"/>
        </w:rPr>
        <w:t>»</w:t>
      </w:r>
    </w:p>
    <w:p w:rsidR="007A49CC" w:rsidRPr="007A49CC" w:rsidRDefault="007A49CC" w:rsidP="00566179">
      <w:pPr>
        <w:spacing w:after="0"/>
        <w:jc w:val="center"/>
        <w:rPr>
          <w:rFonts w:ascii="Times New Roman" w:eastAsia="Times New Roman" w:hAnsi="Times New Roman" w:cs="Times New Roman"/>
          <w:sz w:val="52"/>
          <w:szCs w:val="28"/>
          <w:lang w:eastAsia="ru-RU"/>
        </w:rPr>
      </w:pPr>
    </w:p>
    <w:p w:rsidR="007A49CC" w:rsidRPr="007A49CC" w:rsidRDefault="007A49CC" w:rsidP="00566179">
      <w:pPr>
        <w:spacing w:after="0"/>
        <w:jc w:val="both"/>
        <w:rPr>
          <w:rFonts w:ascii="Times New Roman" w:eastAsia="Times New Roman" w:hAnsi="Times New Roman" w:cs="Times New Roman"/>
          <w:sz w:val="52"/>
          <w:szCs w:val="28"/>
          <w:lang w:eastAsia="ru-RU"/>
        </w:rPr>
      </w:pPr>
    </w:p>
    <w:p w:rsidR="007A49CC" w:rsidRPr="007A49CC" w:rsidRDefault="007A49CC" w:rsidP="00566179">
      <w:pPr>
        <w:spacing w:after="0" w:line="360" w:lineRule="auto"/>
        <w:jc w:val="both"/>
        <w:rPr>
          <w:rFonts w:ascii="Times New Roman" w:eastAsia="Times New Roman" w:hAnsi="Times New Roman" w:cs="Times New Roman"/>
          <w:sz w:val="28"/>
          <w:szCs w:val="28"/>
          <w:lang w:eastAsia="ru-RU"/>
        </w:rPr>
      </w:pPr>
    </w:p>
    <w:p w:rsidR="007A49CC" w:rsidRPr="007A49CC" w:rsidRDefault="007A49CC" w:rsidP="00566179">
      <w:pPr>
        <w:spacing w:after="0" w:line="360" w:lineRule="auto"/>
        <w:jc w:val="both"/>
        <w:rPr>
          <w:rFonts w:ascii="Times New Roman" w:eastAsia="Times New Roman" w:hAnsi="Times New Roman" w:cs="Times New Roman"/>
          <w:sz w:val="28"/>
          <w:szCs w:val="28"/>
          <w:lang w:eastAsia="ru-RU"/>
        </w:rPr>
      </w:pPr>
    </w:p>
    <w:p w:rsidR="007A49CC" w:rsidRPr="007A49CC" w:rsidRDefault="007A49CC" w:rsidP="00566179">
      <w:pPr>
        <w:spacing w:after="0" w:line="360" w:lineRule="auto"/>
        <w:jc w:val="right"/>
        <w:rPr>
          <w:rFonts w:ascii="Times New Roman" w:eastAsia="Times New Roman" w:hAnsi="Times New Roman" w:cs="Times New Roman"/>
          <w:sz w:val="28"/>
          <w:szCs w:val="28"/>
          <w:lang w:eastAsia="ru-RU"/>
        </w:rPr>
      </w:pPr>
    </w:p>
    <w:p w:rsidR="007A49CC" w:rsidRPr="007A49CC" w:rsidRDefault="007A49CC" w:rsidP="00566179">
      <w:pPr>
        <w:spacing w:after="0" w:line="360" w:lineRule="auto"/>
        <w:jc w:val="right"/>
        <w:rPr>
          <w:rFonts w:ascii="Times New Roman" w:eastAsia="Times New Roman" w:hAnsi="Times New Roman" w:cs="Times New Roman"/>
          <w:sz w:val="28"/>
          <w:szCs w:val="28"/>
          <w:lang w:eastAsia="ru-RU"/>
        </w:rPr>
      </w:pPr>
    </w:p>
    <w:p w:rsidR="00FD60DF" w:rsidRPr="00DE77FD" w:rsidRDefault="00FD60DF" w:rsidP="00566179">
      <w:pPr>
        <w:pStyle w:val="a4"/>
        <w:jc w:val="right"/>
        <w:rPr>
          <w:rFonts w:ascii="Times New Roman" w:hAnsi="Times New Roman" w:cs="Times New Roman"/>
          <w:sz w:val="36"/>
          <w:szCs w:val="36"/>
          <w:lang w:val="ru-RU"/>
        </w:rPr>
      </w:pPr>
      <w:r w:rsidRPr="00DE77FD">
        <w:rPr>
          <w:rFonts w:ascii="Times New Roman" w:hAnsi="Times New Roman" w:cs="Times New Roman"/>
          <w:sz w:val="36"/>
          <w:szCs w:val="36"/>
          <w:lang w:val="ru-RU"/>
        </w:rPr>
        <w:t xml:space="preserve">Учитель английского языка </w:t>
      </w:r>
    </w:p>
    <w:p w:rsidR="00FD60DF" w:rsidRPr="00DE77FD" w:rsidRDefault="00FD60DF" w:rsidP="00566179">
      <w:pPr>
        <w:pStyle w:val="a4"/>
        <w:jc w:val="right"/>
        <w:rPr>
          <w:rFonts w:ascii="Times New Roman" w:hAnsi="Times New Roman" w:cs="Times New Roman"/>
          <w:sz w:val="36"/>
          <w:szCs w:val="36"/>
          <w:lang w:val="ru-RU"/>
        </w:rPr>
      </w:pPr>
      <w:r w:rsidRPr="00DE77FD">
        <w:rPr>
          <w:rFonts w:ascii="Times New Roman" w:hAnsi="Times New Roman" w:cs="Times New Roman"/>
          <w:sz w:val="36"/>
          <w:szCs w:val="36"/>
          <w:lang w:val="ru-RU"/>
        </w:rPr>
        <w:t>Авдеева Мария Александровна</w:t>
      </w:r>
    </w:p>
    <w:p w:rsidR="00FD60DF" w:rsidRPr="00921736" w:rsidRDefault="00FD60DF" w:rsidP="00566179">
      <w:pPr>
        <w:pStyle w:val="a4"/>
        <w:jc w:val="right"/>
        <w:rPr>
          <w:rFonts w:ascii="Times New Roman" w:hAnsi="Times New Roman" w:cs="Times New Roman"/>
          <w:sz w:val="36"/>
          <w:lang w:val="ru-RU"/>
        </w:rPr>
      </w:pPr>
    </w:p>
    <w:p w:rsidR="007A49CC" w:rsidRPr="007A49CC" w:rsidRDefault="007A49CC" w:rsidP="00566179">
      <w:pPr>
        <w:spacing w:after="0" w:line="360" w:lineRule="auto"/>
        <w:jc w:val="right"/>
        <w:rPr>
          <w:rFonts w:ascii="Times New Roman" w:eastAsia="Times New Roman" w:hAnsi="Times New Roman" w:cs="Times New Roman"/>
          <w:sz w:val="32"/>
          <w:szCs w:val="28"/>
          <w:lang w:eastAsia="ru-RU"/>
        </w:rPr>
      </w:pPr>
      <w:r w:rsidRPr="007A49CC">
        <w:rPr>
          <w:rFonts w:ascii="Times New Roman" w:eastAsia="Times New Roman" w:hAnsi="Times New Roman" w:cs="Times New Roman"/>
          <w:sz w:val="32"/>
          <w:szCs w:val="28"/>
          <w:lang w:eastAsia="ru-RU"/>
        </w:rPr>
        <w:t xml:space="preserve">                                                          </w:t>
      </w:r>
    </w:p>
    <w:p w:rsidR="007A49CC" w:rsidRPr="007A49CC" w:rsidRDefault="007A49CC" w:rsidP="00566179">
      <w:pPr>
        <w:spacing w:after="0" w:line="360" w:lineRule="auto"/>
        <w:jc w:val="both"/>
        <w:rPr>
          <w:rFonts w:ascii="Times New Roman" w:eastAsia="Times New Roman" w:hAnsi="Times New Roman" w:cs="Times New Roman"/>
          <w:sz w:val="32"/>
          <w:szCs w:val="28"/>
          <w:lang w:eastAsia="ru-RU"/>
        </w:rPr>
      </w:pPr>
    </w:p>
    <w:p w:rsidR="007A49CC" w:rsidRPr="007A49CC" w:rsidRDefault="007A49CC" w:rsidP="00566179">
      <w:pPr>
        <w:spacing w:after="0" w:line="360" w:lineRule="auto"/>
        <w:jc w:val="both"/>
        <w:rPr>
          <w:rFonts w:ascii="Times New Roman" w:eastAsia="Times New Roman" w:hAnsi="Times New Roman" w:cs="Times New Roman"/>
          <w:sz w:val="28"/>
          <w:szCs w:val="28"/>
          <w:lang w:eastAsia="ru-RU"/>
        </w:rPr>
      </w:pPr>
    </w:p>
    <w:p w:rsidR="007A49CC" w:rsidRPr="007A49CC" w:rsidRDefault="007A49CC" w:rsidP="00566179">
      <w:pPr>
        <w:spacing w:after="0" w:line="360" w:lineRule="auto"/>
        <w:jc w:val="both"/>
        <w:rPr>
          <w:rFonts w:ascii="Times New Roman" w:eastAsia="Times New Roman" w:hAnsi="Times New Roman" w:cs="Times New Roman"/>
          <w:sz w:val="28"/>
          <w:szCs w:val="28"/>
          <w:lang w:eastAsia="ru-RU"/>
        </w:rPr>
      </w:pPr>
    </w:p>
    <w:p w:rsidR="007A49CC" w:rsidRPr="007A49CC" w:rsidRDefault="007A49CC" w:rsidP="00566179">
      <w:pPr>
        <w:spacing w:after="0" w:line="360" w:lineRule="auto"/>
        <w:jc w:val="both"/>
        <w:rPr>
          <w:rFonts w:ascii="Times New Roman" w:eastAsia="Times New Roman" w:hAnsi="Times New Roman" w:cs="Times New Roman"/>
          <w:sz w:val="28"/>
          <w:szCs w:val="28"/>
          <w:lang w:eastAsia="ru-RU"/>
        </w:rPr>
      </w:pPr>
    </w:p>
    <w:p w:rsidR="00BF4803" w:rsidRPr="007A49CC" w:rsidRDefault="007A49CC" w:rsidP="00566179">
      <w:pPr>
        <w:spacing w:after="0" w:line="360" w:lineRule="auto"/>
        <w:jc w:val="center"/>
        <w:rPr>
          <w:rFonts w:ascii="Times New Roman" w:eastAsia="Times New Roman" w:hAnsi="Times New Roman" w:cs="Times New Roman"/>
          <w:sz w:val="28"/>
          <w:szCs w:val="28"/>
          <w:lang w:eastAsia="ru-RU"/>
        </w:rPr>
      </w:pPr>
      <w:r w:rsidRPr="007A49CC">
        <w:rPr>
          <w:rFonts w:ascii="Times New Roman" w:eastAsia="Times New Roman" w:hAnsi="Times New Roman" w:cs="Times New Roman"/>
          <w:sz w:val="28"/>
          <w:szCs w:val="28"/>
          <w:lang w:eastAsia="ru-RU"/>
        </w:rPr>
        <w:t>г. Могилев 20</w:t>
      </w:r>
      <w:r>
        <w:rPr>
          <w:rFonts w:ascii="Times New Roman" w:eastAsia="Times New Roman" w:hAnsi="Times New Roman" w:cs="Times New Roman"/>
          <w:sz w:val="28"/>
          <w:szCs w:val="28"/>
          <w:lang w:eastAsia="ru-RU"/>
        </w:rPr>
        <w:t>21</w:t>
      </w:r>
    </w:p>
    <w:p w:rsidR="00BF4803" w:rsidRPr="00BF4803" w:rsidRDefault="00BF4803" w:rsidP="00566179">
      <w:pPr>
        <w:pStyle w:val="a3"/>
        <w:shd w:val="clear" w:color="auto" w:fill="F5F5F5"/>
        <w:spacing w:before="0" w:beforeAutospacing="0" w:after="0" w:afterAutospacing="0" w:line="294" w:lineRule="atLeast"/>
        <w:rPr>
          <w:color w:val="000000"/>
          <w:sz w:val="28"/>
          <w:szCs w:val="28"/>
        </w:rPr>
      </w:pPr>
      <w:r>
        <w:rPr>
          <w:color w:val="000000"/>
          <w:sz w:val="28"/>
          <w:szCs w:val="28"/>
        </w:rPr>
        <w:lastRenderedPageBreak/>
        <w:t xml:space="preserve">      </w:t>
      </w:r>
      <w:r w:rsidRPr="00BF4803">
        <w:rPr>
          <w:color w:val="000000"/>
          <w:sz w:val="28"/>
          <w:szCs w:val="28"/>
        </w:rPr>
        <w:t>Ситуативная направленность обучения иностранным языкам обусловлена высокой значимостью экстралингвистических параметров коммуникации и необходимостью использования речевых ситуаций, направленных на развитие у них умений и навыков межкультурного общения.</w:t>
      </w:r>
    </w:p>
    <w:p w:rsidR="00BF4803" w:rsidRPr="00BF4803" w:rsidRDefault="00BF4803" w:rsidP="00566179">
      <w:pPr>
        <w:pStyle w:val="a3"/>
        <w:shd w:val="clear" w:color="auto" w:fill="F5F5F5"/>
        <w:spacing w:before="0" w:beforeAutospacing="0" w:after="0" w:afterAutospacing="0" w:line="294" w:lineRule="atLeast"/>
        <w:rPr>
          <w:color w:val="000000"/>
          <w:sz w:val="28"/>
          <w:szCs w:val="28"/>
        </w:rPr>
      </w:pPr>
      <w:r>
        <w:rPr>
          <w:color w:val="000000"/>
          <w:sz w:val="28"/>
          <w:szCs w:val="28"/>
        </w:rPr>
        <w:t xml:space="preserve">      </w:t>
      </w:r>
      <w:r w:rsidRPr="00BF4803">
        <w:rPr>
          <w:color w:val="000000"/>
          <w:sz w:val="28"/>
          <w:szCs w:val="28"/>
        </w:rPr>
        <w:t>Моделирование иноязычного общения является ответом на вопрос: кто, с кем и о чем говорит; при каких обстоятельствах, какова социальная роль и позиция коммуникантов.</w:t>
      </w:r>
    </w:p>
    <w:p w:rsidR="00BF4803" w:rsidRPr="00BF4803" w:rsidRDefault="00BF4803" w:rsidP="00566179">
      <w:pPr>
        <w:pStyle w:val="a3"/>
        <w:shd w:val="clear" w:color="auto" w:fill="F5F5F5"/>
        <w:spacing w:before="0" w:beforeAutospacing="0" w:after="0" w:afterAutospacing="0" w:line="294" w:lineRule="atLeast"/>
        <w:rPr>
          <w:color w:val="000000"/>
          <w:sz w:val="28"/>
          <w:szCs w:val="28"/>
        </w:rPr>
      </w:pPr>
      <w:r>
        <w:rPr>
          <w:color w:val="000000"/>
          <w:sz w:val="28"/>
          <w:szCs w:val="28"/>
        </w:rPr>
        <w:t xml:space="preserve">      </w:t>
      </w:r>
      <w:r w:rsidRPr="00BF4803">
        <w:rPr>
          <w:color w:val="000000"/>
          <w:sz w:val="28"/>
          <w:szCs w:val="28"/>
        </w:rPr>
        <w:t>В процессе обучения выделяют два вида коммуникативных ситуаций:</w:t>
      </w:r>
    </w:p>
    <w:p w:rsidR="00BF4803" w:rsidRPr="00BF4803" w:rsidRDefault="00BF4803" w:rsidP="00566179">
      <w:pPr>
        <w:pStyle w:val="a3"/>
        <w:shd w:val="clear" w:color="auto" w:fill="F5F5F5"/>
        <w:spacing w:before="0" w:beforeAutospacing="0" w:after="0" w:afterAutospacing="0" w:line="294" w:lineRule="atLeast"/>
        <w:rPr>
          <w:color w:val="000000"/>
          <w:sz w:val="28"/>
          <w:szCs w:val="28"/>
        </w:rPr>
      </w:pPr>
      <w:r w:rsidRPr="00BF4803">
        <w:rPr>
          <w:color w:val="000000"/>
          <w:sz w:val="28"/>
          <w:szCs w:val="28"/>
        </w:rPr>
        <w:t xml:space="preserve">- естественные, которые имеют естественные стимулы к речи и способствуют развитию иноязычной речи, но при этом не могут обеспечить планомерную работу по развитию коммуникативной компетенции на основе языкового и речевого материала, соответствующего </w:t>
      </w:r>
      <w:r w:rsidR="001575E3" w:rsidRPr="00BF4803">
        <w:rPr>
          <w:color w:val="000000"/>
          <w:sz w:val="28"/>
          <w:szCs w:val="28"/>
        </w:rPr>
        <w:t>сферам</w:t>
      </w:r>
      <w:r w:rsidRPr="00BF4803">
        <w:rPr>
          <w:color w:val="000000"/>
          <w:sz w:val="28"/>
          <w:szCs w:val="28"/>
        </w:rPr>
        <w:t xml:space="preserve"> иноязычного общения;</w:t>
      </w:r>
    </w:p>
    <w:p w:rsidR="00BF4803" w:rsidRPr="00BF4803" w:rsidRDefault="00BF4803" w:rsidP="00566179">
      <w:pPr>
        <w:pStyle w:val="a3"/>
        <w:shd w:val="clear" w:color="auto" w:fill="F5F5F5"/>
        <w:spacing w:before="0" w:beforeAutospacing="0" w:after="0" w:afterAutospacing="0" w:line="294" w:lineRule="atLeast"/>
        <w:rPr>
          <w:color w:val="000000"/>
          <w:sz w:val="28"/>
          <w:szCs w:val="28"/>
        </w:rPr>
      </w:pPr>
      <w:r w:rsidRPr="00BF4803">
        <w:rPr>
          <w:color w:val="000000"/>
          <w:sz w:val="28"/>
          <w:szCs w:val="28"/>
        </w:rPr>
        <w:t>- учебные, которые в отличие от естественных являются воображаемыми и имеют ряд отличительных особенностей.</w:t>
      </w:r>
    </w:p>
    <w:p w:rsidR="00C50594" w:rsidRPr="00BF4803" w:rsidRDefault="00BF4803" w:rsidP="00566179">
      <w:pPr>
        <w:pStyle w:val="a3"/>
        <w:shd w:val="clear" w:color="auto" w:fill="F5F5F5"/>
        <w:spacing w:before="0" w:beforeAutospacing="0" w:after="0" w:afterAutospacing="0" w:line="294" w:lineRule="atLeast"/>
        <w:rPr>
          <w:color w:val="000000"/>
          <w:sz w:val="28"/>
          <w:szCs w:val="28"/>
        </w:rPr>
      </w:pPr>
      <w:r>
        <w:rPr>
          <w:color w:val="000000"/>
          <w:sz w:val="28"/>
          <w:szCs w:val="28"/>
        </w:rPr>
        <w:t xml:space="preserve">       </w:t>
      </w:r>
      <w:r w:rsidRPr="00BF4803">
        <w:rPr>
          <w:color w:val="000000"/>
          <w:sz w:val="28"/>
          <w:szCs w:val="28"/>
        </w:rPr>
        <w:t>Создание коммуникативной ситуации на учебных занятиях по иностранному языку является одним из существенных факторов управления иноязычным общением. Она характеризуется умственной и эмоциональной активностью обучающихся, атмосферой доверия и взаимопонимания, что достигается в управляемом общении специальными приемами и играми, учетом социально-личностных факторов, коммуникативным поведением участников общения, включая преподавателя.</w:t>
      </w:r>
    </w:p>
    <w:p w:rsidR="00C50594" w:rsidRPr="00C50594" w:rsidRDefault="00BF4803" w:rsidP="00566179">
      <w:pPr>
        <w:pStyle w:val="a3"/>
        <w:shd w:val="clear" w:color="auto" w:fill="F5F5F5"/>
        <w:spacing w:before="0" w:beforeAutospacing="0" w:after="0" w:afterAutospacing="0" w:line="294" w:lineRule="atLeast"/>
        <w:rPr>
          <w:rFonts w:ascii="Arial" w:hAnsi="Arial" w:cs="Arial"/>
          <w:color w:val="000000"/>
          <w:sz w:val="28"/>
          <w:szCs w:val="28"/>
        </w:rPr>
      </w:pPr>
      <w:r>
        <w:rPr>
          <w:sz w:val="28"/>
          <w:szCs w:val="28"/>
        </w:rPr>
        <w:t xml:space="preserve">  </w:t>
      </w:r>
      <w:r w:rsidRPr="00C50594">
        <w:rPr>
          <w:sz w:val="28"/>
          <w:szCs w:val="28"/>
        </w:rPr>
        <w:t xml:space="preserve">   </w:t>
      </w:r>
      <w:r w:rsidR="00C50594" w:rsidRPr="00C50594">
        <w:rPr>
          <w:color w:val="000000"/>
          <w:sz w:val="28"/>
          <w:szCs w:val="28"/>
        </w:rPr>
        <w:t>Современными учеными выделяются следующие приемы моделирования коммуникативной ситуации на уроках иностранного языка:</w:t>
      </w:r>
    </w:p>
    <w:p w:rsidR="00C50594" w:rsidRPr="00C50594" w:rsidRDefault="00C50594" w:rsidP="00566179">
      <w:pPr>
        <w:shd w:val="clear" w:color="auto" w:fill="F5F5F5"/>
        <w:spacing w:after="0" w:line="294" w:lineRule="atLeast"/>
        <w:rPr>
          <w:rFonts w:ascii="Arial" w:eastAsia="Times New Roman" w:hAnsi="Arial" w:cs="Arial"/>
          <w:color w:val="000000"/>
          <w:sz w:val="28"/>
          <w:szCs w:val="28"/>
          <w:lang w:eastAsia="ru-RU"/>
        </w:rPr>
      </w:pPr>
      <w:r w:rsidRPr="00C50594">
        <w:rPr>
          <w:rFonts w:ascii="Times New Roman" w:eastAsia="Times New Roman" w:hAnsi="Times New Roman" w:cs="Times New Roman"/>
          <w:color w:val="000000"/>
          <w:sz w:val="28"/>
          <w:szCs w:val="28"/>
          <w:lang w:eastAsia="ru-RU"/>
        </w:rPr>
        <w:t>1) словесное описание. Описывая коммуникативную ситуацию, учитель может предельно конкретизировать её, учитывая реальные обстоятельства жизни класса, например: « Допустим, у вас завтра выходной, и вы хотите пригласить своего друга (подругу) в кино. Что и как вы скажете?»</w:t>
      </w:r>
    </w:p>
    <w:p w:rsidR="00C50594" w:rsidRPr="00C50594" w:rsidRDefault="00C50594" w:rsidP="00566179">
      <w:pPr>
        <w:shd w:val="clear" w:color="auto" w:fill="F5F5F5"/>
        <w:spacing w:after="0" w:line="294" w:lineRule="atLeast"/>
        <w:rPr>
          <w:rFonts w:ascii="Arial" w:eastAsia="Times New Roman" w:hAnsi="Arial" w:cs="Arial"/>
          <w:color w:val="000000"/>
          <w:sz w:val="28"/>
          <w:szCs w:val="28"/>
          <w:lang w:eastAsia="ru-RU"/>
        </w:rPr>
      </w:pPr>
      <w:r w:rsidRPr="00C50594">
        <w:rPr>
          <w:rFonts w:ascii="Times New Roman" w:eastAsia="Times New Roman" w:hAnsi="Times New Roman" w:cs="Times New Roman"/>
          <w:color w:val="000000"/>
          <w:sz w:val="28"/>
          <w:szCs w:val="28"/>
          <w:lang w:eastAsia="ru-RU"/>
        </w:rPr>
        <w:t>В этом описании уточнен адресат, характер высказывания, время, когда будет происходить действие и место.</w:t>
      </w:r>
    </w:p>
    <w:p w:rsidR="00C50594" w:rsidRPr="00C50594" w:rsidRDefault="00C50594" w:rsidP="00566179">
      <w:pPr>
        <w:shd w:val="clear" w:color="auto" w:fill="F5F5F5"/>
        <w:spacing w:after="0" w:line="294" w:lineRule="atLeast"/>
        <w:rPr>
          <w:rFonts w:ascii="Arial" w:eastAsia="Times New Roman" w:hAnsi="Arial" w:cs="Arial"/>
          <w:color w:val="000000"/>
          <w:sz w:val="28"/>
          <w:szCs w:val="28"/>
          <w:lang w:eastAsia="ru-RU"/>
        </w:rPr>
      </w:pPr>
      <w:r w:rsidRPr="00C50594">
        <w:rPr>
          <w:rFonts w:ascii="Times New Roman" w:eastAsia="Times New Roman" w:hAnsi="Times New Roman" w:cs="Times New Roman"/>
          <w:color w:val="000000"/>
          <w:sz w:val="28"/>
          <w:szCs w:val="28"/>
          <w:lang w:eastAsia="ru-RU"/>
        </w:rPr>
        <w:t>Описание ситуации может быть записано на магнитофонную ленту и воспроизведено в классе. Этот приём целесообразно применять в том случае, когда в качестве образца или стимула к определённому высказыванию используются выступление, речи, рассказы, записанные на магнитофонную ленту.</w:t>
      </w:r>
    </w:p>
    <w:p w:rsidR="00C50594" w:rsidRPr="00C50594" w:rsidRDefault="00C50594" w:rsidP="00566179">
      <w:pPr>
        <w:shd w:val="clear" w:color="auto" w:fill="F5F5F5"/>
        <w:spacing w:after="0" w:line="294" w:lineRule="atLeast"/>
        <w:rPr>
          <w:rFonts w:ascii="Arial" w:eastAsia="Times New Roman" w:hAnsi="Arial" w:cs="Arial"/>
          <w:color w:val="000000"/>
          <w:sz w:val="28"/>
          <w:szCs w:val="28"/>
          <w:lang w:eastAsia="ru-RU"/>
        </w:rPr>
      </w:pPr>
      <w:r w:rsidRPr="00C50594">
        <w:rPr>
          <w:rFonts w:ascii="Times New Roman" w:eastAsia="Times New Roman" w:hAnsi="Times New Roman" w:cs="Times New Roman"/>
          <w:color w:val="000000"/>
          <w:sz w:val="28"/>
          <w:szCs w:val="28"/>
          <w:lang w:eastAsia="ru-RU"/>
        </w:rPr>
        <w:t>Словесное описание удовлетворяет всем условиям, и не требует специальной материальной базы, т.е. легко реализуемо, поэтому тип ситуативных упражнений, созданных с помощью словесного описания является ведущим.</w:t>
      </w:r>
    </w:p>
    <w:p w:rsidR="00C50594" w:rsidRPr="00C50594" w:rsidRDefault="00C50594" w:rsidP="00566179">
      <w:pPr>
        <w:shd w:val="clear" w:color="auto" w:fill="F5F5F5"/>
        <w:spacing w:after="0" w:line="294" w:lineRule="atLeast"/>
        <w:rPr>
          <w:rFonts w:ascii="Arial" w:eastAsia="Times New Roman" w:hAnsi="Arial" w:cs="Arial"/>
          <w:color w:val="000000"/>
          <w:sz w:val="28"/>
          <w:szCs w:val="28"/>
          <w:lang w:eastAsia="ru-RU"/>
        </w:rPr>
      </w:pPr>
      <w:r w:rsidRPr="00C50594">
        <w:rPr>
          <w:rFonts w:ascii="Times New Roman" w:eastAsia="Times New Roman" w:hAnsi="Times New Roman" w:cs="Times New Roman"/>
          <w:color w:val="000000"/>
          <w:sz w:val="28"/>
          <w:szCs w:val="28"/>
          <w:lang w:eastAsia="ru-RU"/>
        </w:rPr>
        <w:t>2) Наглядность. Применение данного способа является обязательным условием успеха в работе по развитию коммуникативной компетенции учащихся. Наглядным материалом могут служить различные иллюстрации, фотографии, схемы, расписания поездов или занятий, географические карты.</w:t>
      </w:r>
    </w:p>
    <w:p w:rsidR="00C50594" w:rsidRPr="00C50594" w:rsidRDefault="00C50594" w:rsidP="00566179">
      <w:pPr>
        <w:shd w:val="clear" w:color="auto" w:fill="F5F5F5"/>
        <w:spacing w:after="0" w:line="294" w:lineRule="atLeast"/>
        <w:rPr>
          <w:rFonts w:ascii="Arial" w:eastAsia="Times New Roman" w:hAnsi="Arial" w:cs="Arial"/>
          <w:color w:val="000000"/>
          <w:sz w:val="28"/>
          <w:szCs w:val="28"/>
          <w:lang w:eastAsia="ru-RU"/>
        </w:rPr>
      </w:pPr>
      <w:r w:rsidRPr="00C50594">
        <w:rPr>
          <w:rFonts w:ascii="Times New Roman" w:eastAsia="Times New Roman" w:hAnsi="Times New Roman" w:cs="Times New Roman"/>
          <w:color w:val="000000"/>
          <w:sz w:val="28"/>
          <w:szCs w:val="28"/>
          <w:lang w:eastAsia="ru-RU"/>
        </w:rPr>
        <w:t>Эффективным средством развития устной речи является так же демонстрация диафильмов, слайдов, которые сопровождаются магнитофонной записью.</w:t>
      </w:r>
    </w:p>
    <w:p w:rsidR="00C50594" w:rsidRPr="00C50594" w:rsidRDefault="00C50594" w:rsidP="00566179">
      <w:pPr>
        <w:shd w:val="clear" w:color="auto" w:fill="F5F5F5"/>
        <w:spacing w:after="0" w:line="294" w:lineRule="atLeast"/>
        <w:rPr>
          <w:rFonts w:ascii="Arial" w:eastAsia="Times New Roman" w:hAnsi="Arial" w:cs="Arial"/>
          <w:color w:val="000000"/>
          <w:sz w:val="28"/>
          <w:szCs w:val="28"/>
          <w:lang w:eastAsia="ru-RU"/>
        </w:rPr>
      </w:pPr>
      <w:r w:rsidRPr="00C50594">
        <w:rPr>
          <w:rFonts w:ascii="Times New Roman" w:eastAsia="Times New Roman" w:hAnsi="Times New Roman" w:cs="Times New Roman"/>
          <w:color w:val="000000"/>
          <w:sz w:val="28"/>
          <w:szCs w:val="28"/>
          <w:lang w:eastAsia="ru-RU"/>
        </w:rPr>
        <w:lastRenderedPageBreak/>
        <w:t>С помощью средств наглядности учитель снимает дополнительную нагрузку с памяти учащихся, получает наиболее рациональную возможность для создания типичных ситуаций, провоцирующих требуемые высказывания.</w:t>
      </w:r>
    </w:p>
    <w:p w:rsidR="00C50594" w:rsidRPr="00C50594" w:rsidRDefault="00C50594" w:rsidP="00566179">
      <w:pPr>
        <w:shd w:val="clear" w:color="auto" w:fill="F5F5F5"/>
        <w:spacing w:after="0" w:line="294" w:lineRule="atLeast"/>
        <w:rPr>
          <w:rFonts w:ascii="Arial" w:eastAsia="Times New Roman" w:hAnsi="Arial" w:cs="Arial"/>
          <w:color w:val="000000"/>
          <w:sz w:val="28"/>
          <w:szCs w:val="28"/>
          <w:lang w:eastAsia="ru-RU"/>
        </w:rPr>
      </w:pPr>
      <w:r w:rsidRPr="00C50594">
        <w:rPr>
          <w:rFonts w:ascii="Times New Roman" w:eastAsia="Times New Roman" w:hAnsi="Times New Roman" w:cs="Times New Roman"/>
          <w:color w:val="000000"/>
          <w:sz w:val="28"/>
          <w:szCs w:val="28"/>
          <w:lang w:eastAsia="ru-RU"/>
        </w:rPr>
        <w:t xml:space="preserve">3) Ролевая игра. Элементы игры и умение «перенестись» в новые обстоятельства очень важны на уроках иностранного языка, потому что они максимально приближают « </w:t>
      </w:r>
      <w:r w:rsidR="00566179">
        <w:rPr>
          <w:rFonts w:ascii="Times New Roman" w:eastAsia="Times New Roman" w:hAnsi="Times New Roman" w:cs="Times New Roman"/>
          <w:color w:val="000000"/>
          <w:sz w:val="28"/>
          <w:szCs w:val="28"/>
          <w:lang w:eastAsia="ru-RU"/>
        </w:rPr>
        <w:t>псевдо</w:t>
      </w:r>
      <w:r w:rsidR="00566179" w:rsidRPr="00C50594">
        <w:rPr>
          <w:rFonts w:ascii="Times New Roman" w:eastAsia="Times New Roman" w:hAnsi="Times New Roman" w:cs="Times New Roman"/>
          <w:color w:val="000000"/>
          <w:sz w:val="28"/>
          <w:szCs w:val="28"/>
          <w:lang w:eastAsia="ru-RU"/>
        </w:rPr>
        <w:t>коммуникацию</w:t>
      </w:r>
      <w:r w:rsidRPr="00C50594">
        <w:rPr>
          <w:rFonts w:ascii="Times New Roman" w:eastAsia="Times New Roman" w:hAnsi="Times New Roman" w:cs="Times New Roman"/>
          <w:color w:val="000000"/>
          <w:sz w:val="28"/>
          <w:szCs w:val="28"/>
          <w:lang w:eastAsia="ru-RU"/>
        </w:rPr>
        <w:t>» к реальному общению.</w:t>
      </w:r>
    </w:p>
    <w:p w:rsidR="00C50594" w:rsidRPr="00C50594" w:rsidRDefault="00C50594" w:rsidP="00566179">
      <w:pPr>
        <w:shd w:val="clear" w:color="auto" w:fill="F5F5F5"/>
        <w:spacing w:after="0" w:line="294" w:lineRule="atLeast"/>
        <w:rPr>
          <w:rFonts w:ascii="Arial" w:eastAsia="Times New Roman" w:hAnsi="Arial" w:cs="Arial"/>
          <w:color w:val="000000"/>
          <w:sz w:val="28"/>
          <w:szCs w:val="28"/>
          <w:lang w:eastAsia="ru-RU"/>
        </w:rPr>
      </w:pPr>
      <w:r w:rsidRPr="00C50594">
        <w:rPr>
          <w:rFonts w:ascii="Times New Roman" w:eastAsia="Times New Roman" w:hAnsi="Times New Roman" w:cs="Times New Roman"/>
          <w:color w:val="000000"/>
          <w:sz w:val="28"/>
          <w:szCs w:val="28"/>
          <w:lang w:eastAsia="ru-RU"/>
        </w:rPr>
        <w:t xml:space="preserve">Во время проведения игр большую роль играет элемент эмоциональности – веселья, небольшой разрядки, </w:t>
      </w:r>
      <w:proofErr w:type="gramStart"/>
      <w:r w:rsidRPr="00C50594">
        <w:rPr>
          <w:rFonts w:ascii="Times New Roman" w:eastAsia="Times New Roman" w:hAnsi="Times New Roman" w:cs="Times New Roman"/>
          <w:color w:val="000000"/>
          <w:sz w:val="28"/>
          <w:szCs w:val="28"/>
          <w:lang w:eastAsia="ru-RU"/>
        </w:rPr>
        <w:t>которая</w:t>
      </w:r>
      <w:proofErr w:type="gramEnd"/>
      <w:r w:rsidRPr="00C50594">
        <w:rPr>
          <w:rFonts w:ascii="Times New Roman" w:eastAsia="Times New Roman" w:hAnsi="Times New Roman" w:cs="Times New Roman"/>
          <w:color w:val="000000"/>
          <w:sz w:val="28"/>
          <w:szCs w:val="28"/>
          <w:lang w:eastAsia="ru-RU"/>
        </w:rPr>
        <w:t xml:space="preserve"> безусловно нужна учащимся любого возраста при усиленной </w:t>
      </w:r>
      <w:r w:rsidR="00566179" w:rsidRPr="00C50594">
        <w:rPr>
          <w:rFonts w:ascii="Times New Roman" w:eastAsia="Times New Roman" w:hAnsi="Times New Roman" w:cs="Times New Roman"/>
          <w:color w:val="000000"/>
          <w:sz w:val="28"/>
          <w:szCs w:val="28"/>
          <w:lang w:eastAsia="ru-RU"/>
        </w:rPr>
        <w:t>работе</w:t>
      </w:r>
      <w:r w:rsidRPr="00C50594">
        <w:rPr>
          <w:rFonts w:ascii="Times New Roman" w:eastAsia="Times New Roman" w:hAnsi="Times New Roman" w:cs="Times New Roman"/>
          <w:color w:val="000000"/>
          <w:sz w:val="28"/>
          <w:szCs w:val="28"/>
          <w:lang w:eastAsia="ru-RU"/>
        </w:rPr>
        <w:t xml:space="preserve"> над языковым материалом. Игры бывают устные и письменные: содержащие лингвистические и нелингвистические сведения – географические, исторические, культурно-бытовые: помогающие тренировке и закреплению некоторых фонетических, лексических и грамматических явлений.</w:t>
      </w:r>
    </w:p>
    <w:p w:rsidR="00C50594" w:rsidRPr="00C50594" w:rsidRDefault="00C50594" w:rsidP="00566179">
      <w:pPr>
        <w:shd w:val="clear" w:color="auto" w:fill="F5F5F5"/>
        <w:spacing w:after="0" w:line="294" w:lineRule="atLeast"/>
        <w:rPr>
          <w:rFonts w:ascii="Arial" w:eastAsia="Times New Roman" w:hAnsi="Arial" w:cs="Arial"/>
          <w:color w:val="000000"/>
          <w:sz w:val="28"/>
          <w:szCs w:val="28"/>
          <w:lang w:eastAsia="ru-RU"/>
        </w:rPr>
      </w:pPr>
      <w:r w:rsidRPr="00C50594">
        <w:rPr>
          <w:rFonts w:ascii="Times New Roman" w:eastAsia="Times New Roman" w:hAnsi="Times New Roman" w:cs="Times New Roman"/>
          <w:color w:val="000000"/>
          <w:sz w:val="28"/>
          <w:szCs w:val="28"/>
          <w:lang w:eastAsia="ru-RU"/>
        </w:rPr>
        <w:t xml:space="preserve">4) Печатный текст. Часто учебная коммуникативная ситуация создается по содержанию текстов. Большую роль здесь играют упражнения, предлагающие сопоставление фактов из текста с фактами из жизни обучающихся, из окружающей их действительности; создание воображаемых учебный ситуаций на основе текста, пересказ от имени одного из персонажей, решение проблемы текста, индивидуальные задания на основе текста. Такие задания вводятся для того, чтобы коммуникативная ситуация на занятии не была неожиданной, а задания – </w:t>
      </w:r>
      <w:proofErr w:type="gramStart"/>
      <w:r w:rsidRPr="00C50594">
        <w:rPr>
          <w:rFonts w:ascii="Times New Roman" w:eastAsia="Times New Roman" w:hAnsi="Times New Roman" w:cs="Times New Roman"/>
          <w:color w:val="000000"/>
          <w:sz w:val="28"/>
          <w:szCs w:val="28"/>
          <w:lang w:eastAsia="ru-RU"/>
        </w:rPr>
        <w:t>трудновыполнимыми</w:t>
      </w:r>
      <w:proofErr w:type="gramEnd"/>
      <w:r w:rsidRPr="00C50594">
        <w:rPr>
          <w:rFonts w:ascii="Times New Roman" w:eastAsia="Times New Roman" w:hAnsi="Times New Roman" w:cs="Times New Roman"/>
          <w:color w:val="000000"/>
          <w:sz w:val="28"/>
          <w:szCs w:val="28"/>
          <w:lang w:eastAsia="ru-RU"/>
        </w:rPr>
        <w:t xml:space="preserve"> для обучающихся.</w:t>
      </w:r>
    </w:p>
    <w:p w:rsidR="00C50594" w:rsidRPr="00C50594" w:rsidRDefault="00C50594" w:rsidP="00566179">
      <w:pPr>
        <w:shd w:val="clear" w:color="auto" w:fill="F5F5F5"/>
        <w:spacing w:after="0" w:line="294" w:lineRule="atLeast"/>
        <w:rPr>
          <w:rFonts w:ascii="Arial" w:eastAsia="Times New Roman" w:hAnsi="Arial" w:cs="Arial"/>
          <w:color w:val="000000"/>
          <w:sz w:val="28"/>
          <w:szCs w:val="28"/>
          <w:lang w:eastAsia="ru-RU"/>
        </w:rPr>
      </w:pPr>
      <w:r w:rsidRPr="00C50594">
        <w:rPr>
          <w:rFonts w:ascii="Times New Roman" w:eastAsia="Times New Roman" w:hAnsi="Times New Roman" w:cs="Times New Roman"/>
          <w:color w:val="000000"/>
          <w:sz w:val="28"/>
          <w:szCs w:val="28"/>
          <w:lang w:eastAsia="ru-RU"/>
        </w:rPr>
        <w:t>5) Научная конференция, являющаяся очень важным мероприятием, на котором учениками рассматриваются наиболее актуальные проблемы исследуемой области. Обычно их проведение связано с важными подготовительными работами, порядок которых стоит продумать заранее. Наиболее подробно мы рассмотрим понятие научной конференции во второй главе нашей курсовой работы.</w:t>
      </w:r>
    </w:p>
    <w:p w:rsidR="00C50594" w:rsidRPr="00C50594" w:rsidRDefault="00C50594" w:rsidP="00566179">
      <w:pPr>
        <w:shd w:val="clear" w:color="auto" w:fill="F5F5F5"/>
        <w:spacing w:after="0" w:line="294" w:lineRule="atLeast"/>
        <w:rPr>
          <w:rFonts w:ascii="Arial" w:eastAsia="Times New Roman" w:hAnsi="Arial" w:cs="Arial"/>
          <w:color w:val="000000"/>
          <w:sz w:val="28"/>
          <w:szCs w:val="28"/>
          <w:lang w:eastAsia="ru-RU"/>
        </w:rPr>
      </w:pPr>
      <w:r w:rsidRPr="00C50594">
        <w:rPr>
          <w:rFonts w:ascii="Times New Roman" w:eastAsia="Times New Roman" w:hAnsi="Times New Roman" w:cs="Times New Roman"/>
          <w:color w:val="000000"/>
          <w:sz w:val="28"/>
          <w:szCs w:val="28"/>
          <w:lang w:eastAsia="ru-RU"/>
        </w:rPr>
        <w:t>Создание условий естественного общения в рамках учебного взаимодействия достигается за счет применения проблемных речемыслительных заданий, основанных на последовательности действий, критическом анализе, предположении, догадке, нахождении сходств и различий. В ходе выполнения таких заданий учебная ситуация может переходить в естественную, обеспечивая таким образом спонтанность общения, главной особенностью которого является невозможность предсказать его содержание, появляется вероятность смены темы обсуждения или возникновения потребности в дополнительном языковом материале. Отобрав учебный материал, учитель производит структурирование заданий с поэтапным описанием процесса реализации моделируемых ситуаций в соответствии с поставленными целями и задачами обучения, уточнением формируемых на каждом из этапов коммуникативных умений и языковых навыков. Специфика создания, последовательность включения в учебный процесс коммуникативной ситуации как основной единицы обучения определяются общими закономерностями обучения иноязычному общению и индивидуальными возможностями школьников.</w:t>
      </w:r>
    </w:p>
    <w:p w:rsidR="00C50594" w:rsidRPr="00C50594" w:rsidRDefault="00C50594" w:rsidP="00566179">
      <w:pPr>
        <w:shd w:val="clear" w:color="auto" w:fill="F5F5F5"/>
        <w:spacing w:after="0" w:line="294" w:lineRule="atLeast"/>
        <w:rPr>
          <w:rFonts w:ascii="Arial" w:eastAsia="Times New Roman" w:hAnsi="Arial" w:cs="Arial"/>
          <w:color w:val="000000"/>
          <w:sz w:val="28"/>
          <w:szCs w:val="28"/>
          <w:lang w:eastAsia="ru-RU"/>
        </w:rPr>
      </w:pPr>
      <w:r w:rsidRPr="00C50594">
        <w:rPr>
          <w:rFonts w:ascii="Times New Roman" w:eastAsia="Times New Roman" w:hAnsi="Times New Roman" w:cs="Times New Roman"/>
          <w:color w:val="000000"/>
          <w:sz w:val="28"/>
          <w:szCs w:val="28"/>
          <w:lang w:eastAsia="ru-RU"/>
        </w:rPr>
        <w:lastRenderedPageBreak/>
        <w:t>Таким образом, использование комплекса коммуникативных ситуаций обеспечивает поэтапное доведение развиваемых речевых действий до уровня навыков и умений с последующей демонстрацией их в межкультурном общении на иностранном языке. Учебные ситуации способствуют формированию не только речевой деятельности, но и любой другой деятельности, включенной в процесс обучения.</w:t>
      </w:r>
    </w:p>
    <w:p w:rsidR="003F2CDD" w:rsidRDefault="00C50594" w:rsidP="00566179">
      <w:pPr>
        <w:spacing w:after="0"/>
        <w:rPr>
          <w:rFonts w:ascii="Times New Roman" w:hAnsi="Times New Roman" w:cs="Times New Roman"/>
          <w:sz w:val="28"/>
          <w:szCs w:val="28"/>
        </w:rPr>
      </w:pPr>
      <w:r>
        <w:rPr>
          <w:rFonts w:ascii="Times New Roman" w:hAnsi="Times New Roman" w:cs="Times New Roman"/>
          <w:sz w:val="28"/>
          <w:szCs w:val="28"/>
        </w:rPr>
        <w:t xml:space="preserve">      </w:t>
      </w:r>
      <w:r w:rsidR="00BF4803">
        <w:rPr>
          <w:rFonts w:ascii="Times New Roman" w:hAnsi="Times New Roman" w:cs="Times New Roman"/>
          <w:sz w:val="28"/>
          <w:szCs w:val="28"/>
        </w:rPr>
        <w:t xml:space="preserve"> </w:t>
      </w:r>
      <w:r w:rsidR="00BF4803" w:rsidRPr="00BF4803">
        <w:rPr>
          <w:rFonts w:ascii="Times New Roman" w:hAnsi="Times New Roman" w:cs="Times New Roman"/>
          <w:sz w:val="28"/>
          <w:szCs w:val="28"/>
        </w:rPr>
        <w:t xml:space="preserve">Стремительный прогресс в области информационных и коммуникационных технологий побуждает учителя к постоянному поиску новых методов, приемов и форм обучения. Нынешние школьники уже родились в условиях постоянных технических преобразований. Компьютер, Интернет, мобильный телефон, технические новинки – все это для них естественно. Создавая атмосферу сотрудничества, учитель стремиться объединить собственный опыт и мудрость со смелостью и азартом своих учеников. Правильно организованная работа, и тщательно подобранные средства позволяют достичь гораздо большего эффекта в обучении. Мультимедийные средства универсальны и многообразны. Учитывая их вербальное и визуальное воздействие, они, несомненно, являются генеральным источником информации в образовательном процессе. Позволяют перенести реальный мир в учебную аудиторию, что особенно актуально при изучении иностранного языка. Грамотно подобранные электронные средства в сочетании с традиционным обучением обеспечивают аудиовизуальную наглядность реальной коммуникации. Их применение может быть уместно на всех этапах урока, при работе над лексической, грамматической и фонетической стороной речи, при обучении всем видам </w:t>
      </w:r>
      <w:r w:rsidR="00A305A7">
        <w:rPr>
          <w:rFonts w:ascii="Times New Roman" w:hAnsi="Times New Roman" w:cs="Times New Roman"/>
          <w:sz w:val="28"/>
          <w:szCs w:val="28"/>
        </w:rPr>
        <w:t>речевой деятельности.</w:t>
      </w:r>
      <w:r w:rsidR="00BF4803" w:rsidRPr="00BF4803">
        <w:rPr>
          <w:rFonts w:ascii="Times New Roman" w:hAnsi="Times New Roman" w:cs="Times New Roman"/>
          <w:sz w:val="28"/>
          <w:szCs w:val="28"/>
        </w:rPr>
        <w:t xml:space="preserve"> </w:t>
      </w:r>
      <w:r w:rsidR="00A305A7">
        <w:rPr>
          <w:rFonts w:ascii="Times New Roman" w:hAnsi="Times New Roman" w:cs="Times New Roman"/>
          <w:sz w:val="28"/>
          <w:szCs w:val="28"/>
        </w:rPr>
        <w:t xml:space="preserve">(Приложение 1) </w:t>
      </w:r>
      <w:r w:rsidR="00BF4803" w:rsidRPr="00BF4803">
        <w:rPr>
          <w:rFonts w:ascii="Times New Roman" w:hAnsi="Times New Roman" w:cs="Times New Roman"/>
          <w:sz w:val="28"/>
          <w:szCs w:val="28"/>
        </w:rPr>
        <w:t>При введении, тренировке, закреплении, обобщении и контроле учебного материала</w:t>
      </w:r>
      <w:r w:rsidR="00BF4803">
        <w:rPr>
          <w:rFonts w:ascii="Times New Roman" w:hAnsi="Times New Roman" w:cs="Times New Roman"/>
          <w:sz w:val="28"/>
          <w:szCs w:val="28"/>
        </w:rPr>
        <w:t>.</w:t>
      </w:r>
    </w:p>
    <w:p w:rsidR="00EC55F5" w:rsidRDefault="00EC55F5" w:rsidP="00566179">
      <w:pPr>
        <w:spacing w:after="0"/>
        <w:rPr>
          <w:rFonts w:ascii="Times New Roman" w:hAnsi="Times New Roman" w:cs="Times New Roman"/>
          <w:sz w:val="28"/>
          <w:szCs w:val="28"/>
        </w:rPr>
      </w:pPr>
      <w:r>
        <w:rPr>
          <w:rFonts w:ascii="Times New Roman" w:hAnsi="Times New Roman" w:cs="Times New Roman"/>
          <w:sz w:val="28"/>
          <w:szCs w:val="28"/>
        </w:rPr>
        <w:t xml:space="preserve">       </w:t>
      </w:r>
      <w:r w:rsidRPr="00EC55F5">
        <w:rPr>
          <w:rFonts w:ascii="Times New Roman" w:hAnsi="Times New Roman" w:cs="Times New Roman"/>
          <w:sz w:val="28"/>
          <w:szCs w:val="28"/>
        </w:rPr>
        <w:t xml:space="preserve">Важно с самого начала урока привлечь внимание учащихся и ввести в атмосферу иноязычного общения. Решить такую задачу помогает, например, использование видеороликов в рамках изучаемой темы. После просмотра можно предложить учащимся целый набор различных упражнений: </w:t>
      </w:r>
    </w:p>
    <w:p w:rsidR="00EC55F5" w:rsidRDefault="00EC55F5" w:rsidP="00566179">
      <w:pPr>
        <w:spacing w:after="0"/>
        <w:rPr>
          <w:rFonts w:ascii="Times New Roman" w:hAnsi="Times New Roman" w:cs="Times New Roman"/>
          <w:sz w:val="28"/>
          <w:szCs w:val="28"/>
        </w:rPr>
      </w:pPr>
      <w:r w:rsidRPr="00EC55F5">
        <w:rPr>
          <w:rFonts w:ascii="Times New Roman" w:hAnsi="Times New Roman" w:cs="Times New Roman"/>
          <w:sz w:val="28"/>
          <w:szCs w:val="28"/>
        </w:rPr>
        <w:t xml:space="preserve">− просмотр видео без звука, а затем озвучивание видеофильма самостоятельно, после чего сравнить свою версию с видеосюжетом; </w:t>
      </w:r>
    </w:p>
    <w:p w:rsidR="00EC55F5" w:rsidRDefault="00EC55F5" w:rsidP="00566179">
      <w:pPr>
        <w:spacing w:after="0"/>
        <w:rPr>
          <w:rFonts w:ascii="Times New Roman" w:hAnsi="Times New Roman" w:cs="Times New Roman"/>
          <w:sz w:val="28"/>
          <w:szCs w:val="28"/>
        </w:rPr>
      </w:pPr>
      <w:r w:rsidRPr="00EC55F5">
        <w:rPr>
          <w:rFonts w:ascii="Times New Roman" w:hAnsi="Times New Roman" w:cs="Times New Roman"/>
          <w:sz w:val="28"/>
          <w:szCs w:val="28"/>
        </w:rPr>
        <w:t xml:space="preserve">− драматизация просмотренного видеоролика; </w:t>
      </w:r>
    </w:p>
    <w:p w:rsidR="00EC55F5" w:rsidRDefault="00EC55F5" w:rsidP="00566179">
      <w:pPr>
        <w:spacing w:after="0"/>
        <w:rPr>
          <w:rFonts w:ascii="Times New Roman" w:hAnsi="Times New Roman" w:cs="Times New Roman"/>
          <w:sz w:val="28"/>
          <w:szCs w:val="28"/>
        </w:rPr>
      </w:pPr>
      <w:r w:rsidRPr="00EC55F5">
        <w:rPr>
          <w:rFonts w:ascii="Times New Roman" w:hAnsi="Times New Roman" w:cs="Times New Roman"/>
          <w:sz w:val="28"/>
          <w:szCs w:val="28"/>
        </w:rPr>
        <w:t xml:space="preserve">− восстановление речи героев; </w:t>
      </w:r>
    </w:p>
    <w:p w:rsidR="00EC55F5" w:rsidRDefault="00EC55F5" w:rsidP="00566179">
      <w:pPr>
        <w:spacing w:after="0"/>
        <w:rPr>
          <w:rFonts w:ascii="Times New Roman" w:hAnsi="Times New Roman" w:cs="Times New Roman"/>
          <w:sz w:val="28"/>
          <w:szCs w:val="28"/>
        </w:rPr>
      </w:pPr>
      <w:r w:rsidRPr="00EC55F5">
        <w:rPr>
          <w:rFonts w:ascii="Times New Roman" w:hAnsi="Times New Roman" w:cs="Times New Roman"/>
          <w:sz w:val="28"/>
          <w:szCs w:val="28"/>
        </w:rPr>
        <w:t xml:space="preserve">− моделирование ситуации общения и организация ролевой игры. </w:t>
      </w:r>
    </w:p>
    <w:p w:rsidR="00EC55F5" w:rsidRDefault="00EC55F5" w:rsidP="00566179">
      <w:pPr>
        <w:spacing w:after="0"/>
        <w:rPr>
          <w:rFonts w:ascii="Times New Roman" w:hAnsi="Times New Roman" w:cs="Times New Roman"/>
          <w:sz w:val="28"/>
          <w:szCs w:val="28"/>
        </w:rPr>
      </w:pPr>
      <w:r>
        <w:rPr>
          <w:rFonts w:ascii="Times New Roman" w:hAnsi="Times New Roman" w:cs="Times New Roman"/>
          <w:sz w:val="28"/>
          <w:szCs w:val="28"/>
        </w:rPr>
        <w:t xml:space="preserve">         </w:t>
      </w:r>
      <w:r w:rsidRPr="00EC55F5">
        <w:rPr>
          <w:rFonts w:ascii="Times New Roman" w:hAnsi="Times New Roman" w:cs="Times New Roman"/>
          <w:sz w:val="28"/>
          <w:szCs w:val="28"/>
        </w:rPr>
        <w:t xml:space="preserve">На материале видеосюжета можно знакомить учащихся с новыми лексическими единицами и грамматическими формами, актуализировать знания и умения необходимые для изучения нового материала. Озвучивание видеофайлов способствует также совершенствованию фонетических навыков. Очевидно, что видео в обучении иностранному языку имеет </w:t>
      </w:r>
      <w:r w:rsidRPr="00EC55F5">
        <w:rPr>
          <w:rFonts w:ascii="Times New Roman" w:hAnsi="Times New Roman" w:cs="Times New Roman"/>
          <w:sz w:val="28"/>
          <w:szCs w:val="28"/>
        </w:rPr>
        <w:lastRenderedPageBreak/>
        <w:t xml:space="preserve">значительные преимущества, так как мимика и жесты в наибольшей степени облегчают восприятие и понимание. Незаменимым является их использование при обучении </w:t>
      </w:r>
      <w:proofErr w:type="spellStart"/>
      <w:r w:rsidRPr="00EC55F5">
        <w:rPr>
          <w:rFonts w:ascii="Times New Roman" w:hAnsi="Times New Roman" w:cs="Times New Roman"/>
          <w:sz w:val="28"/>
          <w:szCs w:val="28"/>
        </w:rPr>
        <w:t>аудированию</w:t>
      </w:r>
      <w:proofErr w:type="spellEnd"/>
      <w:r w:rsidRPr="00EC55F5">
        <w:rPr>
          <w:rFonts w:ascii="Times New Roman" w:hAnsi="Times New Roman" w:cs="Times New Roman"/>
          <w:sz w:val="28"/>
          <w:szCs w:val="28"/>
        </w:rPr>
        <w:t xml:space="preserve">. </w:t>
      </w:r>
    </w:p>
    <w:p w:rsidR="00EC55F5" w:rsidRDefault="00EC55F5" w:rsidP="00566179">
      <w:pPr>
        <w:spacing w:after="0"/>
        <w:rPr>
          <w:rFonts w:ascii="Times New Roman" w:hAnsi="Times New Roman" w:cs="Times New Roman"/>
          <w:sz w:val="28"/>
          <w:szCs w:val="28"/>
        </w:rPr>
      </w:pPr>
      <w:r>
        <w:rPr>
          <w:rFonts w:ascii="Times New Roman" w:hAnsi="Times New Roman" w:cs="Times New Roman"/>
          <w:sz w:val="28"/>
          <w:szCs w:val="28"/>
        </w:rPr>
        <w:t xml:space="preserve">        </w:t>
      </w:r>
      <w:r w:rsidRPr="00EC55F5">
        <w:rPr>
          <w:rFonts w:ascii="Times New Roman" w:hAnsi="Times New Roman" w:cs="Times New Roman"/>
          <w:sz w:val="28"/>
          <w:szCs w:val="28"/>
        </w:rPr>
        <w:t xml:space="preserve">Использование презентаций выполненных в программе </w:t>
      </w:r>
      <w:proofErr w:type="spellStart"/>
      <w:r w:rsidRPr="00EC55F5">
        <w:rPr>
          <w:rFonts w:ascii="Times New Roman" w:hAnsi="Times New Roman" w:cs="Times New Roman"/>
          <w:sz w:val="28"/>
          <w:szCs w:val="28"/>
        </w:rPr>
        <w:t>Microsoft</w:t>
      </w:r>
      <w:proofErr w:type="spellEnd"/>
      <w:r w:rsidRPr="00EC55F5">
        <w:rPr>
          <w:rFonts w:ascii="Times New Roman" w:hAnsi="Times New Roman" w:cs="Times New Roman"/>
          <w:sz w:val="28"/>
          <w:szCs w:val="28"/>
        </w:rPr>
        <w:t xml:space="preserve"> </w:t>
      </w:r>
      <w:proofErr w:type="spellStart"/>
      <w:r w:rsidRPr="00EC55F5">
        <w:rPr>
          <w:rFonts w:ascii="Times New Roman" w:hAnsi="Times New Roman" w:cs="Times New Roman"/>
          <w:sz w:val="28"/>
          <w:szCs w:val="28"/>
        </w:rPr>
        <w:t>PowerPoint</w:t>
      </w:r>
      <w:proofErr w:type="spellEnd"/>
      <w:r w:rsidRPr="00EC55F5">
        <w:rPr>
          <w:rFonts w:ascii="Times New Roman" w:hAnsi="Times New Roman" w:cs="Times New Roman"/>
          <w:sz w:val="28"/>
          <w:szCs w:val="28"/>
        </w:rPr>
        <w:t xml:space="preserve"> позволяет сделать урок ярким и незабываемым, а дидактический материал наглядным и доступным. Особенно целесообразным является применение презентаций в качестве наглядности, например, на этапе ознакомления с новым лексическим и грамматическим материалом. Красочные картинки, таблицы и схемы способствуют более быстрому запоминанию. Различные лексические упражнения на соотнесение картинки и слова, заполнение пропусков, восстановление логической последовательности, подбор синонимов, антонимов и т. д. стали неотъемлемой частью урока совершенствования лексических навыков и контроля знаний. Использовать презентацию в учебном процессе можно на различных этапах урока в каждом классе по каждой теме. Презентация решает проблему использования наглядного материала, служит средством для поиска необходимой информации, а также может стать стимулом для формирования речевых высказываний. Позволяет интенсифицировать урок, исключив время для написания материала на доске. </w:t>
      </w:r>
    </w:p>
    <w:p w:rsidR="00EC55F5" w:rsidRDefault="00EC55F5" w:rsidP="00566179">
      <w:pPr>
        <w:spacing w:after="0"/>
        <w:rPr>
          <w:rFonts w:ascii="Times New Roman" w:hAnsi="Times New Roman" w:cs="Times New Roman"/>
          <w:sz w:val="28"/>
          <w:szCs w:val="28"/>
        </w:rPr>
      </w:pPr>
      <w:r>
        <w:rPr>
          <w:rFonts w:ascii="Times New Roman" w:hAnsi="Times New Roman" w:cs="Times New Roman"/>
          <w:sz w:val="28"/>
          <w:szCs w:val="28"/>
        </w:rPr>
        <w:t xml:space="preserve">       </w:t>
      </w:r>
      <w:r w:rsidRPr="00EC55F5">
        <w:rPr>
          <w:rFonts w:ascii="Times New Roman" w:hAnsi="Times New Roman" w:cs="Times New Roman"/>
          <w:sz w:val="28"/>
          <w:szCs w:val="28"/>
        </w:rPr>
        <w:t xml:space="preserve">Эффективным является применение программного обеспечения SMART </w:t>
      </w:r>
      <w:proofErr w:type="spellStart"/>
      <w:r w:rsidRPr="00EC55F5">
        <w:rPr>
          <w:rFonts w:ascii="Times New Roman" w:hAnsi="Times New Roman" w:cs="Times New Roman"/>
          <w:sz w:val="28"/>
          <w:szCs w:val="28"/>
        </w:rPr>
        <w:t>Notebook</w:t>
      </w:r>
      <w:proofErr w:type="spellEnd"/>
      <w:r w:rsidRPr="00EC55F5">
        <w:rPr>
          <w:rFonts w:ascii="Times New Roman" w:hAnsi="Times New Roman" w:cs="Times New Roman"/>
          <w:sz w:val="28"/>
          <w:szCs w:val="28"/>
        </w:rPr>
        <w:t xml:space="preserve"> 2011. Целесообразность использования данной программы очень велика: при введении нового лексического и грамматического материала, на этапе тренировке и закреплении, для демонстрации наглядного материала, для размещения опор при обучении монологическому и диалогическому высказыванию. В процессе обучения рецептивным видам речевой деятельности (</w:t>
      </w:r>
      <w:proofErr w:type="spellStart"/>
      <w:r w:rsidRPr="00EC55F5">
        <w:rPr>
          <w:rFonts w:ascii="Times New Roman" w:hAnsi="Times New Roman" w:cs="Times New Roman"/>
          <w:sz w:val="28"/>
          <w:szCs w:val="28"/>
        </w:rPr>
        <w:t>аудирование</w:t>
      </w:r>
      <w:proofErr w:type="spellEnd"/>
      <w:r w:rsidRPr="00EC55F5">
        <w:rPr>
          <w:rFonts w:ascii="Times New Roman" w:hAnsi="Times New Roman" w:cs="Times New Roman"/>
          <w:sz w:val="28"/>
          <w:szCs w:val="28"/>
        </w:rPr>
        <w:t>, чтение) для контроля восприятия и понимания, используя прием «затенения» или написания правильных ответов цветом фона, что позволяет быстро проверить правильность выполнения, через самопроверку или взаимопроверку. Анимационные и звуковые эффекты способствуют более быстрому усвоению и запоминанию программного материала. Интерактивные возможности данной программы позволяют сделать учебный процесс увлекательным и эффективным. Выделять опорные слова и понятия, наглядно структурировать информацию, выбрать, открыть, запустить, добавляя комментарии, демонстрировать во фронтальном режиме интерактивные модели, затенять изображения или использовать функцию прожектора, что позволяет делать объекты видимыми в нужный момент – далеко не полный список возможностей данной программы.</w:t>
      </w:r>
    </w:p>
    <w:p w:rsidR="00EC55F5" w:rsidRDefault="00EC55F5" w:rsidP="00566179">
      <w:pPr>
        <w:spacing w:after="0"/>
        <w:rPr>
          <w:rFonts w:ascii="Times New Roman" w:hAnsi="Times New Roman" w:cs="Times New Roman"/>
          <w:sz w:val="28"/>
          <w:szCs w:val="28"/>
        </w:rPr>
      </w:pPr>
      <w:r>
        <w:rPr>
          <w:rFonts w:ascii="Times New Roman" w:hAnsi="Times New Roman" w:cs="Times New Roman"/>
          <w:sz w:val="28"/>
          <w:szCs w:val="28"/>
        </w:rPr>
        <w:t xml:space="preserve">        </w:t>
      </w:r>
      <w:r w:rsidRPr="00EC55F5">
        <w:rPr>
          <w:rFonts w:ascii="Times New Roman" w:hAnsi="Times New Roman" w:cs="Times New Roman"/>
          <w:sz w:val="28"/>
          <w:szCs w:val="28"/>
        </w:rPr>
        <w:t xml:space="preserve"> На этапе тренировки и закрепления учебног</w:t>
      </w:r>
      <w:bookmarkStart w:id="0" w:name="_GoBack"/>
      <w:bookmarkEnd w:id="0"/>
      <w:r w:rsidRPr="00EC55F5">
        <w:rPr>
          <w:rFonts w:ascii="Times New Roman" w:hAnsi="Times New Roman" w:cs="Times New Roman"/>
          <w:sz w:val="28"/>
          <w:szCs w:val="28"/>
        </w:rPr>
        <w:t xml:space="preserve">о материала незаменимыми и, безусловно, наиболее эффективными являются различного рода тестовые </w:t>
      </w:r>
      <w:r w:rsidRPr="00EC55F5">
        <w:rPr>
          <w:rFonts w:ascii="Times New Roman" w:hAnsi="Times New Roman" w:cs="Times New Roman"/>
          <w:sz w:val="28"/>
          <w:szCs w:val="28"/>
        </w:rPr>
        <w:lastRenderedPageBreak/>
        <w:t xml:space="preserve">программы. В </w:t>
      </w:r>
      <w:proofErr w:type="spellStart"/>
      <w:r w:rsidRPr="00EC55F5">
        <w:rPr>
          <w:rFonts w:ascii="Times New Roman" w:hAnsi="Times New Roman" w:cs="Times New Roman"/>
          <w:sz w:val="28"/>
          <w:szCs w:val="28"/>
        </w:rPr>
        <w:t>on-line</w:t>
      </w:r>
      <w:proofErr w:type="spellEnd"/>
      <w:r w:rsidRPr="00EC55F5">
        <w:rPr>
          <w:rFonts w:ascii="Times New Roman" w:hAnsi="Times New Roman" w:cs="Times New Roman"/>
          <w:sz w:val="28"/>
          <w:szCs w:val="28"/>
        </w:rPr>
        <w:t xml:space="preserve"> всегда можно найти упражнения для любого уровня и на нужную грамматическую тему. Это отличный способ организации самостоятельной работы учащихся обеспечивающий высокую плотность урока. </w:t>
      </w:r>
    </w:p>
    <w:p w:rsidR="00EC55F5" w:rsidRDefault="00EC55F5" w:rsidP="00566179">
      <w:pPr>
        <w:spacing w:after="0"/>
        <w:rPr>
          <w:rFonts w:ascii="Times New Roman" w:hAnsi="Times New Roman" w:cs="Times New Roman"/>
          <w:sz w:val="28"/>
          <w:szCs w:val="28"/>
        </w:rPr>
      </w:pPr>
      <w:r>
        <w:rPr>
          <w:rFonts w:ascii="Times New Roman" w:hAnsi="Times New Roman" w:cs="Times New Roman"/>
          <w:sz w:val="28"/>
          <w:szCs w:val="28"/>
        </w:rPr>
        <w:t xml:space="preserve">        </w:t>
      </w:r>
      <w:r w:rsidRPr="00EC55F5">
        <w:rPr>
          <w:rFonts w:ascii="Times New Roman" w:hAnsi="Times New Roman" w:cs="Times New Roman"/>
          <w:sz w:val="28"/>
          <w:szCs w:val="28"/>
        </w:rPr>
        <w:t xml:space="preserve">Для контроля знаний учащихся, используя программу </w:t>
      </w:r>
      <w:proofErr w:type="spellStart"/>
      <w:r w:rsidRPr="00EC55F5">
        <w:rPr>
          <w:rFonts w:ascii="Times New Roman" w:hAnsi="Times New Roman" w:cs="Times New Roman"/>
          <w:sz w:val="28"/>
          <w:szCs w:val="28"/>
        </w:rPr>
        <w:t>MyTestX</w:t>
      </w:r>
      <w:proofErr w:type="spellEnd"/>
      <w:r w:rsidRPr="00EC55F5">
        <w:rPr>
          <w:rFonts w:ascii="Times New Roman" w:hAnsi="Times New Roman" w:cs="Times New Roman"/>
          <w:sz w:val="28"/>
          <w:szCs w:val="28"/>
        </w:rPr>
        <w:t xml:space="preserve"> , можно разрабатывать тестовые задания для каждого ученика персонально с учетом его индивидуальных особенностей и способностей, с последующим дифференцированным анализом ошибок. Такой вид работы на уроке позволяет быстро и объективно оценить каждого учащегося, создает благоприятную психологическую атмосферу. </w:t>
      </w:r>
    </w:p>
    <w:p w:rsidR="00EC55F5" w:rsidRDefault="00EC55F5" w:rsidP="00566179">
      <w:pPr>
        <w:spacing w:after="0"/>
        <w:rPr>
          <w:rFonts w:ascii="Times New Roman" w:hAnsi="Times New Roman" w:cs="Times New Roman"/>
          <w:sz w:val="28"/>
          <w:szCs w:val="28"/>
        </w:rPr>
      </w:pPr>
      <w:r>
        <w:rPr>
          <w:rFonts w:ascii="Times New Roman" w:hAnsi="Times New Roman" w:cs="Times New Roman"/>
          <w:sz w:val="28"/>
          <w:szCs w:val="28"/>
        </w:rPr>
        <w:t xml:space="preserve">        </w:t>
      </w:r>
      <w:r w:rsidRPr="00EC55F5">
        <w:rPr>
          <w:rFonts w:ascii="Times New Roman" w:hAnsi="Times New Roman" w:cs="Times New Roman"/>
          <w:sz w:val="28"/>
          <w:szCs w:val="28"/>
        </w:rPr>
        <w:t xml:space="preserve">На этапе обучения говорению незаменимы виртуальные путешествия, посредством использования программы </w:t>
      </w:r>
      <w:proofErr w:type="spellStart"/>
      <w:r w:rsidRPr="00EC55F5">
        <w:rPr>
          <w:rFonts w:ascii="Times New Roman" w:hAnsi="Times New Roman" w:cs="Times New Roman"/>
          <w:sz w:val="28"/>
          <w:szCs w:val="28"/>
        </w:rPr>
        <w:t>Google.maps</w:t>
      </w:r>
      <w:proofErr w:type="spellEnd"/>
      <w:r w:rsidRPr="00EC55F5">
        <w:rPr>
          <w:rFonts w:ascii="Times New Roman" w:hAnsi="Times New Roman" w:cs="Times New Roman"/>
          <w:sz w:val="28"/>
          <w:szCs w:val="28"/>
        </w:rPr>
        <w:t>. Затем можно предложить учащимся поделиться впечатлениями от увиденного и услышанного, выразить собственное мнение и аргументировать его, создать мин</w:t>
      </w:r>
      <w:proofErr w:type="gramStart"/>
      <w:r w:rsidRPr="00EC55F5">
        <w:rPr>
          <w:rFonts w:ascii="Times New Roman" w:hAnsi="Times New Roman" w:cs="Times New Roman"/>
          <w:sz w:val="28"/>
          <w:szCs w:val="28"/>
        </w:rPr>
        <w:t>и-</w:t>
      </w:r>
      <w:proofErr w:type="gramEnd"/>
      <w:r w:rsidRPr="00EC55F5">
        <w:rPr>
          <w:rFonts w:ascii="Times New Roman" w:hAnsi="Times New Roman" w:cs="Times New Roman"/>
          <w:sz w:val="28"/>
          <w:szCs w:val="28"/>
        </w:rPr>
        <w:t xml:space="preserve"> проекты и озвучить их, примерив на себя роль гида, «провести» группу туристов по улицам  города, разыграть диалоги экскурсовода и туристов или создать собственный проспект. </w:t>
      </w:r>
    </w:p>
    <w:p w:rsidR="00EC55F5" w:rsidRDefault="00EC55F5" w:rsidP="00566179">
      <w:pPr>
        <w:spacing w:after="0"/>
        <w:rPr>
          <w:rFonts w:ascii="Times New Roman" w:hAnsi="Times New Roman" w:cs="Times New Roman"/>
          <w:sz w:val="28"/>
          <w:szCs w:val="28"/>
        </w:rPr>
      </w:pPr>
      <w:r>
        <w:rPr>
          <w:rFonts w:ascii="Times New Roman" w:hAnsi="Times New Roman" w:cs="Times New Roman"/>
          <w:sz w:val="28"/>
          <w:szCs w:val="28"/>
        </w:rPr>
        <w:t xml:space="preserve">        </w:t>
      </w:r>
      <w:r w:rsidRPr="00EC55F5">
        <w:rPr>
          <w:rFonts w:ascii="Times New Roman" w:hAnsi="Times New Roman" w:cs="Times New Roman"/>
          <w:sz w:val="28"/>
          <w:szCs w:val="28"/>
        </w:rPr>
        <w:t>Аудио и видеофайлы используются для последующего обсуждения и создания ситуации речевого общения.</w:t>
      </w:r>
    </w:p>
    <w:p w:rsidR="00EC55F5" w:rsidRPr="00B86868" w:rsidRDefault="00EC55F5" w:rsidP="00566179">
      <w:pPr>
        <w:spacing w:after="0"/>
        <w:rPr>
          <w:rFonts w:ascii="Times New Roman" w:hAnsi="Times New Roman" w:cs="Times New Roman"/>
          <w:sz w:val="28"/>
          <w:szCs w:val="28"/>
        </w:rPr>
      </w:pPr>
      <w:r>
        <w:rPr>
          <w:rFonts w:ascii="Times New Roman" w:hAnsi="Times New Roman" w:cs="Times New Roman"/>
          <w:sz w:val="28"/>
          <w:szCs w:val="28"/>
        </w:rPr>
        <w:t xml:space="preserve">       </w:t>
      </w:r>
      <w:r w:rsidRPr="00EC55F5">
        <w:rPr>
          <w:rFonts w:ascii="Times New Roman" w:hAnsi="Times New Roman" w:cs="Times New Roman"/>
          <w:sz w:val="28"/>
          <w:szCs w:val="28"/>
        </w:rPr>
        <w:t xml:space="preserve">В обучении диалогической речи создать живое общение с иностранцами позволяет использование программы </w:t>
      </w:r>
      <w:proofErr w:type="spellStart"/>
      <w:r w:rsidRPr="00EC55F5">
        <w:rPr>
          <w:rFonts w:ascii="Times New Roman" w:hAnsi="Times New Roman" w:cs="Times New Roman"/>
          <w:sz w:val="28"/>
          <w:szCs w:val="28"/>
        </w:rPr>
        <w:t>Skype</w:t>
      </w:r>
      <w:proofErr w:type="spellEnd"/>
      <w:r w:rsidRPr="00EC55F5">
        <w:rPr>
          <w:rFonts w:ascii="Times New Roman" w:hAnsi="Times New Roman" w:cs="Times New Roman"/>
          <w:sz w:val="28"/>
          <w:szCs w:val="28"/>
        </w:rPr>
        <w:t xml:space="preserve">. Она предоставляет широкие возможности для создания модели реального общения с иностранцами непосредственно на уроке и во внеурочное время или программы </w:t>
      </w:r>
      <w:proofErr w:type="spellStart"/>
      <w:r>
        <w:rPr>
          <w:rFonts w:ascii="Times New Roman" w:hAnsi="Times New Roman" w:cs="Times New Roman"/>
          <w:sz w:val="28"/>
          <w:szCs w:val="28"/>
          <w:lang w:val="en-US"/>
        </w:rPr>
        <w:t>Viber</w:t>
      </w:r>
      <w:proofErr w:type="spellEnd"/>
      <w:r w:rsidRPr="00EC55F5">
        <w:rPr>
          <w:rFonts w:ascii="Times New Roman" w:hAnsi="Times New Roman" w:cs="Times New Roman"/>
          <w:sz w:val="28"/>
          <w:szCs w:val="28"/>
        </w:rPr>
        <w:t xml:space="preserve">, с помощью которой можно обмениваться письменными сообщениями, разговаривать как по телефону, а с видеокамерой наслаждаться полноценным общением, пользоваться чатом и все это абсолютно бесплатно. Эти программы и многие другие, при условии их грамотного интегрирования в учебный процесс, позволяют организовать иноязычное общение в виртуальной реальности, увлечь каждого учащегося в открытый живой диалог, повысить уровень межкультурной коммуникации. Есть немало различных сайтов, где можно найти друзей для общения. </w:t>
      </w:r>
    </w:p>
    <w:p w:rsidR="00EC55F5" w:rsidRDefault="00EC55F5" w:rsidP="00566179">
      <w:pPr>
        <w:spacing w:after="0"/>
        <w:rPr>
          <w:rFonts w:ascii="Times New Roman" w:hAnsi="Times New Roman" w:cs="Times New Roman"/>
          <w:sz w:val="28"/>
          <w:szCs w:val="28"/>
        </w:rPr>
      </w:pPr>
      <w:r w:rsidRPr="00EC55F5">
        <w:rPr>
          <w:rFonts w:ascii="Times New Roman" w:hAnsi="Times New Roman" w:cs="Times New Roman"/>
          <w:sz w:val="28"/>
          <w:szCs w:val="28"/>
        </w:rPr>
        <w:t xml:space="preserve">       Для подготовки монологического и диалогического высказывания учащимся можно рекомендовать использование информации </w:t>
      </w:r>
      <w:proofErr w:type="spellStart"/>
      <w:r w:rsidRPr="00EC55F5">
        <w:rPr>
          <w:rFonts w:ascii="Times New Roman" w:hAnsi="Times New Roman" w:cs="Times New Roman"/>
          <w:sz w:val="28"/>
          <w:szCs w:val="28"/>
        </w:rPr>
        <w:t>Интернетресурсов</w:t>
      </w:r>
      <w:proofErr w:type="spellEnd"/>
      <w:r w:rsidRPr="00EC55F5">
        <w:rPr>
          <w:rFonts w:ascii="Times New Roman" w:hAnsi="Times New Roman" w:cs="Times New Roman"/>
          <w:sz w:val="28"/>
          <w:szCs w:val="28"/>
        </w:rPr>
        <w:t xml:space="preserve">. На страницах </w:t>
      </w:r>
      <w:r w:rsidR="00D8094E">
        <w:rPr>
          <w:rFonts w:ascii="Times New Roman" w:hAnsi="Times New Roman" w:cs="Times New Roman"/>
          <w:sz w:val="28"/>
          <w:szCs w:val="28"/>
        </w:rPr>
        <w:t>ино</w:t>
      </w:r>
      <w:r w:rsidRPr="00EC55F5">
        <w:rPr>
          <w:rFonts w:ascii="Times New Roman" w:hAnsi="Times New Roman" w:cs="Times New Roman"/>
          <w:sz w:val="28"/>
          <w:szCs w:val="28"/>
        </w:rPr>
        <w:t>язычных сайтов всегда можно найти актуальный аутентичный материал, который обеспечит полноту, содержательность и уникальность сообщения. Например, при прохождении темы «Национальная кухня» можно предложить учащимся «посетить» сайт известных ресторанов, а затем оценить  предлагаемое ими меню, его особенности. Или, например, обсуд</w:t>
      </w:r>
      <w:r w:rsidR="00D8094E">
        <w:rPr>
          <w:rFonts w:ascii="Times New Roman" w:hAnsi="Times New Roman" w:cs="Times New Roman"/>
          <w:sz w:val="28"/>
          <w:szCs w:val="28"/>
        </w:rPr>
        <w:t>ить проблему «Карманных денег»</w:t>
      </w:r>
      <w:r w:rsidRPr="00EC55F5">
        <w:rPr>
          <w:rFonts w:ascii="Times New Roman" w:hAnsi="Times New Roman" w:cs="Times New Roman"/>
          <w:sz w:val="28"/>
          <w:szCs w:val="28"/>
        </w:rPr>
        <w:t xml:space="preserve">, изучив </w:t>
      </w:r>
      <w:r w:rsidRPr="00EC55F5">
        <w:rPr>
          <w:rFonts w:ascii="Times New Roman" w:hAnsi="Times New Roman" w:cs="Times New Roman"/>
          <w:sz w:val="28"/>
          <w:szCs w:val="28"/>
        </w:rPr>
        <w:lastRenderedPageBreak/>
        <w:t xml:space="preserve">«Доску объявлений» на сайте и возможности заработка для подростков. Сравнить с возможностями наших школьников, обговорив все «ЗА» и «ПРОТИВ». Использование информации </w:t>
      </w:r>
      <w:proofErr w:type="spellStart"/>
      <w:r w:rsidRPr="00EC55F5">
        <w:rPr>
          <w:rFonts w:ascii="Times New Roman" w:hAnsi="Times New Roman" w:cs="Times New Roman"/>
          <w:sz w:val="28"/>
          <w:szCs w:val="28"/>
        </w:rPr>
        <w:t>Web</w:t>
      </w:r>
      <w:proofErr w:type="spellEnd"/>
      <w:r w:rsidRPr="00EC55F5">
        <w:rPr>
          <w:rFonts w:ascii="Times New Roman" w:hAnsi="Times New Roman" w:cs="Times New Roman"/>
          <w:sz w:val="28"/>
          <w:szCs w:val="28"/>
        </w:rPr>
        <w:t>-сайтов приближает урок к реалиям жизни, гарантирует глубину погружения в учебный материал. Ресурсы сети Интерне</w:t>
      </w:r>
      <w:proofErr w:type="gramStart"/>
      <w:r w:rsidRPr="00EC55F5">
        <w:rPr>
          <w:rFonts w:ascii="Times New Roman" w:hAnsi="Times New Roman" w:cs="Times New Roman"/>
          <w:sz w:val="28"/>
          <w:szCs w:val="28"/>
        </w:rPr>
        <w:t>т-</w:t>
      </w:r>
      <w:proofErr w:type="gramEnd"/>
      <w:r w:rsidRPr="00EC55F5">
        <w:rPr>
          <w:rFonts w:ascii="Times New Roman" w:hAnsi="Times New Roman" w:cs="Times New Roman"/>
          <w:sz w:val="28"/>
          <w:szCs w:val="28"/>
        </w:rPr>
        <w:t xml:space="preserve"> это бесценный и необъятный источник, а внедрение ИКТ может и непременно должно стать приоритетом современного образования, ориентированное на саморазвитие и самореализацию личности школьника.</w:t>
      </w:r>
    </w:p>
    <w:p w:rsidR="00D8094E" w:rsidRDefault="00D8094E" w:rsidP="00566179">
      <w:pPr>
        <w:spacing w:after="0"/>
        <w:rPr>
          <w:rFonts w:ascii="Times New Roman" w:hAnsi="Times New Roman" w:cs="Times New Roman"/>
          <w:sz w:val="28"/>
          <w:szCs w:val="28"/>
        </w:rPr>
      </w:pPr>
      <w:r>
        <w:rPr>
          <w:rFonts w:ascii="Times New Roman" w:hAnsi="Times New Roman" w:cs="Times New Roman"/>
          <w:sz w:val="28"/>
          <w:szCs w:val="28"/>
        </w:rPr>
        <w:t xml:space="preserve">       </w:t>
      </w:r>
      <w:r w:rsidRPr="00D8094E">
        <w:rPr>
          <w:rFonts w:ascii="Times New Roman" w:hAnsi="Times New Roman" w:cs="Times New Roman"/>
          <w:sz w:val="28"/>
          <w:szCs w:val="28"/>
        </w:rPr>
        <w:t xml:space="preserve">Обучение письму и письменной речи, несомненно, должно носить коммуникативный характер. Ребенок только тогда успешно овладеет данным навыком, когда будет понимать, для кого и зачем он пишет. Обеспечить такое общение помогает использование возможностей электронной почты. Данный способ общения в виртуальной реальности является быстрым, удобным, доступным. Здесь учащиеся смогут писать письма личного характера, отправлять электронные поздравления, открытки и т.д. С целью общения на иностранном языке следует привлекать обучаемых к участию в различных чатах и форумах, где они смогут высказаться по актуальным темам-проблемам. С этой целью можно использовать страницы социальных сетей. Размещая сюжетную картинку или фото с изображением проблемного характера, важно учитывать возрастные интересы учащихся, чтобы никто не остался равнодушным. </w:t>
      </w:r>
    </w:p>
    <w:p w:rsidR="00D8094E" w:rsidRDefault="00D8094E" w:rsidP="00566179">
      <w:pPr>
        <w:spacing w:after="0"/>
        <w:rPr>
          <w:rFonts w:ascii="Times New Roman" w:hAnsi="Times New Roman" w:cs="Times New Roman"/>
          <w:sz w:val="28"/>
          <w:szCs w:val="28"/>
        </w:rPr>
      </w:pPr>
      <w:r>
        <w:rPr>
          <w:rFonts w:ascii="Times New Roman" w:hAnsi="Times New Roman" w:cs="Times New Roman"/>
          <w:sz w:val="28"/>
          <w:szCs w:val="28"/>
        </w:rPr>
        <w:t xml:space="preserve">       </w:t>
      </w:r>
      <w:r w:rsidRPr="00D8094E">
        <w:rPr>
          <w:rFonts w:ascii="Times New Roman" w:hAnsi="Times New Roman" w:cs="Times New Roman"/>
          <w:sz w:val="28"/>
          <w:szCs w:val="28"/>
        </w:rPr>
        <w:t>Учащиеся охотно высказываются по поводу данной проблемы. Можно предложить такой вид работы на домашнее задание, при этом дистанционно направлять ход общения.</w:t>
      </w:r>
    </w:p>
    <w:p w:rsidR="00D8094E" w:rsidRDefault="00D8094E" w:rsidP="00566179">
      <w:pPr>
        <w:spacing w:after="0"/>
        <w:rPr>
          <w:rFonts w:ascii="Times New Roman" w:hAnsi="Times New Roman" w:cs="Times New Roman"/>
          <w:sz w:val="28"/>
          <w:szCs w:val="28"/>
        </w:rPr>
      </w:pPr>
      <w:r>
        <w:rPr>
          <w:rFonts w:ascii="Times New Roman" w:hAnsi="Times New Roman" w:cs="Times New Roman"/>
          <w:sz w:val="28"/>
          <w:szCs w:val="28"/>
        </w:rPr>
        <w:t xml:space="preserve">        </w:t>
      </w:r>
      <w:r w:rsidRPr="00D8094E">
        <w:rPr>
          <w:rFonts w:ascii="Times New Roman" w:hAnsi="Times New Roman" w:cs="Times New Roman"/>
          <w:sz w:val="28"/>
          <w:szCs w:val="28"/>
        </w:rPr>
        <w:t xml:space="preserve">В обучении чтению информация </w:t>
      </w:r>
      <w:r>
        <w:rPr>
          <w:rFonts w:ascii="Times New Roman" w:hAnsi="Times New Roman" w:cs="Times New Roman"/>
          <w:sz w:val="28"/>
          <w:szCs w:val="28"/>
        </w:rPr>
        <w:t>ино</w:t>
      </w:r>
      <w:r w:rsidRPr="00D8094E">
        <w:rPr>
          <w:rFonts w:ascii="Times New Roman" w:hAnsi="Times New Roman" w:cs="Times New Roman"/>
          <w:sz w:val="28"/>
          <w:szCs w:val="28"/>
        </w:rPr>
        <w:t xml:space="preserve">язычных сайтов помогает решить проблему использования аутентичного материала на уроках </w:t>
      </w:r>
      <w:r>
        <w:rPr>
          <w:rFonts w:ascii="Times New Roman" w:hAnsi="Times New Roman" w:cs="Times New Roman"/>
          <w:sz w:val="28"/>
          <w:szCs w:val="28"/>
        </w:rPr>
        <w:t>иностранн</w:t>
      </w:r>
      <w:r w:rsidRPr="00D8094E">
        <w:rPr>
          <w:rFonts w:ascii="Times New Roman" w:hAnsi="Times New Roman" w:cs="Times New Roman"/>
          <w:sz w:val="28"/>
          <w:szCs w:val="28"/>
        </w:rPr>
        <w:t xml:space="preserve">ого языка. На страницах сети Интернет всегда можно найти огромное количество материала по заданной теме. Чтобы не «метаться» по Сети в поисках нужной литературы, следует обеспечить учащимся посещение </w:t>
      </w:r>
      <w:proofErr w:type="spellStart"/>
      <w:r w:rsidRPr="00D8094E">
        <w:rPr>
          <w:rFonts w:ascii="Times New Roman" w:hAnsi="Times New Roman" w:cs="Times New Roman"/>
          <w:sz w:val="28"/>
          <w:szCs w:val="28"/>
        </w:rPr>
        <w:t>online</w:t>
      </w:r>
      <w:proofErr w:type="spellEnd"/>
      <w:r w:rsidRPr="00D8094E">
        <w:rPr>
          <w:rFonts w:ascii="Times New Roman" w:hAnsi="Times New Roman" w:cs="Times New Roman"/>
          <w:sz w:val="28"/>
          <w:szCs w:val="28"/>
        </w:rPr>
        <w:t xml:space="preserve">-библиотеки. Для входа на многие из них не требуется специальная регистрация, а скачивание произведений доступно в различных форматах. При изучении темы «Литература, посетив сайт http://www.lyrikline.org, учащиеся имеют возможность не только прочесть произведение в оригинале, но и послушать, извлекая при этом для себя двойную пользу. Использование </w:t>
      </w:r>
      <w:proofErr w:type="spellStart"/>
      <w:r w:rsidRPr="00D8094E">
        <w:rPr>
          <w:rFonts w:ascii="Times New Roman" w:hAnsi="Times New Roman" w:cs="Times New Roman"/>
          <w:sz w:val="28"/>
          <w:szCs w:val="28"/>
        </w:rPr>
        <w:t>медиаресурсов</w:t>
      </w:r>
      <w:proofErr w:type="spellEnd"/>
      <w:r w:rsidRPr="00D8094E">
        <w:rPr>
          <w:rFonts w:ascii="Times New Roman" w:hAnsi="Times New Roman" w:cs="Times New Roman"/>
          <w:sz w:val="28"/>
          <w:szCs w:val="28"/>
        </w:rPr>
        <w:t xml:space="preserve"> в сочетании с традиционными формами и методами обучения в разрезе учебной программы формируют языковую среду как главное средство обучения иностранному языку, а также создает условия для успешного развития познавательного интереса, активно включая каждого учащегося в процесс постоянного поиска дополнительных знаний, выходя за рамки </w:t>
      </w:r>
      <w:r w:rsidRPr="00D8094E">
        <w:rPr>
          <w:rFonts w:ascii="Times New Roman" w:hAnsi="Times New Roman" w:cs="Times New Roman"/>
          <w:sz w:val="28"/>
          <w:szCs w:val="28"/>
        </w:rPr>
        <w:lastRenderedPageBreak/>
        <w:t>учебника. Их использование может быть эффективным на всех этапах обучения, при работе над всеми аспектами языка в каждом классе, по каждой теме.</w:t>
      </w:r>
    </w:p>
    <w:p w:rsidR="00D8094E" w:rsidRDefault="00D8094E" w:rsidP="00566179">
      <w:pPr>
        <w:spacing w:after="0"/>
        <w:rPr>
          <w:rFonts w:ascii="Times New Roman" w:hAnsi="Times New Roman" w:cs="Times New Roman"/>
          <w:sz w:val="28"/>
          <w:szCs w:val="28"/>
        </w:rPr>
      </w:pPr>
      <w:r>
        <w:rPr>
          <w:rFonts w:ascii="Times New Roman" w:hAnsi="Times New Roman" w:cs="Times New Roman"/>
          <w:sz w:val="28"/>
          <w:szCs w:val="28"/>
        </w:rPr>
        <w:t xml:space="preserve">       </w:t>
      </w:r>
      <w:r w:rsidRPr="00D8094E">
        <w:rPr>
          <w:rFonts w:ascii="Times New Roman" w:hAnsi="Times New Roman" w:cs="Times New Roman"/>
          <w:sz w:val="28"/>
          <w:szCs w:val="28"/>
        </w:rPr>
        <w:t xml:space="preserve">На заключительном этапе для проведения рефлексии и проверки знаний учащихся эффективным является использование сервиса </w:t>
      </w:r>
      <w:proofErr w:type="spellStart"/>
      <w:r w:rsidRPr="00D8094E">
        <w:rPr>
          <w:rFonts w:ascii="Times New Roman" w:hAnsi="Times New Roman" w:cs="Times New Roman"/>
          <w:sz w:val="28"/>
          <w:szCs w:val="28"/>
        </w:rPr>
        <w:t>Kahoot</w:t>
      </w:r>
      <w:proofErr w:type="spellEnd"/>
      <w:r w:rsidRPr="00D8094E">
        <w:rPr>
          <w:rFonts w:ascii="Times New Roman" w:hAnsi="Times New Roman" w:cs="Times New Roman"/>
          <w:sz w:val="28"/>
          <w:szCs w:val="28"/>
        </w:rPr>
        <w:t xml:space="preserve">, с помощью которого можно создавать викторины, тесты, дидактические игры и другие интерактивные задания. Здесь подойдет любой гаджет, подключенный </w:t>
      </w:r>
      <w:proofErr w:type="gramStart"/>
      <w:r w:rsidRPr="00D8094E">
        <w:rPr>
          <w:rFonts w:ascii="Times New Roman" w:hAnsi="Times New Roman" w:cs="Times New Roman"/>
          <w:sz w:val="28"/>
          <w:szCs w:val="28"/>
        </w:rPr>
        <w:t>к</w:t>
      </w:r>
      <w:proofErr w:type="gramEnd"/>
      <w:r w:rsidRPr="00D8094E">
        <w:rPr>
          <w:rFonts w:ascii="Times New Roman" w:hAnsi="Times New Roman" w:cs="Times New Roman"/>
          <w:sz w:val="28"/>
          <w:szCs w:val="28"/>
        </w:rPr>
        <w:t xml:space="preserve"> </w:t>
      </w:r>
      <w:proofErr w:type="gramStart"/>
      <w:r w:rsidRPr="00D8094E">
        <w:rPr>
          <w:rFonts w:ascii="Times New Roman" w:hAnsi="Times New Roman" w:cs="Times New Roman"/>
          <w:sz w:val="28"/>
          <w:szCs w:val="28"/>
        </w:rPr>
        <w:t>Интернет</w:t>
      </w:r>
      <w:proofErr w:type="gramEnd"/>
      <w:r w:rsidRPr="00D8094E">
        <w:rPr>
          <w:rFonts w:ascii="Times New Roman" w:hAnsi="Times New Roman" w:cs="Times New Roman"/>
          <w:sz w:val="28"/>
          <w:szCs w:val="28"/>
        </w:rPr>
        <w:t xml:space="preserve"> – ноутбук, смартфон, планшет и др. Заранее заготовив нужное задание по пройденной теме, например, ответить на вопросы в конце урока для подведения итогов, для выявления уровня усвоения изученного материала, и заблаговременно определив баллы за каждый правильный ответ, получаем статистику. Затем анализирую ответы, при этом каждый сам видит свои ошибки, выставляю отметки. </w:t>
      </w:r>
    </w:p>
    <w:p w:rsidR="00D8094E" w:rsidRDefault="00D8094E" w:rsidP="00566179">
      <w:pPr>
        <w:spacing w:after="0"/>
        <w:rPr>
          <w:rFonts w:ascii="Times New Roman" w:hAnsi="Times New Roman" w:cs="Times New Roman"/>
          <w:sz w:val="28"/>
          <w:szCs w:val="28"/>
        </w:rPr>
      </w:pPr>
      <w:r>
        <w:rPr>
          <w:rFonts w:ascii="Times New Roman" w:hAnsi="Times New Roman" w:cs="Times New Roman"/>
          <w:sz w:val="28"/>
          <w:szCs w:val="28"/>
        </w:rPr>
        <w:t xml:space="preserve">        </w:t>
      </w:r>
      <w:r w:rsidRPr="00D8094E">
        <w:rPr>
          <w:rFonts w:ascii="Times New Roman" w:hAnsi="Times New Roman" w:cs="Times New Roman"/>
          <w:sz w:val="28"/>
          <w:szCs w:val="28"/>
        </w:rPr>
        <w:t xml:space="preserve">Привлечение </w:t>
      </w:r>
      <w:proofErr w:type="spellStart"/>
      <w:r w:rsidRPr="00D8094E">
        <w:rPr>
          <w:rFonts w:ascii="Times New Roman" w:hAnsi="Times New Roman" w:cs="Times New Roman"/>
          <w:sz w:val="28"/>
          <w:szCs w:val="28"/>
        </w:rPr>
        <w:t>медиаресурсов</w:t>
      </w:r>
      <w:proofErr w:type="spellEnd"/>
      <w:r w:rsidRPr="00D8094E">
        <w:rPr>
          <w:rFonts w:ascii="Times New Roman" w:hAnsi="Times New Roman" w:cs="Times New Roman"/>
          <w:sz w:val="28"/>
          <w:szCs w:val="28"/>
        </w:rPr>
        <w:t xml:space="preserve"> в практику обучения </w:t>
      </w:r>
      <w:r>
        <w:rPr>
          <w:rFonts w:ascii="Times New Roman" w:hAnsi="Times New Roman" w:cs="Times New Roman"/>
          <w:sz w:val="28"/>
          <w:szCs w:val="28"/>
        </w:rPr>
        <w:t>иностранному</w:t>
      </w:r>
      <w:r w:rsidRPr="00D8094E">
        <w:rPr>
          <w:rFonts w:ascii="Times New Roman" w:hAnsi="Times New Roman" w:cs="Times New Roman"/>
          <w:sz w:val="28"/>
          <w:szCs w:val="28"/>
        </w:rPr>
        <w:t xml:space="preserve"> языку является не только средством поддержания мотивации, но и помогает учащимся достичь более высоких результатов в обучении, повысить их собственную самооценку. </w:t>
      </w:r>
    </w:p>
    <w:p w:rsidR="00D8094E" w:rsidRDefault="00D8094E" w:rsidP="00566179">
      <w:pPr>
        <w:spacing w:after="0"/>
        <w:rPr>
          <w:rFonts w:ascii="Times New Roman" w:hAnsi="Times New Roman" w:cs="Times New Roman"/>
          <w:sz w:val="28"/>
          <w:szCs w:val="28"/>
        </w:rPr>
      </w:pPr>
      <w:r>
        <w:rPr>
          <w:rFonts w:ascii="Times New Roman" w:hAnsi="Times New Roman" w:cs="Times New Roman"/>
          <w:sz w:val="28"/>
          <w:szCs w:val="28"/>
        </w:rPr>
        <w:t xml:space="preserve">        </w:t>
      </w:r>
      <w:r w:rsidRPr="00D8094E">
        <w:rPr>
          <w:rFonts w:ascii="Times New Roman" w:hAnsi="Times New Roman" w:cs="Times New Roman"/>
          <w:sz w:val="28"/>
          <w:szCs w:val="28"/>
        </w:rPr>
        <w:t xml:space="preserve">Целесообразное использование </w:t>
      </w:r>
      <w:proofErr w:type="spellStart"/>
      <w:r w:rsidRPr="00D8094E">
        <w:rPr>
          <w:rFonts w:ascii="Times New Roman" w:hAnsi="Times New Roman" w:cs="Times New Roman"/>
          <w:sz w:val="28"/>
          <w:szCs w:val="28"/>
        </w:rPr>
        <w:t>медиаресурсов</w:t>
      </w:r>
      <w:proofErr w:type="spellEnd"/>
      <w:r w:rsidRPr="00D8094E">
        <w:rPr>
          <w:rFonts w:ascii="Times New Roman" w:hAnsi="Times New Roman" w:cs="Times New Roman"/>
          <w:sz w:val="28"/>
          <w:szCs w:val="28"/>
        </w:rPr>
        <w:t xml:space="preserve"> на уроках </w:t>
      </w:r>
      <w:r>
        <w:rPr>
          <w:rFonts w:ascii="Times New Roman" w:hAnsi="Times New Roman" w:cs="Times New Roman"/>
          <w:sz w:val="28"/>
          <w:szCs w:val="28"/>
        </w:rPr>
        <w:t>иностранног</w:t>
      </w:r>
      <w:r w:rsidRPr="00D8094E">
        <w:rPr>
          <w:rFonts w:ascii="Times New Roman" w:hAnsi="Times New Roman" w:cs="Times New Roman"/>
          <w:sz w:val="28"/>
          <w:szCs w:val="28"/>
        </w:rPr>
        <w:t xml:space="preserve">о языка обеспечивает: </w:t>
      </w:r>
    </w:p>
    <w:p w:rsidR="00D8094E" w:rsidRDefault="00D8094E" w:rsidP="00566179">
      <w:pPr>
        <w:spacing w:after="0"/>
        <w:rPr>
          <w:rFonts w:ascii="Times New Roman" w:hAnsi="Times New Roman" w:cs="Times New Roman"/>
          <w:sz w:val="28"/>
          <w:szCs w:val="28"/>
        </w:rPr>
      </w:pPr>
      <w:r w:rsidRPr="00D8094E">
        <w:rPr>
          <w:rFonts w:ascii="Times New Roman" w:hAnsi="Times New Roman" w:cs="Times New Roman"/>
          <w:sz w:val="28"/>
          <w:szCs w:val="28"/>
        </w:rPr>
        <w:t>– овладение основными видами речевой деятельности (восприятие и понимание иноязычной речи на слух, говорение, чтение, письмо и письменная речь);</w:t>
      </w:r>
    </w:p>
    <w:p w:rsidR="00D8094E" w:rsidRDefault="00D8094E" w:rsidP="00566179">
      <w:pPr>
        <w:spacing w:after="0"/>
        <w:rPr>
          <w:rFonts w:ascii="Times New Roman" w:hAnsi="Times New Roman" w:cs="Times New Roman"/>
          <w:sz w:val="28"/>
          <w:szCs w:val="28"/>
        </w:rPr>
      </w:pPr>
      <w:r w:rsidRPr="00D8094E">
        <w:rPr>
          <w:rFonts w:ascii="Times New Roman" w:hAnsi="Times New Roman" w:cs="Times New Roman"/>
          <w:sz w:val="28"/>
          <w:szCs w:val="28"/>
        </w:rPr>
        <w:t xml:space="preserve"> – формирование соответствующих языковых знаний, речевых навыков и умений;</w:t>
      </w:r>
    </w:p>
    <w:p w:rsidR="00D8094E" w:rsidRDefault="00D8094E" w:rsidP="00566179">
      <w:pPr>
        <w:spacing w:after="0"/>
        <w:rPr>
          <w:rFonts w:ascii="Times New Roman" w:hAnsi="Times New Roman" w:cs="Times New Roman"/>
          <w:sz w:val="28"/>
          <w:szCs w:val="28"/>
        </w:rPr>
      </w:pPr>
      <w:r w:rsidRPr="00D8094E">
        <w:rPr>
          <w:rFonts w:ascii="Times New Roman" w:hAnsi="Times New Roman" w:cs="Times New Roman"/>
          <w:sz w:val="28"/>
          <w:szCs w:val="28"/>
        </w:rPr>
        <w:t xml:space="preserve"> – обогащение языкового, речевого и личностного опыта учащихся посредством расширения кругозора и на основе усвоения </w:t>
      </w:r>
      <w:proofErr w:type="spellStart"/>
      <w:r w:rsidRPr="00D8094E">
        <w:rPr>
          <w:rFonts w:ascii="Times New Roman" w:hAnsi="Times New Roman" w:cs="Times New Roman"/>
          <w:sz w:val="28"/>
          <w:szCs w:val="28"/>
        </w:rPr>
        <w:t>культуроведческих</w:t>
      </w:r>
      <w:proofErr w:type="spellEnd"/>
      <w:r w:rsidRPr="00D8094E">
        <w:rPr>
          <w:rFonts w:ascii="Times New Roman" w:hAnsi="Times New Roman" w:cs="Times New Roman"/>
          <w:sz w:val="28"/>
          <w:szCs w:val="28"/>
        </w:rPr>
        <w:t xml:space="preserve"> и лингвострановедческих реалий. </w:t>
      </w:r>
    </w:p>
    <w:p w:rsidR="00D8094E" w:rsidRDefault="00D8094E" w:rsidP="00566179">
      <w:pPr>
        <w:spacing w:after="0"/>
        <w:rPr>
          <w:rFonts w:ascii="Times New Roman" w:hAnsi="Times New Roman" w:cs="Times New Roman"/>
          <w:sz w:val="28"/>
          <w:szCs w:val="28"/>
        </w:rPr>
      </w:pPr>
      <w:r>
        <w:rPr>
          <w:rFonts w:ascii="Times New Roman" w:hAnsi="Times New Roman" w:cs="Times New Roman"/>
          <w:sz w:val="28"/>
          <w:szCs w:val="28"/>
        </w:rPr>
        <w:br w:type="page"/>
      </w:r>
    </w:p>
    <w:p w:rsidR="00D8094E" w:rsidRPr="00D8094E" w:rsidRDefault="00D8094E" w:rsidP="00566179">
      <w:pPr>
        <w:spacing w:after="0"/>
        <w:jc w:val="center"/>
        <w:rPr>
          <w:rFonts w:ascii="Times New Roman" w:hAnsi="Times New Roman" w:cs="Times New Roman"/>
          <w:b/>
          <w:sz w:val="28"/>
          <w:szCs w:val="28"/>
        </w:rPr>
      </w:pPr>
      <w:r w:rsidRPr="00D8094E">
        <w:rPr>
          <w:rFonts w:ascii="Times New Roman" w:hAnsi="Times New Roman" w:cs="Times New Roman"/>
          <w:b/>
          <w:sz w:val="28"/>
          <w:szCs w:val="28"/>
        </w:rPr>
        <w:lastRenderedPageBreak/>
        <w:t>Литература</w:t>
      </w:r>
    </w:p>
    <w:p w:rsidR="007A49CC" w:rsidRDefault="00D8094E" w:rsidP="00566179">
      <w:pPr>
        <w:spacing w:after="0"/>
        <w:rPr>
          <w:rFonts w:ascii="Times New Roman" w:hAnsi="Times New Roman" w:cs="Times New Roman"/>
          <w:sz w:val="28"/>
          <w:szCs w:val="28"/>
        </w:rPr>
      </w:pPr>
      <w:r w:rsidRPr="00D8094E">
        <w:rPr>
          <w:rFonts w:ascii="Times New Roman" w:hAnsi="Times New Roman" w:cs="Times New Roman"/>
          <w:sz w:val="28"/>
          <w:szCs w:val="28"/>
        </w:rPr>
        <w:t xml:space="preserve"> 1. Андреева, Н.В. Компьютерные технологии в обучении иностранному языку : учеб</w:t>
      </w:r>
      <w:proofErr w:type="gramStart"/>
      <w:r w:rsidRPr="00D8094E">
        <w:rPr>
          <w:rFonts w:ascii="Times New Roman" w:hAnsi="Times New Roman" w:cs="Times New Roman"/>
          <w:sz w:val="28"/>
          <w:szCs w:val="28"/>
        </w:rPr>
        <w:t>.</w:t>
      </w:r>
      <w:proofErr w:type="gramEnd"/>
      <w:r w:rsidRPr="00D8094E">
        <w:rPr>
          <w:rFonts w:ascii="Times New Roman" w:hAnsi="Times New Roman" w:cs="Times New Roman"/>
          <w:sz w:val="28"/>
          <w:szCs w:val="28"/>
        </w:rPr>
        <w:t xml:space="preserve"> </w:t>
      </w:r>
      <w:proofErr w:type="gramStart"/>
      <w:r w:rsidRPr="00D8094E">
        <w:rPr>
          <w:rFonts w:ascii="Times New Roman" w:hAnsi="Times New Roman" w:cs="Times New Roman"/>
          <w:sz w:val="28"/>
          <w:szCs w:val="28"/>
        </w:rPr>
        <w:t>п</w:t>
      </w:r>
      <w:proofErr w:type="gramEnd"/>
      <w:r w:rsidRPr="00D8094E">
        <w:rPr>
          <w:rFonts w:ascii="Times New Roman" w:hAnsi="Times New Roman" w:cs="Times New Roman"/>
          <w:sz w:val="28"/>
          <w:szCs w:val="28"/>
        </w:rPr>
        <w:t>особие / Н.В. Андреева. – Калининград, 2002 – 101с.</w:t>
      </w:r>
    </w:p>
    <w:p w:rsidR="007A49CC" w:rsidRDefault="00D8094E" w:rsidP="00566179">
      <w:pPr>
        <w:spacing w:after="0"/>
        <w:rPr>
          <w:rFonts w:ascii="Times New Roman" w:hAnsi="Times New Roman" w:cs="Times New Roman"/>
          <w:sz w:val="28"/>
          <w:szCs w:val="28"/>
        </w:rPr>
      </w:pPr>
      <w:r w:rsidRPr="00D8094E">
        <w:rPr>
          <w:rFonts w:ascii="Times New Roman" w:hAnsi="Times New Roman" w:cs="Times New Roman"/>
          <w:sz w:val="28"/>
          <w:szCs w:val="28"/>
        </w:rPr>
        <w:t xml:space="preserve"> 2. </w:t>
      </w:r>
      <w:proofErr w:type="spellStart"/>
      <w:r w:rsidRPr="00D8094E">
        <w:rPr>
          <w:rFonts w:ascii="Times New Roman" w:hAnsi="Times New Roman" w:cs="Times New Roman"/>
          <w:sz w:val="28"/>
          <w:szCs w:val="28"/>
        </w:rPr>
        <w:t>Запрудский</w:t>
      </w:r>
      <w:proofErr w:type="spellEnd"/>
      <w:r w:rsidRPr="00D8094E">
        <w:rPr>
          <w:rFonts w:ascii="Times New Roman" w:hAnsi="Times New Roman" w:cs="Times New Roman"/>
          <w:sz w:val="28"/>
          <w:szCs w:val="28"/>
        </w:rPr>
        <w:t xml:space="preserve">, Н.И. Современные школьные технологии-2 / Н.И. </w:t>
      </w:r>
      <w:proofErr w:type="spellStart"/>
      <w:r w:rsidRPr="00D8094E">
        <w:rPr>
          <w:rFonts w:ascii="Times New Roman" w:hAnsi="Times New Roman" w:cs="Times New Roman"/>
          <w:sz w:val="28"/>
          <w:szCs w:val="28"/>
        </w:rPr>
        <w:t>Запрудский</w:t>
      </w:r>
      <w:proofErr w:type="spellEnd"/>
      <w:r w:rsidRPr="00D8094E">
        <w:rPr>
          <w:rFonts w:ascii="Times New Roman" w:hAnsi="Times New Roman" w:cs="Times New Roman"/>
          <w:sz w:val="28"/>
          <w:szCs w:val="28"/>
        </w:rPr>
        <w:t>. – Мн.</w:t>
      </w:r>
      <w:proofErr w:type="gramStart"/>
      <w:r w:rsidRPr="00D8094E">
        <w:rPr>
          <w:rFonts w:ascii="Times New Roman" w:hAnsi="Times New Roman" w:cs="Times New Roman"/>
          <w:sz w:val="28"/>
          <w:szCs w:val="28"/>
        </w:rPr>
        <w:t xml:space="preserve"> :</w:t>
      </w:r>
      <w:proofErr w:type="gramEnd"/>
      <w:r w:rsidRPr="00D8094E">
        <w:rPr>
          <w:rFonts w:ascii="Times New Roman" w:hAnsi="Times New Roman" w:cs="Times New Roman"/>
          <w:sz w:val="28"/>
          <w:szCs w:val="28"/>
        </w:rPr>
        <w:t xml:space="preserve"> Сэр-вит, 2010. </w:t>
      </w:r>
    </w:p>
    <w:p w:rsidR="00D8094E" w:rsidRDefault="00D8094E" w:rsidP="00566179">
      <w:pPr>
        <w:spacing w:after="0"/>
        <w:rPr>
          <w:rFonts w:ascii="Times New Roman" w:hAnsi="Times New Roman" w:cs="Times New Roman"/>
          <w:sz w:val="28"/>
          <w:szCs w:val="28"/>
        </w:rPr>
      </w:pPr>
      <w:r w:rsidRPr="00D8094E">
        <w:rPr>
          <w:rFonts w:ascii="Times New Roman" w:hAnsi="Times New Roman" w:cs="Times New Roman"/>
          <w:sz w:val="28"/>
          <w:szCs w:val="28"/>
        </w:rPr>
        <w:t xml:space="preserve">3. Карамышева, Т.В. Изучение иностранных языков с помощью компьютера (В вопросах и ответах)/ Л.П. Карамышева // СПБ. – 2001. </w:t>
      </w:r>
    </w:p>
    <w:p w:rsidR="00A305A7" w:rsidRDefault="00A305A7" w:rsidP="00566179">
      <w:pPr>
        <w:spacing w:after="0"/>
        <w:rPr>
          <w:rFonts w:ascii="Times New Roman" w:hAnsi="Times New Roman" w:cs="Times New Roman"/>
          <w:sz w:val="28"/>
          <w:szCs w:val="28"/>
        </w:rPr>
      </w:pPr>
    </w:p>
    <w:p w:rsidR="00A305A7" w:rsidRDefault="00A305A7" w:rsidP="00566179">
      <w:pPr>
        <w:spacing w:after="0"/>
        <w:rPr>
          <w:rFonts w:ascii="Times New Roman" w:hAnsi="Times New Roman" w:cs="Times New Roman"/>
          <w:sz w:val="28"/>
          <w:szCs w:val="28"/>
        </w:rPr>
      </w:pPr>
    </w:p>
    <w:p w:rsidR="00A305A7" w:rsidRDefault="00A305A7" w:rsidP="00566179">
      <w:pPr>
        <w:spacing w:after="0"/>
        <w:rPr>
          <w:rFonts w:ascii="Times New Roman" w:hAnsi="Times New Roman" w:cs="Times New Roman"/>
          <w:sz w:val="28"/>
          <w:szCs w:val="28"/>
        </w:rPr>
      </w:pPr>
    </w:p>
    <w:p w:rsidR="00A305A7" w:rsidRDefault="00A305A7" w:rsidP="00566179">
      <w:pPr>
        <w:spacing w:after="0"/>
        <w:rPr>
          <w:rFonts w:ascii="Times New Roman" w:hAnsi="Times New Roman" w:cs="Times New Roman"/>
          <w:sz w:val="28"/>
          <w:szCs w:val="28"/>
        </w:rPr>
      </w:pPr>
    </w:p>
    <w:p w:rsidR="00A305A7" w:rsidRDefault="00A305A7" w:rsidP="00566179">
      <w:pPr>
        <w:spacing w:after="0"/>
        <w:rPr>
          <w:rFonts w:ascii="Times New Roman" w:hAnsi="Times New Roman" w:cs="Times New Roman"/>
          <w:sz w:val="28"/>
          <w:szCs w:val="28"/>
        </w:rPr>
      </w:pPr>
    </w:p>
    <w:p w:rsidR="00A305A7" w:rsidRDefault="00A305A7" w:rsidP="00566179">
      <w:pPr>
        <w:spacing w:after="0"/>
        <w:rPr>
          <w:rFonts w:ascii="Times New Roman" w:hAnsi="Times New Roman" w:cs="Times New Roman"/>
          <w:sz w:val="28"/>
          <w:szCs w:val="28"/>
        </w:rPr>
      </w:pPr>
    </w:p>
    <w:p w:rsidR="00A305A7" w:rsidRDefault="00A305A7" w:rsidP="00566179">
      <w:pPr>
        <w:spacing w:after="0"/>
        <w:rPr>
          <w:rFonts w:ascii="Times New Roman" w:hAnsi="Times New Roman" w:cs="Times New Roman"/>
          <w:sz w:val="28"/>
          <w:szCs w:val="28"/>
        </w:rPr>
      </w:pPr>
    </w:p>
    <w:p w:rsidR="00A305A7" w:rsidRDefault="00A305A7" w:rsidP="00566179">
      <w:pPr>
        <w:spacing w:after="0"/>
        <w:rPr>
          <w:rFonts w:ascii="Times New Roman" w:hAnsi="Times New Roman" w:cs="Times New Roman"/>
          <w:sz w:val="28"/>
          <w:szCs w:val="28"/>
        </w:rPr>
      </w:pPr>
    </w:p>
    <w:p w:rsidR="00A305A7" w:rsidRDefault="00A305A7" w:rsidP="00566179">
      <w:pPr>
        <w:spacing w:after="0"/>
        <w:rPr>
          <w:rFonts w:ascii="Times New Roman" w:hAnsi="Times New Roman" w:cs="Times New Roman"/>
          <w:sz w:val="28"/>
          <w:szCs w:val="28"/>
        </w:rPr>
      </w:pPr>
    </w:p>
    <w:p w:rsidR="00A305A7" w:rsidRDefault="00A305A7" w:rsidP="00566179">
      <w:pPr>
        <w:spacing w:after="0"/>
        <w:rPr>
          <w:rFonts w:ascii="Times New Roman" w:hAnsi="Times New Roman" w:cs="Times New Roman"/>
          <w:sz w:val="28"/>
          <w:szCs w:val="28"/>
        </w:rPr>
      </w:pPr>
    </w:p>
    <w:p w:rsidR="00A305A7" w:rsidRDefault="00A305A7" w:rsidP="00566179">
      <w:pPr>
        <w:spacing w:after="0"/>
        <w:rPr>
          <w:rFonts w:ascii="Times New Roman" w:hAnsi="Times New Roman" w:cs="Times New Roman"/>
          <w:sz w:val="28"/>
          <w:szCs w:val="28"/>
        </w:rPr>
      </w:pPr>
    </w:p>
    <w:p w:rsidR="00A305A7" w:rsidRDefault="00A305A7" w:rsidP="00566179">
      <w:pPr>
        <w:spacing w:after="0"/>
        <w:rPr>
          <w:rFonts w:ascii="Times New Roman" w:hAnsi="Times New Roman" w:cs="Times New Roman"/>
          <w:sz w:val="28"/>
          <w:szCs w:val="28"/>
        </w:rPr>
      </w:pPr>
    </w:p>
    <w:p w:rsidR="00A305A7" w:rsidRDefault="00A305A7" w:rsidP="00566179">
      <w:pPr>
        <w:spacing w:after="0"/>
        <w:rPr>
          <w:rFonts w:ascii="Times New Roman" w:hAnsi="Times New Roman" w:cs="Times New Roman"/>
          <w:sz w:val="28"/>
          <w:szCs w:val="28"/>
        </w:rPr>
      </w:pPr>
    </w:p>
    <w:p w:rsidR="00A305A7" w:rsidRDefault="00A305A7" w:rsidP="00566179">
      <w:pPr>
        <w:spacing w:after="0"/>
        <w:rPr>
          <w:rFonts w:ascii="Times New Roman" w:hAnsi="Times New Roman" w:cs="Times New Roman"/>
          <w:sz w:val="28"/>
          <w:szCs w:val="28"/>
        </w:rPr>
      </w:pPr>
    </w:p>
    <w:p w:rsidR="00A305A7" w:rsidRDefault="00A305A7" w:rsidP="00566179">
      <w:pPr>
        <w:spacing w:after="0"/>
        <w:rPr>
          <w:rFonts w:ascii="Times New Roman" w:hAnsi="Times New Roman" w:cs="Times New Roman"/>
          <w:sz w:val="28"/>
          <w:szCs w:val="28"/>
        </w:rPr>
      </w:pPr>
    </w:p>
    <w:p w:rsidR="00A305A7" w:rsidRDefault="00A305A7" w:rsidP="00566179">
      <w:pPr>
        <w:spacing w:after="0"/>
        <w:rPr>
          <w:rFonts w:ascii="Times New Roman" w:hAnsi="Times New Roman" w:cs="Times New Roman"/>
          <w:sz w:val="28"/>
          <w:szCs w:val="28"/>
        </w:rPr>
      </w:pPr>
    </w:p>
    <w:p w:rsidR="00A305A7" w:rsidRDefault="00A305A7" w:rsidP="00566179">
      <w:pPr>
        <w:spacing w:after="0"/>
        <w:rPr>
          <w:rFonts w:ascii="Times New Roman" w:hAnsi="Times New Roman" w:cs="Times New Roman"/>
          <w:sz w:val="28"/>
          <w:szCs w:val="28"/>
        </w:rPr>
      </w:pPr>
    </w:p>
    <w:p w:rsidR="00A305A7" w:rsidRDefault="00A305A7" w:rsidP="00566179">
      <w:pPr>
        <w:spacing w:after="0"/>
        <w:rPr>
          <w:rFonts w:ascii="Times New Roman" w:hAnsi="Times New Roman" w:cs="Times New Roman"/>
          <w:sz w:val="28"/>
          <w:szCs w:val="28"/>
        </w:rPr>
      </w:pPr>
    </w:p>
    <w:p w:rsidR="00A305A7" w:rsidRDefault="00A305A7" w:rsidP="00566179">
      <w:pPr>
        <w:spacing w:after="0"/>
        <w:rPr>
          <w:rFonts w:ascii="Times New Roman" w:hAnsi="Times New Roman" w:cs="Times New Roman"/>
          <w:sz w:val="28"/>
          <w:szCs w:val="28"/>
        </w:rPr>
      </w:pPr>
    </w:p>
    <w:p w:rsidR="00A305A7" w:rsidRDefault="00A305A7" w:rsidP="00566179">
      <w:pPr>
        <w:spacing w:after="0"/>
        <w:rPr>
          <w:rFonts w:ascii="Times New Roman" w:hAnsi="Times New Roman" w:cs="Times New Roman"/>
          <w:sz w:val="28"/>
          <w:szCs w:val="28"/>
        </w:rPr>
      </w:pPr>
    </w:p>
    <w:p w:rsidR="001575E3" w:rsidRDefault="001575E3" w:rsidP="00566179">
      <w:pPr>
        <w:spacing w:after="0"/>
        <w:rPr>
          <w:rFonts w:ascii="Times New Roman" w:hAnsi="Times New Roman" w:cs="Times New Roman"/>
          <w:sz w:val="28"/>
          <w:szCs w:val="28"/>
        </w:rPr>
      </w:pPr>
      <w:r>
        <w:rPr>
          <w:rFonts w:ascii="Times New Roman" w:hAnsi="Times New Roman" w:cs="Times New Roman"/>
          <w:sz w:val="28"/>
          <w:szCs w:val="28"/>
        </w:rPr>
        <w:br w:type="page"/>
      </w:r>
    </w:p>
    <w:p w:rsidR="00A305A7" w:rsidRDefault="00A305A7" w:rsidP="00566179">
      <w:pPr>
        <w:spacing w:after="0"/>
        <w:jc w:val="right"/>
        <w:rPr>
          <w:rFonts w:ascii="Times New Roman" w:hAnsi="Times New Roman" w:cs="Times New Roman"/>
          <w:sz w:val="28"/>
          <w:szCs w:val="28"/>
        </w:rPr>
      </w:pPr>
      <w:r>
        <w:rPr>
          <w:rFonts w:ascii="Times New Roman" w:hAnsi="Times New Roman" w:cs="Times New Roman"/>
          <w:sz w:val="28"/>
          <w:szCs w:val="28"/>
        </w:rPr>
        <w:lastRenderedPageBreak/>
        <w:t>Приложение 1</w:t>
      </w:r>
    </w:p>
    <w:p w:rsidR="00D8094E" w:rsidRPr="00D8094E" w:rsidRDefault="001575E3" w:rsidP="00566179">
      <w:pPr>
        <w:spacing w:after="0"/>
        <w:rPr>
          <w:rFonts w:ascii="Times New Roman" w:hAnsi="Times New Roman" w:cs="Times New Roman"/>
          <w:sz w:val="28"/>
          <w:szCs w:val="28"/>
        </w:rPr>
      </w:pPr>
      <w:r>
        <w:rPr>
          <w:noProof/>
          <w:lang w:eastAsia="ru-RU"/>
        </w:rPr>
        <w:drawing>
          <wp:inline distT="0" distB="0" distL="0" distR="0" wp14:anchorId="74AB9CA6" wp14:editId="76A58A7B">
            <wp:extent cx="6229350" cy="3961582"/>
            <wp:effectExtent l="0" t="0" r="0" b="1270"/>
            <wp:docPr id="1026" name="Picture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Grp="1"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0" y="0"/>
                      <a:ext cx="6226023" cy="3959466"/>
                    </a:xfrm>
                    <a:prstGeom prst="rect">
                      <a:avLst/>
                    </a:prstGeom>
                    <a:noFill/>
                    <a:ln>
                      <a:noFill/>
                    </a:ln>
                    <a:effectLst/>
                    <a:extLst/>
                  </pic:spPr>
                </pic:pic>
              </a:graphicData>
            </a:graphic>
          </wp:inline>
        </w:drawing>
      </w:r>
    </w:p>
    <w:sectPr w:rsidR="00D8094E" w:rsidRPr="00D8094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375B"/>
    <w:rsid w:val="001575E3"/>
    <w:rsid w:val="003F2CDD"/>
    <w:rsid w:val="0044375B"/>
    <w:rsid w:val="00566179"/>
    <w:rsid w:val="007A49CC"/>
    <w:rsid w:val="00A305A7"/>
    <w:rsid w:val="00B86868"/>
    <w:rsid w:val="00BF4803"/>
    <w:rsid w:val="00C50594"/>
    <w:rsid w:val="00D8094E"/>
    <w:rsid w:val="00E31EF8"/>
    <w:rsid w:val="00EC55F5"/>
    <w:rsid w:val="00FD60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F480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7A49CC"/>
    <w:pPr>
      <w:spacing w:after="0" w:line="240" w:lineRule="auto"/>
    </w:pPr>
    <w:rPr>
      <w:lang w:val="be-BY"/>
    </w:rPr>
  </w:style>
  <w:style w:type="paragraph" w:styleId="a5">
    <w:name w:val="Balloon Text"/>
    <w:basedOn w:val="a"/>
    <w:link w:val="a6"/>
    <w:uiPriority w:val="99"/>
    <w:semiHidden/>
    <w:unhideWhenUsed/>
    <w:rsid w:val="001575E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575E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F480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7A49CC"/>
    <w:pPr>
      <w:spacing w:after="0" w:line="240" w:lineRule="auto"/>
    </w:pPr>
    <w:rPr>
      <w:lang w:val="be-BY"/>
    </w:rPr>
  </w:style>
  <w:style w:type="paragraph" w:styleId="a5">
    <w:name w:val="Balloon Text"/>
    <w:basedOn w:val="a"/>
    <w:link w:val="a6"/>
    <w:uiPriority w:val="99"/>
    <w:semiHidden/>
    <w:unhideWhenUsed/>
    <w:rsid w:val="001575E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575E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886433">
      <w:bodyDiv w:val="1"/>
      <w:marLeft w:val="0"/>
      <w:marRight w:val="0"/>
      <w:marTop w:val="0"/>
      <w:marBottom w:val="0"/>
      <w:divBdr>
        <w:top w:val="none" w:sz="0" w:space="0" w:color="auto"/>
        <w:left w:val="none" w:sz="0" w:space="0" w:color="auto"/>
        <w:bottom w:val="none" w:sz="0" w:space="0" w:color="auto"/>
        <w:right w:val="none" w:sz="0" w:space="0" w:color="auto"/>
      </w:divBdr>
    </w:div>
    <w:div w:id="1945453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1</Pages>
  <Words>2672</Words>
  <Characters>15234</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17871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Masha</dc:creator>
  <cp:lastModifiedBy>Masha</cp:lastModifiedBy>
  <cp:revision>7</cp:revision>
  <dcterms:created xsi:type="dcterms:W3CDTF">2021-03-28T21:21:00Z</dcterms:created>
  <dcterms:modified xsi:type="dcterms:W3CDTF">2021-03-31T03:00:00Z</dcterms:modified>
</cp:coreProperties>
</file>