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06C6" w:rsidRDefault="002B06C6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B62E37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641F9" w:rsidRDefault="001641F9" w:rsidP="001641F9">
      <w:pPr>
        <w:pStyle w:val="aee4a9f8b8244e64p1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Вы наверняка замечали, что артикли – очень каверзная штука. Правил для них много, притом весьма непростых.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</w:rPr>
        <w:t>В этой маленькой заметке, конечно, рассказать обо всех правилах не получится.</w:t>
      </w:r>
    </w:p>
    <w:p w:rsidR="001641F9" w:rsidRDefault="001641F9" w:rsidP="001641F9">
      <w:pPr>
        <w:pStyle w:val="b6bb8394a977d10dp2"/>
        <w:shd w:val="clear" w:color="auto" w:fill="FFFFFF"/>
        <w:rPr>
          <w:rFonts w:ascii="Arial" w:hAnsi="Arial" w:cs="Arial"/>
          <w:color w:val="000000"/>
        </w:rPr>
      </w:pPr>
    </w:p>
    <w:p w:rsidR="001641F9" w:rsidRDefault="001641F9" w:rsidP="001641F9">
      <w:pPr>
        <w:pStyle w:val="aee4a9f8b8244e64p1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Но можно дать полезный совет. Он простой и поможет вам в большом количестве случаев правильно поставить артикль.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</w:rPr>
        <w:t>Вот этот совет: </w:t>
      </w:r>
    </w:p>
    <w:p w:rsidR="001641F9" w:rsidRDefault="001641F9" w:rsidP="001641F9">
      <w:pPr>
        <w:pStyle w:val="aee4a9f8b8244e64p1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b/>
          <w:bCs/>
          <w:color w:val="000000"/>
        </w:rPr>
        <w:br/>
        <w:t>Когда у нас комбинация “прилагательное + существительное”, перед ней очень часто нужен артикль А:</w:t>
      </w:r>
      <w:r>
        <w:rPr>
          <w:rFonts w:ascii="Helvetica" w:hAnsi="Helvetica" w:cs="Helvetica"/>
          <w:b/>
          <w:bCs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</w:rPr>
        <w:t xml:space="preserve">I </w:t>
      </w:r>
      <w:proofErr w:type="spellStart"/>
      <w:r>
        <w:rPr>
          <w:rFonts w:ascii="Helvetica" w:hAnsi="Helvetica" w:cs="Helvetica"/>
          <w:color w:val="000000"/>
        </w:rPr>
        <w:t>have</w:t>
      </w:r>
      <w:proofErr w:type="spellEnd"/>
      <w:r>
        <w:rPr>
          <w:rFonts w:ascii="Helvetica" w:hAnsi="Helvetica" w:cs="Helvetica"/>
          <w:color w:val="000000"/>
        </w:rPr>
        <w:t xml:space="preserve"> A </w:t>
      </w:r>
      <w:proofErr w:type="spellStart"/>
      <w:r>
        <w:rPr>
          <w:rStyle w:val="e623268c383f13bbs1"/>
          <w:rFonts w:ascii="Helvetica" w:hAnsi="Helvetica" w:cs="Helvetica"/>
          <w:color w:val="000000"/>
        </w:rPr>
        <w:t>big</w:t>
      </w:r>
      <w:proofErr w:type="spellEnd"/>
      <w:r>
        <w:rPr>
          <w:rStyle w:val="e623268c383f13bbs1"/>
          <w:rFonts w:ascii="Helvetica" w:hAnsi="Helvetica" w:cs="Helvetica"/>
          <w:color w:val="000000"/>
        </w:rPr>
        <w:t xml:space="preserve"> </w:t>
      </w:r>
      <w:proofErr w:type="spellStart"/>
      <w:r>
        <w:rPr>
          <w:rStyle w:val="e623268c383f13bbs1"/>
          <w:rFonts w:ascii="Helvetica" w:hAnsi="Helvetica" w:cs="Helvetica"/>
          <w:color w:val="000000"/>
        </w:rPr>
        <w:t>peach</w:t>
      </w:r>
      <w:proofErr w:type="spellEnd"/>
      <w:r>
        <w:rPr>
          <w:rFonts w:ascii="Helvetica" w:hAnsi="Helvetica" w:cs="Helvetica"/>
          <w:color w:val="000000"/>
        </w:rPr>
        <w:t> </w:t>
      </w:r>
      <w:proofErr w:type="spellStart"/>
      <w:r>
        <w:rPr>
          <w:rFonts w:ascii="Helvetica" w:hAnsi="Helvetica" w:cs="Helvetica"/>
          <w:color w:val="000000"/>
        </w:rPr>
        <w:t>for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you</w:t>
      </w:r>
      <w:proofErr w:type="spellEnd"/>
      <w:r>
        <w:rPr>
          <w:rFonts w:ascii="Helvetica" w:hAnsi="Helvetica" w:cs="Helvetica"/>
          <w:color w:val="000000"/>
        </w:rPr>
        <w:t>. У меня есть для тебя </w:t>
      </w:r>
      <w:r>
        <w:rPr>
          <w:rStyle w:val="e623268c383f13bbs1"/>
          <w:rFonts w:ascii="Helvetica" w:hAnsi="Helvetica" w:cs="Helvetica"/>
          <w:color w:val="000000"/>
        </w:rPr>
        <w:t>большой персик</w:t>
      </w:r>
      <w:r>
        <w:rPr>
          <w:rFonts w:ascii="Helvetica" w:hAnsi="Helvetica" w:cs="Helvetica"/>
          <w:color w:val="000000"/>
        </w:rPr>
        <w:t>.</w:t>
      </w:r>
    </w:p>
    <w:p w:rsidR="001641F9" w:rsidRPr="001641F9" w:rsidRDefault="001641F9" w:rsidP="001641F9">
      <w:pPr>
        <w:pStyle w:val="aee4a9f8b8244e64p1"/>
        <w:shd w:val="clear" w:color="auto" w:fill="FFFFFF"/>
        <w:rPr>
          <w:rFonts w:ascii="Arial" w:hAnsi="Arial" w:cs="Arial"/>
          <w:color w:val="000000"/>
          <w:lang w:val="en-US"/>
        </w:rPr>
      </w:pPr>
      <w:proofErr w:type="spellStart"/>
      <w:r>
        <w:rPr>
          <w:rFonts w:ascii="Helvetica" w:hAnsi="Helvetica" w:cs="Helvetica"/>
          <w:color w:val="000000"/>
        </w:rPr>
        <w:t>Danny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bought</w:t>
      </w:r>
      <w:proofErr w:type="spellEnd"/>
      <w:r>
        <w:rPr>
          <w:rFonts w:ascii="Helvetica" w:hAnsi="Helvetica" w:cs="Helvetica"/>
          <w:color w:val="000000"/>
        </w:rPr>
        <w:t xml:space="preserve"> A </w:t>
      </w:r>
      <w:proofErr w:type="spellStart"/>
      <w:r>
        <w:rPr>
          <w:rStyle w:val="e623268c383f13bbs1"/>
          <w:rFonts w:ascii="Helvetica" w:hAnsi="Helvetica" w:cs="Helvetica"/>
          <w:color w:val="000000"/>
        </w:rPr>
        <w:t>white</w:t>
      </w:r>
      <w:proofErr w:type="spellEnd"/>
      <w:r>
        <w:rPr>
          <w:rStyle w:val="e623268c383f13bbs1"/>
          <w:rFonts w:ascii="Helvetica" w:hAnsi="Helvetica" w:cs="Helvetica"/>
          <w:color w:val="000000"/>
        </w:rPr>
        <w:t xml:space="preserve"> </w:t>
      </w:r>
      <w:proofErr w:type="spellStart"/>
      <w:r>
        <w:rPr>
          <w:rStyle w:val="e623268c383f13bbs1"/>
          <w:rFonts w:ascii="Helvetica" w:hAnsi="Helvetica" w:cs="Helvetica"/>
          <w:color w:val="000000"/>
        </w:rPr>
        <w:t>horse</w:t>
      </w:r>
      <w:proofErr w:type="spellEnd"/>
      <w:r>
        <w:rPr>
          <w:rFonts w:ascii="Helvetica" w:hAnsi="Helvetica" w:cs="Helvetica"/>
          <w:color w:val="000000"/>
        </w:rPr>
        <w:t xml:space="preserve">. </w:t>
      </w:r>
      <w:proofErr w:type="spellStart"/>
      <w:r>
        <w:rPr>
          <w:rFonts w:ascii="Helvetica" w:hAnsi="Helvetica" w:cs="Helvetica"/>
          <w:color w:val="000000"/>
        </w:rPr>
        <w:t>Дэнни</w:t>
      </w:r>
      <w:proofErr w:type="spellEnd"/>
      <w:r w:rsidRPr="001641F9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купил</w:t>
      </w:r>
      <w:r w:rsidRPr="001641F9">
        <w:rPr>
          <w:rFonts w:ascii="Helvetica" w:hAnsi="Helvetica" w:cs="Helvetica"/>
          <w:color w:val="000000"/>
          <w:lang w:val="en-US"/>
        </w:rPr>
        <w:t> </w:t>
      </w:r>
      <w:r>
        <w:rPr>
          <w:rStyle w:val="e623268c383f13bbs1"/>
          <w:rFonts w:ascii="Helvetica" w:hAnsi="Helvetica" w:cs="Helvetica"/>
          <w:color w:val="000000"/>
        </w:rPr>
        <w:t>белую</w:t>
      </w:r>
      <w:r w:rsidRPr="001641F9">
        <w:rPr>
          <w:rStyle w:val="e623268c383f13bbs1"/>
          <w:rFonts w:ascii="Helvetica" w:hAnsi="Helvetica" w:cs="Helvetica"/>
          <w:color w:val="000000"/>
          <w:lang w:val="en-US"/>
        </w:rPr>
        <w:t xml:space="preserve"> </w:t>
      </w:r>
      <w:r>
        <w:rPr>
          <w:rStyle w:val="e623268c383f13bbs1"/>
          <w:rFonts w:ascii="Helvetica" w:hAnsi="Helvetica" w:cs="Helvetica"/>
          <w:color w:val="000000"/>
        </w:rPr>
        <w:t>лошадь</w:t>
      </w:r>
      <w:r w:rsidRPr="001641F9">
        <w:rPr>
          <w:rFonts w:ascii="Helvetica" w:hAnsi="Helvetica" w:cs="Helvetica"/>
          <w:color w:val="000000"/>
          <w:lang w:val="en-US"/>
        </w:rPr>
        <w:t>.</w:t>
      </w:r>
    </w:p>
    <w:p w:rsidR="001641F9" w:rsidRDefault="001641F9" w:rsidP="001641F9">
      <w:pPr>
        <w:pStyle w:val="aee4a9f8b8244e64p1"/>
        <w:shd w:val="clear" w:color="auto" w:fill="FFFFFF"/>
        <w:rPr>
          <w:rFonts w:ascii="Arial" w:hAnsi="Arial" w:cs="Arial"/>
          <w:color w:val="000000"/>
        </w:rPr>
      </w:pPr>
      <w:r w:rsidRPr="001641F9">
        <w:rPr>
          <w:rFonts w:ascii="Helvetica" w:hAnsi="Helvetica" w:cs="Helvetica"/>
          <w:color w:val="000000"/>
          <w:lang w:val="en-US"/>
        </w:rPr>
        <w:t>So, you want A </w:t>
      </w:r>
      <w:r w:rsidRPr="001641F9">
        <w:rPr>
          <w:rStyle w:val="e623268c383f13bbs1"/>
          <w:rFonts w:ascii="Helvetica" w:hAnsi="Helvetica" w:cs="Helvetica"/>
          <w:color w:val="000000"/>
          <w:lang w:val="en-US"/>
        </w:rPr>
        <w:t>new telephone</w:t>
      </w:r>
      <w:r w:rsidRPr="001641F9">
        <w:rPr>
          <w:rFonts w:ascii="Helvetica" w:hAnsi="Helvetica" w:cs="Helvetica"/>
          <w:color w:val="000000"/>
          <w:lang w:val="en-US"/>
        </w:rPr>
        <w:t xml:space="preserve"> again? </w:t>
      </w:r>
      <w:r>
        <w:rPr>
          <w:rFonts w:ascii="Helvetica" w:hAnsi="Helvetica" w:cs="Helvetica"/>
          <w:color w:val="000000"/>
        </w:rPr>
        <w:t>Так, ты опять хочешь </w:t>
      </w:r>
      <w:r>
        <w:rPr>
          <w:rStyle w:val="e623268c383f13bbs1"/>
          <w:rFonts w:ascii="Helvetica" w:hAnsi="Helvetica" w:cs="Helvetica"/>
          <w:color w:val="000000"/>
        </w:rPr>
        <w:t>новый телефон</w:t>
      </w:r>
      <w:r>
        <w:rPr>
          <w:rFonts w:ascii="Helvetica" w:hAnsi="Helvetica" w:cs="Helvetica"/>
          <w:color w:val="000000"/>
        </w:rPr>
        <w:t>?</w:t>
      </w:r>
    </w:p>
    <w:p w:rsidR="001641F9" w:rsidRDefault="001641F9" w:rsidP="001641F9">
      <w:pPr>
        <w:pStyle w:val="b6bb8394a977d10dp2"/>
        <w:shd w:val="clear" w:color="auto" w:fill="FFFFFF"/>
        <w:rPr>
          <w:rFonts w:ascii="Arial" w:hAnsi="Arial" w:cs="Arial"/>
          <w:color w:val="000000"/>
        </w:rPr>
      </w:pPr>
    </w:p>
    <w:p w:rsidR="001641F9" w:rsidRDefault="001641F9" w:rsidP="001641F9">
      <w:pPr>
        <w:pStyle w:val="aee4a9f8b8244e64p1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Правда ведь легкое правило?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</w:rPr>
        <w:t xml:space="preserve">Если бы на этом правило заканчивалось, то да, оно было бы </w:t>
      </w:r>
      <w:proofErr w:type="spellStart"/>
      <w:r>
        <w:rPr>
          <w:rFonts w:ascii="Helvetica" w:hAnsi="Helvetica" w:cs="Helvetica"/>
          <w:color w:val="000000"/>
        </w:rPr>
        <w:t>суперлегким</w:t>
      </w:r>
      <w:proofErr w:type="spellEnd"/>
      <w:r>
        <w:rPr>
          <w:rFonts w:ascii="Helvetica" w:hAnsi="Helvetica" w:cs="Helvetica"/>
          <w:color w:val="000000"/>
        </w:rPr>
        <w:t>. На самом же деле есть несколько ограничений, с которыми правило становится чуть сложнее. Хотя оно все равно легкое.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lastRenderedPageBreak/>
        <w:br/>
      </w:r>
      <w:r>
        <w:rPr>
          <w:rFonts w:ascii="Helvetica" w:hAnsi="Helvetica" w:cs="Helvetica"/>
          <w:color w:val="000000"/>
        </w:rPr>
        <w:t>С этими ограничениями правило звучит так: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</w:rPr>
        <w:t>Перед комбинацией “прилагательное плюс существительное” очень часто нужен артикль A, если</w:t>
      </w:r>
    </w:p>
    <w:p w:rsidR="001641F9" w:rsidRDefault="001641F9" w:rsidP="001641F9">
      <w:pPr>
        <w:pStyle w:val="aee4a9f8b8244e64p1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1) существительное в ЕДИНСТВЕННОМ ЧИСЛЕ;</w:t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</w:rPr>
        <w:t>2) оно ИСЧИСЛЯЕМОЕ. То перед ним можно сказать “два”, “три”, и т.д.;</w:t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</w:rPr>
        <w:t>3) мы НЕ говорим перед ним местоимение (</w:t>
      </w:r>
      <w:proofErr w:type="spellStart"/>
      <w:r>
        <w:rPr>
          <w:rFonts w:ascii="Helvetica" w:hAnsi="Helvetica" w:cs="Helvetica"/>
          <w:color w:val="000000"/>
        </w:rPr>
        <w:t>my</w:t>
      </w:r>
      <w:proofErr w:type="spellEnd"/>
      <w:r>
        <w:rPr>
          <w:rFonts w:ascii="Helvetica" w:hAnsi="Helvetica" w:cs="Helvetica"/>
          <w:color w:val="000000"/>
        </w:rPr>
        <w:t xml:space="preserve">, </w:t>
      </w:r>
      <w:proofErr w:type="spellStart"/>
      <w:r>
        <w:rPr>
          <w:rFonts w:ascii="Helvetica" w:hAnsi="Helvetica" w:cs="Helvetica"/>
          <w:color w:val="000000"/>
        </w:rPr>
        <w:t>your</w:t>
      </w:r>
      <w:proofErr w:type="spellEnd"/>
      <w:r>
        <w:rPr>
          <w:rFonts w:ascii="Helvetica" w:hAnsi="Helvetica" w:cs="Helvetica"/>
          <w:color w:val="000000"/>
        </w:rPr>
        <w:t xml:space="preserve">, </w:t>
      </w:r>
      <w:proofErr w:type="spellStart"/>
      <w:r>
        <w:rPr>
          <w:rFonts w:ascii="Helvetica" w:hAnsi="Helvetica" w:cs="Helvetica"/>
          <w:color w:val="000000"/>
        </w:rPr>
        <w:t>this</w:t>
      </w:r>
      <w:proofErr w:type="spellEnd"/>
      <w:r>
        <w:rPr>
          <w:rFonts w:ascii="Helvetica" w:hAnsi="Helvetica" w:cs="Helvetica"/>
          <w:color w:val="000000"/>
        </w:rPr>
        <w:t xml:space="preserve">, </w:t>
      </w:r>
      <w:proofErr w:type="spellStart"/>
      <w:r>
        <w:rPr>
          <w:rFonts w:ascii="Helvetica" w:hAnsi="Helvetica" w:cs="Helvetica"/>
          <w:color w:val="000000"/>
        </w:rPr>
        <w:t>some</w:t>
      </w:r>
      <w:proofErr w:type="spellEnd"/>
      <w:r>
        <w:rPr>
          <w:rFonts w:ascii="Helvetica" w:hAnsi="Helvetica" w:cs="Helvetica"/>
          <w:color w:val="000000"/>
        </w:rPr>
        <w:t>, и т.д.).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</w:rPr>
        <w:t>Посмотрите, пожалуйста, на примеры выше – и вы увидите, что везде соблюдаются все три условия.</w:t>
      </w:r>
    </w:p>
    <w:p w:rsidR="001641F9" w:rsidRDefault="001641F9" w:rsidP="001641F9">
      <w:pPr>
        <w:pStyle w:val="aee4a9f8b8244e64p1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А вот еще примеры:</w:t>
      </w:r>
    </w:p>
    <w:p w:rsidR="001641F9" w:rsidRDefault="001641F9" w:rsidP="001641F9">
      <w:pPr>
        <w:pStyle w:val="aee4a9f8b8244e64p1"/>
        <w:shd w:val="clear" w:color="auto" w:fill="FFFFFF"/>
        <w:rPr>
          <w:rFonts w:ascii="Arial" w:hAnsi="Arial" w:cs="Arial"/>
          <w:color w:val="000000"/>
        </w:rPr>
      </w:pPr>
      <w:proofErr w:type="spellStart"/>
      <w:r>
        <w:rPr>
          <w:rFonts w:ascii="Helvetica" w:hAnsi="Helvetica" w:cs="Helvetica"/>
          <w:color w:val="000000"/>
        </w:rPr>
        <w:t>Sammy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saw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a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red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pear</w:t>
      </w:r>
      <w:proofErr w:type="spellEnd"/>
      <w:r>
        <w:rPr>
          <w:rFonts w:ascii="Helvetica" w:hAnsi="Helvetica" w:cs="Helvetica"/>
          <w:color w:val="000000"/>
        </w:rPr>
        <w:t xml:space="preserve"> /</w:t>
      </w:r>
      <w:proofErr w:type="spellStart"/>
      <w:r>
        <w:rPr>
          <w:rFonts w:ascii="Helvetica" w:hAnsi="Helvetica" w:cs="Helvetica"/>
          <w:color w:val="000000"/>
        </w:rPr>
        <w:t>ПЕ-э</w:t>
      </w:r>
      <w:proofErr w:type="spellEnd"/>
      <w:r>
        <w:rPr>
          <w:rFonts w:ascii="Helvetica" w:hAnsi="Helvetica" w:cs="Helvetica"/>
          <w:color w:val="000000"/>
        </w:rPr>
        <w:t>/. Сэмми увидел красную грушу.</w:t>
      </w:r>
    </w:p>
    <w:p w:rsidR="001641F9" w:rsidRDefault="001641F9" w:rsidP="001641F9">
      <w:pPr>
        <w:pStyle w:val="aee4a9f8b8244e64p1"/>
        <w:shd w:val="clear" w:color="auto" w:fill="FFFFFF"/>
        <w:rPr>
          <w:rFonts w:ascii="Arial" w:hAnsi="Arial" w:cs="Arial"/>
          <w:color w:val="000000"/>
        </w:rPr>
      </w:pPr>
      <w:proofErr w:type="spellStart"/>
      <w:r>
        <w:rPr>
          <w:rFonts w:ascii="Helvetica" w:hAnsi="Helvetica" w:cs="Helvetica"/>
          <w:color w:val="000000"/>
        </w:rPr>
        <w:t>It’s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a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Chinese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jar</w:t>
      </w:r>
      <w:proofErr w:type="spellEnd"/>
      <w:r>
        <w:rPr>
          <w:rFonts w:ascii="Helvetica" w:hAnsi="Helvetica" w:cs="Helvetica"/>
          <w:color w:val="000000"/>
        </w:rPr>
        <w:t>.</w:t>
      </w:r>
      <w:r>
        <w:rPr>
          <w:rStyle w:val="7ed5c23730e83f3bapple-converted-space"/>
          <w:rFonts w:ascii="Helvetica" w:hAnsi="Helvetica" w:cs="Helvetica"/>
          <w:color w:val="000000"/>
        </w:rPr>
        <w:t>  </w:t>
      </w:r>
      <w:r>
        <w:rPr>
          <w:rFonts w:ascii="Helvetica" w:hAnsi="Helvetica" w:cs="Helvetica"/>
          <w:color w:val="000000"/>
        </w:rPr>
        <w:t>Это – китайская баночка.</w:t>
      </w:r>
    </w:p>
    <w:p w:rsidR="001641F9" w:rsidRDefault="001641F9" w:rsidP="001641F9">
      <w:pPr>
        <w:pStyle w:val="aee4a9f8b8244e64p1"/>
        <w:shd w:val="clear" w:color="auto" w:fill="FFFFFF"/>
        <w:rPr>
          <w:rFonts w:ascii="Arial" w:hAnsi="Arial" w:cs="Arial"/>
          <w:color w:val="000000"/>
        </w:rPr>
      </w:pPr>
      <w:r w:rsidRPr="001641F9">
        <w:rPr>
          <w:rFonts w:ascii="Helvetica" w:hAnsi="Helvetica" w:cs="Helvetica"/>
          <w:color w:val="000000"/>
          <w:lang w:val="en-US"/>
        </w:rPr>
        <w:t xml:space="preserve">Dad bought an expensive computer. </w:t>
      </w:r>
      <w:r>
        <w:rPr>
          <w:rFonts w:ascii="Helvetica" w:hAnsi="Helvetica" w:cs="Helvetica"/>
          <w:color w:val="000000"/>
        </w:rPr>
        <w:t>Папа купил дорогой компьютер.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</w:rPr>
        <w:t>И здесь все условия соблюдены: существительные (</w:t>
      </w:r>
      <w:proofErr w:type="spellStart"/>
      <w:r>
        <w:rPr>
          <w:rFonts w:ascii="Helvetica" w:hAnsi="Helvetica" w:cs="Helvetica"/>
          <w:color w:val="000000"/>
        </w:rPr>
        <w:t>pear</w:t>
      </w:r>
      <w:proofErr w:type="spellEnd"/>
      <w:r>
        <w:rPr>
          <w:rFonts w:ascii="Helvetica" w:hAnsi="Helvetica" w:cs="Helvetica"/>
          <w:color w:val="000000"/>
        </w:rPr>
        <w:t xml:space="preserve">, </w:t>
      </w:r>
      <w:proofErr w:type="spellStart"/>
      <w:r>
        <w:rPr>
          <w:rFonts w:ascii="Helvetica" w:hAnsi="Helvetica" w:cs="Helvetica"/>
          <w:color w:val="000000"/>
        </w:rPr>
        <w:t>jar</w:t>
      </w:r>
      <w:proofErr w:type="spellEnd"/>
      <w:r>
        <w:rPr>
          <w:rFonts w:ascii="Helvetica" w:hAnsi="Helvetica" w:cs="Helvetica"/>
          <w:color w:val="000000"/>
        </w:rPr>
        <w:t xml:space="preserve">, </w:t>
      </w:r>
      <w:proofErr w:type="spellStart"/>
      <w:r>
        <w:rPr>
          <w:rFonts w:ascii="Helvetica" w:hAnsi="Helvetica" w:cs="Helvetica"/>
          <w:color w:val="000000"/>
        </w:rPr>
        <w:t>computer</w:t>
      </w:r>
      <w:proofErr w:type="spellEnd"/>
      <w:r>
        <w:rPr>
          <w:rFonts w:ascii="Helvetica" w:hAnsi="Helvetica" w:cs="Helvetica"/>
          <w:color w:val="000000"/>
        </w:rPr>
        <w:t>) –</w:t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</w:rPr>
        <w:t>в единственном числе,</w:t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</w:rPr>
        <w:t>и при этом исчисляемые.</w:t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</w:rPr>
        <w:t>И мы не говорим перед ними местоимение.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</w:rPr>
        <w:t>Примерно в 90% таких случаев скажем артикль А.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</w:rPr>
        <w:t>Примерно почти в 10% случаев – артикль THE.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</w:rPr>
        <w:t>И лишь крошечном проценте случаев (гораздо меньше одного!) артикль не будет нужен. Если, конечно, как было сказано в третьем условии, нет местоимения (</w:t>
      </w:r>
      <w:proofErr w:type="spellStart"/>
      <w:r>
        <w:rPr>
          <w:rFonts w:ascii="Helvetica" w:hAnsi="Helvetica" w:cs="Helvetica"/>
          <w:color w:val="000000"/>
        </w:rPr>
        <w:t>my</w:t>
      </w:r>
      <w:proofErr w:type="spellEnd"/>
      <w:r>
        <w:rPr>
          <w:rFonts w:ascii="Helvetica" w:hAnsi="Helvetica" w:cs="Helvetica"/>
          <w:color w:val="000000"/>
        </w:rPr>
        <w:t xml:space="preserve">, </w:t>
      </w:r>
      <w:proofErr w:type="spellStart"/>
      <w:r>
        <w:rPr>
          <w:rFonts w:ascii="Helvetica" w:hAnsi="Helvetica" w:cs="Helvetica"/>
          <w:color w:val="000000"/>
        </w:rPr>
        <w:t>your</w:t>
      </w:r>
      <w:proofErr w:type="spellEnd"/>
      <w:r>
        <w:rPr>
          <w:rFonts w:ascii="Helvetica" w:hAnsi="Helvetica" w:cs="Helvetica"/>
          <w:color w:val="000000"/>
        </w:rPr>
        <w:t xml:space="preserve">, </w:t>
      </w:r>
      <w:proofErr w:type="spellStart"/>
      <w:r>
        <w:rPr>
          <w:rFonts w:ascii="Helvetica" w:hAnsi="Helvetica" w:cs="Helvetica"/>
          <w:color w:val="000000"/>
        </w:rPr>
        <w:t>that</w:t>
      </w:r>
      <w:proofErr w:type="spellEnd"/>
      <w:r>
        <w:rPr>
          <w:rFonts w:ascii="Helvetica" w:hAnsi="Helvetica" w:cs="Helvetica"/>
          <w:color w:val="000000"/>
        </w:rPr>
        <w:t xml:space="preserve">, </w:t>
      </w:r>
      <w:proofErr w:type="spellStart"/>
      <w:r>
        <w:rPr>
          <w:rFonts w:ascii="Helvetica" w:hAnsi="Helvetica" w:cs="Helvetica"/>
          <w:color w:val="000000"/>
        </w:rPr>
        <w:t>some</w:t>
      </w:r>
      <w:proofErr w:type="spellEnd"/>
      <w:r>
        <w:rPr>
          <w:rFonts w:ascii="Helvetica" w:hAnsi="Helvetica" w:cs="Helvetica"/>
          <w:color w:val="000000"/>
        </w:rPr>
        <w:t>, и т.д.)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</w:rPr>
        <w:t>ЕЩЕ РАЗ:</w:t>
      </w:r>
      <w:r>
        <w:rPr>
          <w:rFonts w:ascii="Helvetica" w:hAnsi="Helvetica" w:cs="Helvetica"/>
          <w:color w:val="000000"/>
        </w:rPr>
        <w:br/>
      </w:r>
      <w:r>
        <w:rPr>
          <w:rFonts w:ascii="Helvetica" w:hAnsi="Helvetica" w:cs="Helvetica"/>
          <w:b/>
          <w:bCs/>
          <w:color w:val="000000"/>
        </w:rPr>
        <w:lastRenderedPageBreak/>
        <w:br/>
      </w:r>
      <w:r>
        <w:rPr>
          <w:rStyle w:val="a7"/>
          <w:rFonts w:ascii="Helvetica" w:hAnsi="Helvetica" w:cs="Helvetica"/>
          <w:color w:val="000000"/>
        </w:rPr>
        <w:t>Если у вас прилагательное плюс существительное (исчисляемое, в ед.числе) – обязательно нужен артикль.</w:t>
      </w:r>
      <w:r>
        <w:rPr>
          <w:rFonts w:ascii="Helvetica" w:hAnsi="Helvetica" w:cs="Helvetica"/>
          <w:b/>
          <w:bCs/>
          <w:color w:val="000000"/>
        </w:rPr>
        <w:br/>
      </w:r>
      <w:r>
        <w:rPr>
          <w:rStyle w:val="a7"/>
          <w:rFonts w:ascii="Helvetica" w:hAnsi="Helvetica" w:cs="Helvetica"/>
          <w:color w:val="000000"/>
        </w:rPr>
        <w:t>Чаще всего - А.</w:t>
      </w:r>
      <w:r>
        <w:rPr>
          <w:rStyle w:val="7ed5c23730e83f3bapple-converted-space"/>
          <w:rFonts w:ascii="Helvetica" w:hAnsi="Helvetica" w:cs="Helvetica"/>
          <w:b/>
          <w:bCs/>
          <w:color w:val="000000"/>
        </w:rPr>
        <w:t> </w:t>
      </w:r>
      <w:r>
        <w:rPr>
          <w:rFonts w:ascii="Helvetica" w:hAnsi="Helvetica" w:cs="Helvetica"/>
          <w:b/>
          <w:bCs/>
          <w:color w:val="000000"/>
        </w:rPr>
        <w:br/>
      </w:r>
      <w:r>
        <w:rPr>
          <w:rStyle w:val="a7"/>
          <w:rFonts w:ascii="Helvetica" w:hAnsi="Helvetica" w:cs="Helvetica"/>
          <w:color w:val="000000"/>
        </w:rPr>
        <w:t>Реже – THE.</w:t>
      </w:r>
      <w:r>
        <w:rPr>
          <w:rStyle w:val="7ed5c23730e83f3bapple-converted-space"/>
          <w:rFonts w:ascii="Helvetica" w:hAnsi="Helvetica" w:cs="Helvetica"/>
          <w:b/>
          <w:bCs/>
          <w:color w:val="000000"/>
        </w:rPr>
        <w:t> </w:t>
      </w:r>
      <w:r>
        <w:rPr>
          <w:rFonts w:ascii="Helvetica" w:hAnsi="Helvetica" w:cs="Helvetica"/>
          <w:b/>
          <w:bCs/>
          <w:color w:val="000000"/>
        </w:rPr>
        <w:br/>
      </w:r>
      <w:r>
        <w:rPr>
          <w:rStyle w:val="a7"/>
          <w:rFonts w:ascii="Helvetica" w:hAnsi="Helvetica" w:cs="Helvetica"/>
          <w:color w:val="000000"/>
        </w:rPr>
        <w:t>Либо местоимение (</w:t>
      </w:r>
      <w:proofErr w:type="spellStart"/>
      <w:r>
        <w:rPr>
          <w:rStyle w:val="a7"/>
          <w:rFonts w:ascii="Helvetica" w:hAnsi="Helvetica" w:cs="Helvetica"/>
          <w:color w:val="000000"/>
        </w:rPr>
        <w:t>my</w:t>
      </w:r>
      <w:proofErr w:type="spellEnd"/>
      <w:r>
        <w:rPr>
          <w:rStyle w:val="a7"/>
          <w:rFonts w:ascii="Helvetica" w:hAnsi="Helvetica" w:cs="Helvetica"/>
          <w:color w:val="000000"/>
        </w:rPr>
        <w:t xml:space="preserve">, </w:t>
      </w:r>
      <w:proofErr w:type="spellStart"/>
      <w:r>
        <w:rPr>
          <w:rStyle w:val="a7"/>
          <w:rFonts w:ascii="Helvetica" w:hAnsi="Helvetica" w:cs="Helvetica"/>
          <w:color w:val="000000"/>
        </w:rPr>
        <w:t>this</w:t>
      </w:r>
      <w:proofErr w:type="spellEnd"/>
      <w:r>
        <w:rPr>
          <w:rStyle w:val="a7"/>
          <w:rFonts w:ascii="Helvetica" w:hAnsi="Helvetica" w:cs="Helvetica"/>
          <w:color w:val="000000"/>
        </w:rPr>
        <w:t xml:space="preserve">, </w:t>
      </w:r>
      <w:proofErr w:type="spellStart"/>
      <w:r>
        <w:rPr>
          <w:rStyle w:val="a7"/>
          <w:rFonts w:ascii="Helvetica" w:hAnsi="Helvetica" w:cs="Helvetica"/>
          <w:color w:val="000000"/>
        </w:rPr>
        <w:t>etc</w:t>
      </w:r>
      <w:proofErr w:type="spellEnd"/>
      <w:r>
        <w:rPr>
          <w:rStyle w:val="a7"/>
          <w:rFonts w:ascii="Helvetica" w:hAnsi="Helvetica" w:cs="Helvetica"/>
          <w:color w:val="000000"/>
        </w:rPr>
        <w:t>).</w:t>
      </w:r>
      <w:r>
        <w:rPr>
          <w:rFonts w:ascii="Helvetica" w:hAnsi="Helvetica" w:cs="Helvetica"/>
          <w:b/>
          <w:bCs/>
          <w:color w:val="000000"/>
        </w:rPr>
        <w:br/>
      </w:r>
      <w:r>
        <w:rPr>
          <w:rStyle w:val="a7"/>
          <w:rFonts w:ascii="Helvetica" w:hAnsi="Helvetica" w:cs="Helvetica"/>
          <w:color w:val="000000"/>
        </w:rPr>
        <w:t>А вот если вообще нет артикля – режет слух как ошибка. Как если бы по-русски сказали “красивый женщина” или “я ехать домой”.</w:t>
      </w:r>
    </w:p>
    <w:p w:rsidR="001641F9" w:rsidRDefault="001641F9" w:rsidP="001641F9">
      <w:pPr>
        <w:pStyle w:val="aee4a9f8b8244e64p1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Вы можете сказа: так, тогда у меня пара вопросов. Во-первых, когда</w:t>
      </w:r>
      <w:r>
        <w:rPr>
          <w:rStyle w:val="7ed5c23730e83f3bapple-converted-space"/>
          <w:rFonts w:ascii="Helvetica" w:hAnsi="Helvetica" w:cs="Helvetica"/>
          <w:color w:val="000000"/>
        </w:rPr>
        <w:t> </w:t>
      </w:r>
      <w:r>
        <w:rPr>
          <w:rFonts w:ascii="Helvetica" w:hAnsi="Helvetica" w:cs="Helvetica"/>
          <w:color w:val="000000"/>
        </w:rPr>
        <w:t>все-таки А, а когда THE? А во-вторых, что делать с множественным числом и неисчисляемыми существительными?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</w:rPr>
        <w:t>Если интересно – напишу в следующей рассылке. Попробую ответить максимально коротко и ясно.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</w:rPr>
        <w:t>Но даже если вы не будете ее (следующую рассылку) читать, а в ближайшее время только сфокусируетесь на правиле “прилагательное + существительное – не забудь артикль”, то ваш английский станет звучать гораздо правильнее. Чего вам искренне желаю :)</w:t>
      </w:r>
    </w:p>
    <w:p w:rsidR="001641F9" w:rsidRDefault="001641F9" w:rsidP="001641F9">
      <w:pPr>
        <w:pStyle w:val="aee4a9f8b8244e64p1"/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</w:rPr>
        <w:t>До скорой встречи.</w:t>
      </w: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DD5124">
      <w:pPr>
        <w:pStyle w:val="aee4a9f8b8244e64p1"/>
        <w:shd w:val="clear" w:color="auto" w:fill="FFFFFF"/>
        <w:rPr>
          <w:rFonts w:ascii="Helvetica" w:hAnsi="Helvetica" w:cs="Helvetica"/>
          <w:color w:val="000000"/>
        </w:rPr>
      </w:pPr>
      <w:r w:rsidRPr="00257A61">
        <w:rPr>
          <w:rFonts w:ascii="Arial" w:hAnsi="Arial" w:cs="Arial"/>
          <w:color w:val="000000"/>
        </w:rPr>
        <w:lastRenderedPageBreak/>
        <w:br/>
      </w: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sectPr w:rsidR="00D31743" w:rsidRPr="00257A61" w:rsidSect="00CA54B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019C6"/>
    <w:multiLevelType w:val="multilevel"/>
    <w:tmpl w:val="ECDA14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CE0D16"/>
    <w:multiLevelType w:val="multilevel"/>
    <w:tmpl w:val="58648E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8664D8F"/>
    <w:multiLevelType w:val="multilevel"/>
    <w:tmpl w:val="3F784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drawingGridHorizontalSpacing w:val="110"/>
  <w:displayHorizontalDrawingGridEvery w:val="2"/>
  <w:characterSpacingControl w:val="doNotCompress"/>
  <w:compat/>
  <w:rsids>
    <w:rsidRoot w:val="00566C99"/>
    <w:rsid w:val="0000013F"/>
    <w:rsid w:val="0002635B"/>
    <w:rsid w:val="00046750"/>
    <w:rsid w:val="00051201"/>
    <w:rsid w:val="00060B2F"/>
    <w:rsid w:val="00066CBD"/>
    <w:rsid w:val="00076C04"/>
    <w:rsid w:val="00081852"/>
    <w:rsid w:val="00086EBA"/>
    <w:rsid w:val="000C6EB9"/>
    <w:rsid w:val="000D7E90"/>
    <w:rsid w:val="000F6F12"/>
    <w:rsid w:val="001058E3"/>
    <w:rsid w:val="00115EEA"/>
    <w:rsid w:val="0013188E"/>
    <w:rsid w:val="00135130"/>
    <w:rsid w:val="00144265"/>
    <w:rsid w:val="00153CA8"/>
    <w:rsid w:val="001641F9"/>
    <w:rsid w:val="00186F5D"/>
    <w:rsid w:val="001C519D"/>
    <w:rsid w:val="001D5BAC"/>
    <w:rsid w:val="001E268B"/>
    <w:rsid w:val="001E68C5"/>
    <w:rsid w:val="001F1C4A"/>
    <w:rsid w:val="0020730C"/>
    <w:rsid w:val="00220227"/>
    <w:rsid w:val="00221660"/>
    <w:rsid w:val="002217B2"/>
    <w:rsid w:val="00245DBB"/>
    <w:rsid w:val="002547A3"/>
    <w:rsid w:val="002572C1"/>
    <w:rsid w:val="00257A61"/>
    <w:rsid w:val="00267C06"/>
    <w:rsid w:val="00272C7B"/>
    <w:rsid w:val="00272E4B"/>
    <w:rsid w:val="0027548C"/>
    <w:rsid w:val="002763CA"/>
    <w:rsid w:val="002B06C6"/>
    <w:rsid w:val="002C4A24"/>
    <w:rsid w:val="00303705"/>
    <w:rsid w:val="00310D4F"/>
    <w:rsid w:val="00317D92"/>
    <w:rsid w:val="00321A26"/>
    <w:rsid w:val="00322AB9"/>
    <w:rsid w:val="00343436"/>
    <w:rsid w:val="0036301A"/>
    <w:rsid w:val="003B1C77"/>
    <w:rsid w:val="003B2010"/>
    <w:rsid w:val="003E3FE5"/>
    <w:rsid w:val="003F3A64"/>
    <w:rsid w:val="00404F23"/>
    <w:rsid w:val="00426698"/>
    <w:rsid w:val="00456B2D"/>
    <w:rsid w:val="004677E5"/>
    <w:rsid w:val="00467DB3"/>
    <w:rsid w:val="00471278"/>
    <w:rsid w:val="00485CDB"/>
    <w:rsid w:val="0049346E"/>
    <w:rsid w:val="00494FBA"/>
    <w:rsid w:val="004A6622"/>
    <w:rsid w:val="0055112F"/>
    <w:rsid w:val="00552187"/>
    <w:rsid w:val="00555499"/>
    <w:rsid w:val="00561F07"/>
    <w:rsid w:val="00566C99"/>
    <w:rsid w:val="00580DBD"/>
    <w:rsid w:val="00592A60"/>
    <w:rsid w:val="005A59F4"/>
    <w:rsid w:val="0060079C"/>
    <w:rsid w:val="00671E99"/>
    <w:rsid w:val="006916D7"/>
    <w:rsid w:val="00696FDA"/>
    <w:rsid w:val="006A148D"/>
    <w:rsid w:val="006A307E"/>
    <w:rsid w:val="006C24F3"/>
    <w:rsid w:val="006D7B43"/>
    <w:rsid w:val="006E6DA4"/>
    <w:rsid w:val="00722B31"/>
    <w:rsid w:val="007362E2"/>
    <w:rsid w:val="00771EA1"/>
    <w:rsid w:val="0078091A"/>
    <w:rsid w:val="0079589D"/>
    <w:rsid w:val="007A5459"/>
    <w:rsid w:val="007B2737"/>
    <w:rsid w:val="007C0824"/>
    <w:rsid w:val="007D5C77"/>
    <w:rsid w:val="007F7B22"/>
    <w:rsid w:val="00805C30"/>
    <w:rsid w:val="008246E4"/>
    <w:rsid w:val="008360B2"/>
    <w:rsid w:val="00847835"/>
    <w:rsid w:val="008679DC"/>
    <w:rsid w:val="00883CE4"/>
    <w:rsid w:val="008C01C3"/>
    <w:rsid w:val="008D30B6"/>
    <w:rsid w:val="008D4ED2"/>
    <w:rsid w:val="008E6552"/>
    <w:rsid w:val="0091279B"/>
    <w:rsid w:val="0092209B"/>
    <w:rsid w:val="00945A38"/>
    <w:rsid w:val="00954FFF"/>
    <w:rsid w:val="009630F3"/>
    <w:rsid w:val="009741C1"/>
    <w:rsid w:val="00985457"/>
    <w:rsid w:val="009A6000"/>
    <w:rsid w:val="009A6628"/>
    <w:rsid w:val="009B1924"/>
    <w:rsid w:val="009D46AE"/>
    <w:rsid w:val="009E493E"/>
    <w:rsid w:val="00A02C4A"/>
    <w:rsid w:val="00A2572F"/>
    <w:rsid w:val="00A6082C"/>
    <w:rsid w:val="00A6085D"/>
    <w:rsid w:val="00A61709"/>
    <w:rsid w:val="00A852D6"/>
    <w:rsid w:val="00A94272"/>
    <w:rsid w:val="00AC6C3B"/>
    <w:rsid w:val="00AC784A"/>
    <w:rsid w:val="00AE4B25"/>
    <w:rsid w:val="00B37A8C"/>
    <w:rsid w:val="00B53D42"/>
    <w:rsid w:val="00B62E37"/>
    <w:rsid w:val="00B641FE"/>
    <w:rsid w:val="00C13321"/>
    <w:rsid w:val="00C26905"/>
    <w:rsid w:val="00C31F1A"/>
    <w:rsid w:val="00C466C4"/>
    <w:rsid w:val="00C63F2E"/>
    <w:rsid w:val="00CA54BA"/>
    <w:rsid w:val="00CB707F"/>
    <w:rsid w:val="00CF1FEB"/>
    <w:rsid w:val="00D31743"/>
    <w:rsid w:val="00D815A7"/>
    <w:rsid w:val="00DA27E0"/>
    <w:rsid w:val="00DA4A18"/>
    <w:rsid w:val="00DD49C3"/>
    <w:rsid w:val="00DD5124"/>
    <w:rsid w:val="00E37B57"/>
    <w:rsid w:val="00E55AD9"/>
    <w:rsid w:val="00E60045"/>
    <w:rsid w:val="00E828C3"/>
    <w:rsid w:val="00E92C38"/>
    <w:rsid w:val="00EA12EC"/>
    <w:rsid w:val="00EA761E"/>
    <w:rsid w:val="00EB0111"/>
    <w:rsid w:val="00EE46F4"/>
    <w:rsid w:val="00EF254F"/>
    <w:rsid w:val="00F03136"/>
    <w:rsid w:val="00F453AE"/>
    <w:rsid w:val="00F50B63"/>
    <w:rsid w:val="00F61D30"/>
    <w:rsid w:val="00F971F5"/>
    <w:rsid w:val="00FA1C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201"/>
  </w:style>
  <w:style w:type="paragraph" w:styleId="1">
    <w:name w:val="heading 1"/>
    <w:basedOn w:val="a"/>
    <w:link w:val="10"/>
    <w:uiPriority w:val="9"/>
    <w:qFormat/>
    <w:rsid w:val="002572C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2C3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6C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592A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592A60"/>
    <w:rPr>
      <w:i/>
      <w:iCs/>
    </w:rPr>
  </w:style>
  <w:style w:type="character" w:styleId="a6">
    <w:name w:val="Hyperlink"/>
    <w:basedOn w:val="a0"/>
    <w:uiPriority w:val="99"/>
    <w:semiHidden/>
    <w:unhideWhenUsed/>
    <w:rsid w:val="00592A60"/>
    <w:rPr>
      <w:color w:val="0000FF"/>
      <w:u w:val="single"/>
    </w:rPr>
  </w:style>
  <w:style w:type="character" w:styleId="a7">
    <w:name w:val="Strong"/>
    <w:basedOn w:val="a0"/>
    <w:uiPriority w:val="22"/>
    <w:qFormat/>
    <w:rsid w:val="00E828C3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D317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3174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572C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text">
    <w:name w:val="text"/>
    <w:basedOn w:val="a0"/>
    <w:rsid w:val="002572C1"/>
  </w:style>
  <w:style w:type="character" w:customStyle="1" w:styleId="mail-avatarmonogram">
    <w:name w:val="mail-avatar__monogram"/>
    <w:basedOn w:val="a0"/>
    <w:rsid w:val="002572C1"/>
  </w:style>
  <w:style w:type="character" w:customStyle="1" w:styleId="button2-text">
    <w:name w:val="button2-text"/>
    <w:basedOn w:val="a0"/>
    <w:rsid w:val="002572C1"/>
  </w:style>
  <w:style w:type="character" w:customStyle="1" w:styleId="senderemailiwfmg">
    <w:name w:val="sender_email_iwfmg"/>
    <w:basedOn w:val="a0"/>
    <w:rsid w:val="002572C1"/>
  </w:style>
  <w:style w:type="paragraph" w:customStyle="1" w:styleId="aee4a9f8b8244e64p1">
    <w:name w:val="aee4a9f8b8244e64p1"/>
    <w:basedOn w:val="a"/>
    <w:rsid w:val="008478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ed5c23730e83f3bapple-converted-space">
    <w:name w:val="7ed5c23730e83f3bapple-converted-space"/>
    <w:basedOn w:val="a0"/>
    <w:rsid w:val="00847835"/>
  </w:style>
  <w:style w:type="paragraph" w:customStyle="1" w:styleId="b6bb8394a977d10dp2">
    <w:name w:val="b6bb8394a977d10dp2"/>
    <w:basedOn w:val="a"/>
    <w:rsid w:val="008478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92C3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icon60text">
    <w:name w:val="icon__60__text"/>
    <w:basedOn w:val="a0"/>
    <w:rsid w:val="009B1924"/>
  </w:style>
  <w:style w:type="paragraph" w:customStyle="1" w:styleId="source">
    <w:name w:val="source"/>
    <w:basedOn w:val="a"/>
    <w:rsid w:val="009B1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e86d91f511e9830x3nfvp2">
    <w:name w:val="de86d91f511e9830x3nfvp2"/>
    <w:basedOn w:val="a0"/>
    <w:rsid w:val="00F453AE"/>
  </w:style>
  <w:style w:type="character" w:customStyle="1" w:styleId="wmi-callto">
    <w:name w:val="wmi-callto"/>
    <w:basedOn w:val="a0"/>
    <w:rsid w:val="002547A3"/>
  </w:style>
  <w:style w:type="character" w:customStyle="1" w:styleId="e623268c383f13bbs1">
    <w:name w:val="e623268c383f13bbs1"/>
    <w:basedOn w:val="a0"/>
    <w:rsid w:val="001641F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4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78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8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2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19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79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09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74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26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73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93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33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8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24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60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14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80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61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19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58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55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66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18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08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4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33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72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37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5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46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82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286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62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83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60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3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15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22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54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533294">
              <w:marLeft w:val="0"/>
              <w:marRight w:val="0"/>
              <w:marTop w:val="0"/>
              <w:marBottom w:val="0"/>
              <w:divBdr>
                <w:top w:val="single" w:sz="6" w:space="18" w:color="DDDDDD"/>
                <w:left w:val="none" w:sz="0" w:space="0" w:color="auto"/>
                <w:bottom w:val="single" w:sz="6" w:space="9" w:color="DDDDDD"/>
                <w:right w:val="none" w:sz="0" w:space="0" w:color="auto"/>
              </w:divBdr>
              <w:divsChild>
                <w:div w:id="821894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850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3763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0992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1603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3252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02280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8508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7382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51617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21798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81275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785815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997043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77182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03514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7364388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45401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495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6218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7236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6232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1424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6634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89683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148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938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5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2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6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94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91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87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75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65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41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42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89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18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8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58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66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40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19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19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50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673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0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92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61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99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18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46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09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01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19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11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22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98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46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35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44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58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26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79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01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71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04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17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36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24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4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43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94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9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94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43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64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76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10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90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36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735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3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0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77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6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46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06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27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08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248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25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75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38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01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37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92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22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55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5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51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30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550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42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16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3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95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08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42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5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3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72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479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036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49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173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745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9185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3977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913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999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1519884">
                      <w:marLeft w:val="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2113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0011143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1378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51897446">
                          <w:marLeft w:val="-15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1243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0025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894784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69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67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38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95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34267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30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76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775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8EA089-FACB-469E-8154-BDD15E52F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8</Pages>
  <Words>414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Потзователь</cp:lastModifiedBy>
  <cp:revision>102</cp:revision>
  <dcterms:created xsi:type="dcterms:W3CDTF">2022-03-04T04:10:00Z</dcterms:created>
  <dcterms:modified xsi:type="dcterms:W3CDTF">2023-01-31T14:00:00Z</dcterms:modified>
</cp:coreProperties>
</file>