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2EBE" w:rsidRDefault="00FE2EBE" w:rsidP="00FE2EBE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Средняя общеобразовательная школа № 3 </w:t>
      </w:r>
      <w:proofErr w:type="spellStart"/>
      <w:r>
        <w:rPr>
          <w:sz w:val="28"/>
          <w:szCs w:val="28"/>
        </w:rPr>
        <w:t>им.Б.Майлина</w:t>
      </w:r>
      <w:proofErr w:type="spellEnd"/>
    </w:p>
    <w:p w:rsidR="00FE2EBE" w:rsidRDefault="00FE2EBE" w:rsidP="00FE2EBE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FE2EBE" w:rsidRDefault="00FE2EBE" w:rsidP="00FE2EBE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FE2EBE" w:rsidRDefault="00FE2EBE" w:rsidP="00FE2EBE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FE2EBE" w:rsidRDefault="00FE2EBE" w:rsidP="00FE2EBE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FE2EBE" w:rsidRDefault="00FE2EBE" w:rsidP="00FE2EBE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58E200" wp14:editId="69E2D245">
                <wp:simplePos x="0" y="0"/>
                <wp:positionH relativeFrom="column">
                  <wp:posOffset>-3810</wp:posOffset>
                </wp:positionH>
                <wp:positionV relativeFrom="paragraph">
                  <wp:posOffset>635</wp:posOffset>
                </wp:positionV>
                <wp:extent cx="5095875" cy="895350"/>
                <wp:effectExtent l="0" t="0" r="0" b="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95875" cy="89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E2EBE" w:rsidRPr="00197EFC" w:rsidRDefault="00FE2EBE" w:rsidP="00FE2EBE">
                            <w:pPr>
                              <w:pStyle w:val="western"/>
                              <w:shd w:val="clear" w:color="auto" w:fill="FFFFFF"/>
                              <w:spacing w:after="0"/>
                              <w:jc w:val="center"/>
                              <w:rPr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97EFC">
                              <w:rPr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Доклад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58E200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.3pt;margin-top:.05pt;width:401.25pt;height:7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" filled="f" stroked="f">
                <v:fill o:detectmouseclick="t"/>
                <v:textbox>
                  <w:txbxContent>
                    <w:p w:rsidR="00FE2EBE" w:rsidRPr="00197EFC" w:rsidRDefault="00FE2EBE" w:rsidP="00FE2EBE">
                      <w:pPr>
                        <w:pStyle w:val="western"/>
                        <w:shd w:val="clear" w:color="auto" w:fill="FFFFFF"/>
                        <w:spacing w:after="0"/>
                        <w:jc w:val="center"/>
                        <w:rPr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97EFC">
                        <w:rPr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Доклад</w:t>
                      </w:r>
                    </w:p>
                  </w:txbxContent>
                </v:textbox>
              </v:shape>
            </w:pict>
          </mc:Fallback>
        </mc:AlternateContent>
      </w:r>
    </w:p>
    <w:p w:rsidR="00FE2EBE" w:rsidRDefault="00FE2EBE" w:rsidP="00FE2EBE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FE2EBE" w:rsidRDefault="00FE2EBE" w:rsidP="00FE2EBE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FE2EBE" w:rsidRDefault="00FE2EBE" w:rsidP="00FE2EBE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FE2EBE" w:rsidRDefault="00FE2EBE" w:rsidP="00FE2EBE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FE2EBE" w:rsidRDefault="00FE2EBE" w:rsidP="00FE2EBE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FE2EBE" w:rsidRDefault="00FE2EBE" w:rsidP="00FE2EBE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A98AB7" wp14:editId="2C3B6CAB">
                <wp:simplePos x="0" y="0"/>
                <wp:positionH relativeFrom="column">
                  <wp:posOffset>-3811</wp:posOffset>
                </wp:positionH>
                <wp:positionV relativeFrom="paragraph">
                  <wp:posOffset>2539</wp:posOffset>
                </wp:positionV>
                <wp:extent cx="5629275" cy="3914775"/>
                <wp:effectExtent l="0" t="0" r="0" b="9525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9275" cy="3914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E2EBE" w:rsidRPr="00FE2EBE" w:rsidRDefault="00FE2EBE" w:rsidP="00FE2EBE">
                            <w:pPr>
                              <w:pStyle w:val="a3"/>
                              <w:shd w:val="clear" w:color="auto" w:fill="FFFFFF"/>
                              <w:spacing w:before="0" w:beforeAutospacing="0" w:after="150" w:afterAutospacing="0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96"/>
                                <w:szCs w:val="96"/>
                              </w:rPr>
                            </w:pPr>
                            <w:r w:rsidRPr="00FE2EBE">
                              <w:rPr>
                                <w:sz w:val="96"/>
                                <w:szCs w:val="96"/>
                              </w:rPr>
                              <w:t>«</w:t>
                            </w:r>
                            <w:r w:rsidRPr="00FE2EBE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96"/>
                                <w:szCs w:val="96"/>
                              </w:rPr>
                              <w:t>Креативность и ее место в учебном процессе</w:t>
                            </w:r>
                            <w:r w:rsidRPr="00FE2EBE">
                              <w:rPr>
                                <w:sz w:val="96"/>
                                <w:szCs w:val="96"/>
                              </w:rPr>
                              <w:t>»</w:t>
                            </w:r>
                          </w:p>
                          <w:p w:rsidR="00FE2EBE" w:rsidRDefault="00FE2EBE" w:rsidP="00FE2EBE">
                            <w:pPr>
                              <w:pStyle w:val="western"/>
                              <w:shd w:val="clear" w:color="auto" w:fill="FFFFFF"/>
                              <w:spacing w:after="0"/>
                              <w:jc w:val="center"/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FE2EBE" w:rsidRPr="00197EFC" w:rsidRDefault="00FE2EBE" w:rsidP="00FE2EBE">
                            <w:pPr>
                              <w:pStyle w:val="western"/>
                              <w:shd w:val="clear" w:color="auto" w:fill="FFFFFF"/>
                              <w:spacing w:after="0"/>
                              <w:jc w:val="center"/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A98AB7" id="Надпись 2" o:spid="_x0000_s1027" type="#_x0000_t202" style="position:absolute;left:0;text-align:left;margin-left:-.3pt;margin-top:.2pt;width:443.25pt;height:30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" filled="f" stroked="f">
                <v:fill o:detectmouseclick="t"/>
                <v:textbox>
                  <w:txbxContent>
                    <w:p w:rsidR="00FE2EBE" w:rsidRPr="00FE2EBE" w:rsidRDefault="00FE2EBE" w:rsidP="00FE2EBE">
                      <w:pPr>
                        <w:pStyle w:val="a3"/>
                        <w:shd w:val="clear" w:color="auto" w:fill="FFFFFF"/>
                        <w:spacing w:before="0" w:beforeAutospacing="0" w:after="150" w:afterAutospacing="0"/>
                        <w:jc w:val="center"/>
                        <w:rPr>
                          <w:rFonts w:ascii="Arial" w:hAnsi="Arial" w:cs="Arial"/>
                          <w:color w:val="000000"/>
                          <w:sz w:val="96"/>
                          <w:szCs w:val="96"/>
                        </w:rPr>
                      </w:pPr>
                      <w:r w:rsidRPr="00FE2EBE">
                        <w:rPr>
                          <w:sz w:val="96"/>
                          <w:szCs w:val="96"/>
                        </w:rPr>
                        <w:t>«</w:t>
                      </w:r>
                      <w:r w:rsidRPr="00FE2EBE">
                        <w:rPr>
                          <w:rFonts w:ascii="Arial" w:hAnsi="Arial" w:cs="Arial"/>
                          <w:b/>
                          <w:bCs/>
                          <w:color w:val="000000"/>
                          <w:sz w:val="96"/>
                          <w:szCs w:val="96"/>
                        </w:rPr>
                        <w:t>Креативность и ее место в учебном процессе</w:t>
                      </w:r>
                      <w:r w:rsidRPr="00FE2EBE">
                        <w:rPr>
                          <w:sz w:val="96"/>
                          <w:szCs w:val="96"/>
                        </w:rPr>
                        <w:t>»</w:t>
                      </w:r>
                    </w:p>
                    <w:p w:rsidR="00FE2EBE" w:rsidRDefault="00FE2EBE" w:rsidP="00FE2EBE">
                      <w:pPr>
                        <w:pStyle w:val="western"/>
                        <w:shd w:val="clear" w:color="auto" w:fill="FFFFFF"/>
                        <w:spacing w:after="0"/>
                        <w:jc w:val="center"/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FE2EBE" w:rsidRPr="00197EFC" w:rsidRDefault="00FE2EBE" w:rsidP="00FE2EBE">
                      <w:pPr>
                        <w:pStyle w:val="western"/>
                        <w:shd w:val="clear" w:color="auto" w:fill="FFFFFF"/>
                        <w:spacing w:after="0"/>
                        <w:jc w:val="center"/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E2EBE" w:rsidRDefault="00FE2EBE" w:rsidP="00FE2EBE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FE2EBE" w:rsidRDefault="00FE2EBE" w:rsidP="00FE2EBE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FE2EBE" w:rsidRDefault="00FE2EBE" w:rsidP="00FE2EBE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FE2EBE" w:rsidRDefault="00FE2EBE" w:rsidP="00FE2EBE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FE2EBE" w:rsidRDefault="00FE2EBE" w:rsidP="00FE2EBE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FE2EBE" w:rsidRDefault="00FE2EBE" w:rsidP="00FE2EBE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FE2EBE" w:rsidRDefault="00FE2EBE" w:rsidP="00FE2EBE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FE2EBE" w:rsidRDefault="00FE2EBE" w:rsidP="00FE2EBE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FE2EBE" w:rsidRDefault="00FE2EBE" w:rsidP="00FE2EBE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FE2EBE" w:rsidRDefault="00FE2EBE" w:rsidP="00FE2EBE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FE2EBE" w:rsidRDefault="00FE2EBE" w:rsidP="00FE2EBE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FE2EBE" w:rsidRDefault="00FE2EBE" w:rsidP="00FE2EBE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FE2EBE" w:rsidRDefault="00FE2EBE" w:rsidP="00FE2EBE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FE2EBE" w:rsidRDefault="00FE2EBE" w:rsidP="00FE2EBE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FE2EBE" w:rsidRDefault="00FE2EBE" w:rsidP="00FE2EBE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FE2EBE" w:rsidRDefault="00FE2EBE" w:rsidP="00FE2EBE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FE2EBE" w:rsidRDefault="00FE2EBE" w:rsidP="00FE2EBE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FE2EBE" w:rsidRDefault="00FE2EBE" w:rsidP="00FE2EBE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FE2EBE" w:rsidRDefault="00FE2EBE" w:rsidP="00FE2EBE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FE2EBE" w:rsidRDefault="00FE2EBE" w:rsidP="00FE2EBE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FE2EBE" w:rsidRDefault="00FE2EBE" w:rsidP="00FE2EBE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FE2EBE" w:rsidRDefault="00FE2EBE" w:rsidP="00FE2EBE">
      <w:pPr>
        <w:pStyle w:val="western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>Подготовила: Глебова Г.Н</w:t>
      </w:r>
    </w:p>
    <w:p w:rsidR="00FE2EBE" w:rsidRDefault="00FE2EBE" w:rsidP="00FE2EBE">
      <w:pPr>
        <w:pStyle w:val="western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>Учитель английского языка</w:t>
      </w:r>
    </w:p>
    <w:p w:rsidR="00FE2EBE" w:rsidRDefault="00FE2EBE" w:rsidP="00FE2EBE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FE2EBE" w:rsidRDefault="00FE2EBE" w:rsidP="00FE2EBE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FE2EBE" w:rsidRDefault="00FE2EBE" w:rsidP="00FE2EBE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FE2EBE" w:rsidRDefault="00FE2EBE" w:rsidP="00FE2EBE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FE2EBE" w:rsidRDefault="00FE2EBE" w:rsidP="00FE2EBE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FE2EBE" w:rsidRDefault="00FE2EBE" w:rsidP="00FE2EBE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FE2EBE" w:rsidRDefault="00FE2EBE" w:rsidP="00FE2EBE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FE2EBE" w:rsidRDefault="00FE2EBE" w:rsidP="00FE2EBE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FE2EBE" w:rsidRDefault="00FE2EBE" w:rsidP="00FE2EBE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FE2EBE" w:rsidRPr="00FE2EBE" w:rsidRDefault="00FE2EBE" w:rsidP="00FE2EBE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2023г</w:t>
      </w:r>
      <w:bookmarkStart w:id="0" w:name="_GoBack"/>
      <w:bookmarkEnd w:id="0"/>
    </w:p>
    <w:p w:rsidR="00FE2EBE" w:rsidRDefault="00FE2EBE" w:rsidP="00FE2EBE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/>
          <w:bCs/>
          <w:color w:val="000000"/>
          <w:sz w:val="21"/>
          <w:szCs w:val="21"/>
        </w:rPr>
      </w:pPr>
    </w:p>
    <w:p w:rsidR="00FE2EBE" w:rsidRDefault="00FE2EBE" w:rsidP="00FE2EBE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Креативность и ее место в учебном процессе</w:t>
      </w:r>
    </w:p>
    <w:p w:rsidR="00FE2EBE" w:rsidRDefault="00FE2EBE" w:rsidP="00FE2E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FE2EBE" w:rsidRDefault="00FE2EBE" w:rsidP="00FE2E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Обобщенное определение креативности – неопределенная способность к творчеству. Креативность (от лат.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creatio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– созидание) – это качество мышления, проявляющееся в умении человека высказывать необычные идеи, находить нестандартные решения, отступая от традиционных, банальных мыслительных схем. К.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Роджерс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рассматривает под креативностью способность обнаруживать новые пути разрешения проблем и непривычные способы выражения. Несмотря на значительный багаж опыта и теоретического материала по изучению креативности, давшего практические результаты, единой и стройной научной теории креативности до сих пор нет, равно как и четкого ее определения и общепризнанных методик диагностики данного феномена. Тейлор отмечает, что уже в 60-х гг. XX в. было дано 60 определений креативности, которые можно сгруппировать в шесть основных типов:</w:t>
      </w:r>
    </w:p>
    <w:p w:rsidR="00FE2EBE" w:rsidRDefault="00FE2EBE" w:rsidP="00FE2E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1)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гештальтистские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– описывают процесс креативного мышления как разрушение существующего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гештальта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для создания нового, возможно лучшего;</w:t>
      </w:r>
    </w:p>
    <w:p w:rsidR="00FE2EBE" w:rsidRDefault="00FE2EBE" w:rsidP="00FE2E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инновационные – направлены на оценку креативности в аспекте новизны конечного результата;</w:t>
      </w:r>
    </w:p>
    <w:p w:rsidR="00FE2EBE" w:rsidRDefault="00FE2EBE" w:rsidP="00FE2E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 эстетические (экспрессивные) – делают упор на самовыражении творца;</w:t>
      </w:r>
    </w:p>
    <w:p w:rsidR="00FE2EBE" w:rsidRDefault="00FE2EBE" w:rsidP="00FE2E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4) психоаналитические (динамические) – описывают креативность в терминах психоаналитических взаимоотношений между «Я», «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СверхЯ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» и «Оно»;</w:t>
      </w:r>
    </w:p>
    <w:p w:rsidR="00FE2EBE" w:rsidRDefault="00FE2EBE" w:rsidP="00FE2E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5) проблемные – дают определение феномену креативности через ряд процессов решения задач, что и делает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Гилфорд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описывая креативность через термин «дивергентное мышление»;</w:t>
      </w:r>
    </w:p>
    <w:p w:rsidR="00FE2EBE" w:rsidRDefault="00FE2EBE" w:rsidP="00FE2E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6) различные одиночные, часто расплывчатые определения, не поддающиеся предложенной классификации.</w:t>
      </w:r>
    </w:p>
    <w:p w:rsidR="00FE2EBE" w:rsidRDefault="00FE2EBE" w:rsidP="00FE2E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Некотоые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исследователи разделяют понятие креативности в узком и широком значении. Креативность в узком смысле – это дословно операции дивергентной продуктивности, по Дж.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Гилфорду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. Отличительным признаком такого мышления является способность продуцировать множество примерно равнозначных идей относительно одного объекта. Креативность в широком понимании – творческий интеллектуальный потенциал, в том числе способность привносить что-то новое в опыт, способность выдвигать оригинальные идеи относительно поставленных новых задач и вариантов их разрешения, способность видеть и анализировать пробелы и противоречия, гипотетически достраивать недостающие элементы ситуации, умение отказываться от стереотипов. Известный американский ученый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Торренс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дает такое определение «Креативность – это процесс чувствительного реагирования на проблемы, дефицит знаний, наличие дисгармонии, несообразностей; фиксация этих проблем; поиск решений и выдвижение гипотез, а в результате – формулировка результата размышлений». Х.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Гейвин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подразумевает под креативностью умение получать ценные результаты нестандартным способом. Творчески настроенные люди отличаются от обычных оригиналов тем, что результаты их поведения целесообразны, оправданны и несут объективную пользу. Креативность – способность к нестандартной и одновременно востребованной работе: к чему-то оригинальному, о чем другие не подумали, и что оказывается небесполезным. Креативная деятельность несводима к исполнительному следованию установленным нормам, она объединяет разрозненные одиночные идеи. </w:t>
      </w:r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Креативность</w:t>
      </w:r>
      <w:r>
        <w:rPr>
          <w:rFonts w:ascii="Arial" w:hAnsi="Arial" w:cs="Arial"/>
          <w:i/>
          <w:iCs/>
          <w:color w:val="000000"/>
          <w:sz w:val="21"/>
          <w:szCs w:val="21"/>
        </w:rPr>
        <w:t> – системное (имеет много уровней и планов) психическое образование, включающее мотивацию, интеллектуальный потенциал, эмоции, уровень эстетического развития человека, его компетентность, экзистенциальные, коммуникативные качества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:rsidR="00FE2EBE" w:rsidRDefault="00FE2EBE" w:rsidP="00FE2E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Исследователи включают в понятие креативности новые нюансы, которые постаралась упорядочить О. В.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Буторина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 Вот </w:t>
      </w:r>
      <w:r>
        <w:rPr>
          <w:rFonts w:ascii="Arial" w:hAnsi="Arial" w:cs="Arial"/>
          <w:i/>
          <w:iCs/>
          <w:color w:val="000000"/>
          <w:sz w:val="21"/>
          <w:szCs w:val="21"/>
        </w:rPr>
        <w:t>результаты ее систематизации различных пониманий креативности</w:t>
      </w:r>
      <w:r>
        <w:rPr>
          <w:rFonts w:ascii="Arial" w:hAnsi="Arial" w:cs="Arial"/>
          <w:color w:val="000000"/>
          <w:sz w:val="21"/>
          <w:szCs w:val="21"/>
        </w:rPr>
        <w:t>:</w:t>
      </w:r>
    </w:p>
    <w:p w:rsidR="00FE2EBE" w:rsidRDefault="00FE2EBE" w:rsidP="00FE2E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 творческий потенциал человека;</w:t>
      </w:r>
    </w:p>
    <w:p w:rsidR="00FE2EBE" w:rsidRDefault="00FE2EBE" w:rsidP="00FE2E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• нечто новое, оригинальное;</w:t>
      </w:r>
    </w:p>
    <w:p w:rsidR="00FE2EBE" w:rsidRDefault="00FE2EBE" w:rsidP="00FE2E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 интеллектуальное творчество;</w:t>
      </w:r>
    </w:p>
    <w:p w:rsidR="00FE2EBE" w:rsidRDefault="00FE2EBE" w:rsidP="00FE2E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 отдаленные ассоциации;</w:t>
      </w:r>
    </w:p>
    <w:p w:rsidR="00FE2EBE" w:rsidRDefault="00FE2EBE" w:rsidP="00FE2E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 выход за переделы имеющихся знаний;</w:t>
      </w:r>
    </w:p>
    <w:p w:rsidR="00FE2EBE" w:rsidRDefault="00FE2EBE" w:rsidP="00FE2E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 нестандартное кодирование информации;</w:t>
      </w:r>
    </w:p>
    <w:p w:rsidR="00FE2EBE" w:rsidRDefault="00FE2EBE" w:rsidP="00FE2E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 дивергентное мышление;</w:t>
      </w:r>
    </w:p>
    <w:p w:rsidR="00FE2EBE" w:rsidRDefault="00FE2EBE" w:rsidP="00FE2E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• результат / отсутствие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внутриличностных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конфликтов;</w:t>
      </w:r>
    </w:p>
    <w:p w:rsidR="00FE2EBE" w:rsidRDefault="00FE2EBE" w:rsidP="00FE2E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 реструктуризация готовой системы;</w:t>
      </w:r>
    </w:p>
    <w:p w:rsidR="00FE2EBE" w:rsidRDefault="00FE2EBE" w:rsidP="00FE2E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 нетрадиционное мышление, с помощью которого быстро разрешается сложная спорная ситуация.</w:t>
      </w:r>
    </w:p>
    <w:p w:rsidR="00FE2EBE" w:rsidRDefault="00FE2EBE" w:rsidP="00FE2E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Дж.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Гилфорд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и другие ученые гипотетически вычленили 16 интеллектуальных </w:t>
      </w:r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способностей для анализа креативности</w:t>
      </w:r>
      <w:r>
        <w:rPr>
          <w:rFonts w:ascii="Arial" w:hAnsi="Arial" w:cs="Arial"/>
          <w:color w:val="000000"/>
          <w:sz w:val="21"/>
          <w:szCs w:val="21"/>
        </w:rPr>
        <w:t>:</w:t>
      </w:r>
    </w:p>
    <w:p w:rsidR="00FE2EBE" w:rsidRDefault="00FE2EBE" w:rsidP="00FE2E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 семантическая гибкость (способность выявить основное свойство объекта и по-новому его использовать),</w:t>
      </w:r>
    </w:p>
    <w:p w:rsidR="00FE2EBE" w:rsidRDefault="00FE2EBE" w:rsidP="00FE2E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 образная адаптивная гибкость (умение так изменить форму стимула, чтобы увидеть в нем новые признаки и возможности его применения),</w:t>
      </w:r>
    </w:p>
    <w:p w:rsidR="00FE2EBE" w:rsidRDefault="00FE2EBE" w:rsidP="00FE2E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 спонтанная семантическая гибкость (продуцирование разнообразных творческих идей в нерегламентированной обстановке),</w:t>
      </w:r>
    </w:p>
    <w:p w:rsidR="00FE2EBE" w:rsidRDefault="00FE2EBE" w:rsidP="00FE2E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 оригинальность (качество мышления, позволяющее порождать отдаленные ассоциации, нетипичные ответы),</w:t>
      </w:r>
    </w:p>
    <w:p w:rsidR="00FE2EBE" w:rsidRDefault="00FE2EBE" w:rsidP="00FE2E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 любознательность (чувствительность к проблемным моментам в окружающей среде, мире), способность к разработке гипотезы,</w:t>
      </w:r>
    </w:p>
    <w:p w:rsidR="00FE2EBE" w:rsidRDefault="00FE2EBE" w:rsidP="00FE2E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 «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иррелевантность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» (логическая независимость, некоторая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нетипичность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неожиданность реакции на стимул),</w:t>
      </w:r>
    </w:p>
    <w:p w:rsidR="00FE2EBE" w:rsidRDefault="00FE2EBE" w:rsidP="00FE2E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 фантастичность (ирреальность ответа, его оторванность от действительности при наличии логической обусловленности стимула и ответной реакции).</w:t>
      </w:r>
    </w:p>
    <w:p w:rsidR="00FE2EBE" w:rsidRDefault="00FE2EBE" w:rsidP="00FE2E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Гилфорд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объединил эти способности в понятии дивергентного мышления, которое может вполне проявить свою специфику лишь тогда, когда проблема еще не видна окружающим, и ее нужно выявить, сформулировать и найти способ решения при отсутствии каких-либо предписаний (в отличие от конвергентного мыслительного процесса, опирающегося на известное готовое решение). Позже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Гилфорд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определился с шестью основными </w:t>
      </w:r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параметрами креативности</w:t>
      </w:r>
      <w:r>
        <w:rPr>
          <w:rFonts w:ascii="Arial" w:hAnsi="Arial" w:cs="Arial"/>
          <w:color w:val="000000"/>
          <w:sz w:val="21"/>
          <w:szCs w:val="21"/>
        </w:rPr>
        <w:t>:</w:t>
      </w:r>
    </w:p>
    <w:p w:rsidR="00FE2EBE" w:rsidRDefault="00FE2EBE" w:rsidP="00FE2E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 способность увидеть и сформулировать проблему, как задачу для мышления;</w:t>
      </w:r>
    </w:p>
    <w:p w:rsidR="00FE2EBE" w:rsidRDefault="00FE2EBE" w:rsidP="00FE2E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 оригинальность (способность продуцировать нетривиальные идеи, отличные от общепринятых банальных решений, умение нестандартно, непредсказуемо отвечать на раздражители);</w:t>
      </w:r>
    </w:p>
    <w:p w:rsidR="00FE2EBE" w:rsidRDefault="00FE2EBE" w:rsidP="00FE2E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 «беглость», количественная продуктивность мысли (число идей, возникающих в единицу времени);</w:t>
      </w:r>
    </w:p>
    <w:p w:rsidR="00FE2EBE" w:rsidRDefault="00FE2EBE" w:rsidP="00FE2E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 гибкость – качество мышления, проявляющееся в умении порождать самые разные идеи;</w:t>
      </w:r>
    </w:p>
    <w:p w:rsidR="00FE2EBE" w:rsidRDefault="00FE2EBE" w:rsidP="00FE2E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 способность усовершенствовать объект, добавляя небесполезные детали;</w:t>
      </w:r>
    </w:p>
    <w:p w:rsidR="00FE2EBE" w:rsidRDefault="00FE2EBE" w:rsidP="00FE2E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 умение находить решение проблем посредством анализа и синтеза.</w:t>
      </w:r>
    </w:p>
    <w:p w:rsidR="00FE2EBE" w:rsidRDefault="00FE2EBE" w:rsidP="00FE2E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Гилфорд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подразумевал под креативностью или дивергентным мышлением общую способность человека к творчеству. С 20-х по 90-е годы XX в. </w:t>
      </w:r>
      <w:r>
        <w:rPr>
          <w:rFonts w:ascii="Arial" w:hAnsi="Arial" w:cs="Arial"/>
          <w:i/>
          <w:iCs/>
          <w:color w:val="000000"/>
          <w:sz w:val="21"/>
          <w:szCs w:val="21"/>
        </w:rPr>
        <w:t>проблема наличия у людей креативного потенциала разносторонне исследовалась</w:t>
      </w:r>
      <w:r>
        <w:rPr>
          <w:rFonts w:ascii="Arial" w:hAnsi="Arial" w:cs="Arial"/>
          <w:color w:val="000000"/>
          <w:sz w:val="21"/>
          <w:szCs w:val="21"/>
        </w:rPr>
        <w:t>:</w:t>
      </w:r>
    </w:p>
    <w:p w:rsidR="00FE2EBE" w:rsidRDefault="00FE2EBE" w:rsidP="00FE2E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• с одной стороны, обществу не обойтись без креативных, творчески настроенных, активных личностей, которые будут направлять свой творческий импульс на систематическое, последовательное и качественное решение постоянно возникающих проблем, но нет достаточно разработанной системы педагогических средств и условий для повышения эффективности и оптимизации процесса креативной деятельности личности;</w:t>
      </w:r>
    </w:p>
    <w:p w:rsidR="00FE2EBE" w:rsidRDefault="00FE2EBE" w:rsidP="00FE2E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• с одной стороны, принцип креативности, внедряемый в школьную практику, приводит к завышенным требованиям к уровню знаний, которыми должен обладать школьник с творческими мыслительными задатками; в школе же, с другой стороны, еще нет достаточных условий для достижения и удержания высокого уровня развития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креативных задатков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учащихся;</w:t>
      </w:r>
    </w:p>
    <w:p w:rsidR="00FE2EBE" w:rsidRDefault="00FE2EBE" w:rsidP="00FE2E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 с одной стороны, развитие креативности школьников социально мотивировано и значимо. С другой, школе недостает научно-методической базы для организации креативного процесса мышления детей;</w:t>
      </w:r>
    </w:p>
    <w:p w:rsidR="00FE2EBE" w:rsidRDefault="00FE2EBE" w:rsidP="00FE2E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 с одной стороны, нужна объективная оценка творческого потенциала. С другой, разработанного единообразного педагогического инструментария, позволяющего объективно производить такую точную оценку уровня креативности школьников, просто нет.</w:t>
      </w:r>
    </w:p>
    <w:p w:rsidR="00FE2EBE" w:rsidRDefault="00FE2EBE" w:rsidP="00FE2E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Современное состояние общества требует от педагогов переустройства общего характера обучения, его индивидуализацию и дифференциацию, при которых у детей будет прогрессировать самостоятельное креативное мышление. Педагогический опыт доказывает наличие латентного потенциала одаренности у многих детей, и эти способности могут и должны проявляться при поддержке педагогов и наличии благоприятных условий развития. Постоянное развитие креативности в конкретной области возможно только на такой психологической подоплеке, которая исходит из богатства потребностей и интересов личности, ее направленности на полноценную самореализацию в труде, самовыражение в общении, познании. Такая психологическая база отличается высоким уровнем интеллектуальных возможностей, открытостью мышления ко всему новому, высокой работоспособностью, гибкостью критического мышления человека, физической силой и энергией, запасом психофизических возможностей. Задача школьного образования в том, чтобы всячески поспособствовать творческому отношению школьников к учению и поощрить внутреннюю мотивацию детей посредством соответствующих методов. Креативный базис в поведении, взаимоотношениях и самовыражении очень важен на начальном этапе познавательной деятельности. Затем нужно лишь совершенствовать его посредством различных методик. Термин «креативность», к сожалению, нередко упоминается в предисловиях к учебным программам, но его практическое или хотя бы теоретическое применение в конкретных предметных разработках встречается гораздо реже; еще реже идея креативности реализуется в практической педагогической практике учителя или в конкретных учебных моментах. В пособиях и учебниках для младших школьных классов практически нет заданий, упражнений на поиск новой информации, применение воображения. Акцент делается не на креативное переосмысление, поиск альтернативных решений, а на обычное воспроизведение и повторение содержания урока. Поэтому для </w:t>
      </w:r>
      <w:r>
        <w:rPr>
          <w:rFonts w:ascii="Arial" w:hAnsi="Arial" w:cs="Arial"/>
          <w:i/>
          <w:iCs/>
          <w:color w:val="000000"/>
          <w:sz w:val="21"/>
          <w:szCs w:val="21"/>
        </w:rPr>
        <w:t>современного учителя главная задача – поддержать исследовательские зачатки учеников</w:t>
      </w:r>
      <w:r>
        <w:rPr>
          <w:rFonts w:ascii="Arial" w:hAnsi="Arial" w:cs="Arial"/>
          <w:color w:val="000000"/>
          <w:sz w:val="21"/>
          <w:szCs w:val="21"/>
        </w:rPr>
        <w:t>, тем более что творческая позиция в отношении предложенных заданий естественна для детей. Для развития креативности в школьном возрасте нет объективных преград:</w:t>
      </w:r>
    </w:p>
    <w:p w:rsidR="00FE2EBE" w:rsidRDefault="00FE2EBE" w:rsidP="00FE2E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 все дети нуждаются в новизне, они открыты для нового опыта,</w:t>
      </w:r>
    </w:p>
    <w:p w:rsidR="00FE2EBE" w:rsidRDefault="00FE2EBE" w:rsidP="00FE2E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 школьники в младших классах ищут стимулы для своей креативной мыслительной энергии и могут видеть проблемы,</w:t>
      </w:r>
    </w:p>
    <w:p w:rsidR="00FE2EBE" w:rsidRDefault="00FE2EBE" w:rsidP="00FE2E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 учащиеся в начальной школе обладают широким восприятием, у них богатое воображение,</w:t>
      </w:r>
    </w:p>
    <w:p w:rsidR="00FE2EBE" w:rsidRDefault="00FE2EBE" w:rsidP="00FE2E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 дети легко, непринужденно меняют способы мышления, гибко переключаются с одной идеи на другую,</w:t>
      </w:r>
    </w:p>
    <w:p w:rsidR="00FE2EBE" w:rsidRDefault="00FE2EBE" w:rsidP="00FE2E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 школьники испытывают неподдельный интерес и увлечены своими действиями.</w:t>
      </w:r>
    </w:p>
    <w:p w:rsidR="00FE2EBE" w:rsidRDefault="00FE2EBE" w:rsidP="00FE2E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Однако креативность мыслительной деятельности не обладает природой и не дается от рождения. Креативность в чистом виде не является энергией – это лишь имманентный человеку потенциал, на характер которого влияет личность. Он проявляется в мышлении и творческой деятельности, приводящей к появлению инновационного продукта. Трудно и почти </w:t>
      </w:r>
      <w:r>
        <w:rPr>
          <w:rFonts w:ascii="Arial" w:hAnsi="Arial" w:cs="Arial"/>
          <w:color w:val="000000"/>
          <w:sz w:val="21"/>
          <w:szCs w:val="21"/>
        </w:rPr>
        <w:lastRenderedPageBreak/>
        <w:t>невозможно сразу точно ответить на вопрос, как воспитывать в учениках творческий подход к обучению. Образование, стимулирующее креативность,- это не просто увеличение количественных показателей идей за максимально короткое время; такой образовательный процесс направлен на личность в целом, на ее всестороннее развитие с акцентом на креативность. Институт школы обязан создавать все условия для мотивации, стимуляции, системы поощрения и воспитания творческого мышления и креативной деятельности, а </w:t>
      </w:r>
      <w:r>
        <w:rPr>
          <w:rFonts w:ascii="Arial" w:hAnsi="Arial" w:cs="Arial"/>
          <w:i/>
          <w:iCs/>
          <w:color w:val="000000"/>
          <w:sz w:val="21"/>
          <w:szCs w:val="21"/>
        </w:rPr>
        <w:t>учителя должны на личном примере демонстрировать такое отношение и поведение, а также стиль мышления и действий, которые они собираются развивать в своих учениках</w:t>
      </w:r>
      <w:r>
        <w:rPr>
          <w:rFonts w:ascii="Arial" w:hAnsi="Arial" w:cs="Arial"/>
          <w:color w:val="000000"/>
          <w:sz w:val="21"/>
          <w:szCs w:val="21"/>
        </w:rPr>
        <w:t>. Идеальные гипотетические </w:t>
      </w:r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условия такого обучения</w:t>
      </w:r>
      <w:r>
        <w:rPr>
          <w:rFonts w:ascii="Arial" w:hAnsi="Arial" w:cs="Arial"/>
          <w:color w:val="000000"/>
          <w:sz w:val="21"/>
          <w:szCs w:val="21"/>
        </w:rPr>
        <w:t>:</w:t>
      </w:r>
    </w:p>
    <w:p w:rsidR="00FE2EBE" w:rsidRDefault="00FE2EBE" w:rsidP="00FE2E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 создание свободных развивающих условий для учебы, позволяющих школьникам проявлять максимум инициативы, экспериментировать;</w:t>
      </w:r>
    </w:p>
    <w:p w:rsidR="00FE2EBE" w:rsidRDefault="00FE2EBE" w:rsidP="00FE2E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 принятие, положительная оценка и поощрение оригинальных идей;</w:t>
      </w:r>
    </w:p>
    <w:p w:rsidR="00FE2EBE" w:rsidRDefault="00FE2EBE" w:rsidP="00FE2E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 использование интересного для учеников материала, хорошо мотивирующего к учебе;</w:t>
      </w:r>
    </w:p>
    <w:p w:rsidR="00FE2EBE" w:rsidRDefault="00FE2EBE" w:rsidP="00FE2E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 одобрение и позитивная оценка попыток исследовательской деятельности, поиска проблемных моментов и дивергентного мышления, направленного на их разрешение;</w:t>
      </w:r>
    </w:p>
    <w:p w:rsidR="00FE2EBE" w:rsidRDefault="00FE2EBE" w:rsidP="00FE2E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 организация условий, при которых ребенок полностью вовлечен в школьную деятельность, что достигается благодаря поощрению, повышению самооценки, ответственности за работу;</w:t>
      </w:r>
    </w:p>
    <w:p w:rsidR="00FE2EBE" w:rsidRDefault="00FE2EBE" w:rsidP="00FE2E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 приобщение к социально ориентированному творчеству во время групповых занятий и общих проектов с самостоятельно выбранными партнерами;</w:t>
      </w:r>
    </w:p>
    <w:p w:rsidR="00FE2EBE" w:rsidRDefault="00FE2EBE" w:rsidP="00FE2E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 увлеченность задачей за счет высокой мотивации к понравившейся теме;</w:t>
      </w:r>
    </w:p>
    <w:p w:rsidR="00FE2EBE" w:rsidRDefault="00FE2EBE" w:rsidP="00FE2E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 создание комфортной атмосферы, в которой у детей не возникает беспокойства, неуверенности в своих силах и страха не успеть;</w:t>
      </w:r>
    </w:p>
    <w:p w:rsidR="00FE2EBE" w:rsidRDefault="00FE2EBE" w:rsidP="00FE2E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 обеспечение психологического комфорта, чувства открытости и свободы.</w:t>
      </w:r>
    </w:p>
    <w:p w:rsidR="00FE2EBE" w:rsidRDefault="00FE2EBE" w:rsidP="00FE2E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Таким образом, вычленим следующие </w:t>
      </w:r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аспекты успешного воспитания креативности в младшей школе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:rsidR="00FE2EBE" w:rsidRDefault="00FE2EBE" w:rsidP="00FE2E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1.Учитель должен стараться не выступать в роли дающего оценки организатора. Ему следует проявлять свои личностные, инициаторские, партнерские качества, свойства помощника и независимого эксперта.</w:t>
      </w:r>
    </w:p>
    <w:p w:rsidR="00FE2EBE" w:rsidRDefault="00FE2EBE" w:rsidP="00FE2E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2.Необходимо обеспечить условия последовательной смены активных периодов моментами расслабления, когда учащимся предоставляется возможность спокойно подумать над задачей.</w:t>
      </w:r>
    </w:p>
    <w:p w:rsidR="00FE2EBE" w:rsidRDefault="00FE2EBE" w:rsidP="00FE2E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 Проявляйте юмор и умейте оценить иронию и юмор со стороны учеников.</w:t>
      </w:r>
    </w:p>
    <w:p w:rsidR="00FE2EBE" w:rsidRDefault="00FE2EBE" w:rsidP="00FE2E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 Чаще задавайте вопрос «а что, если?..», позволяющий отойти от заданной схемы мышления, проявить свободную фантазию, поддержать любознательность.</w:t>
      </w:r>
    </w:p>
    <w:p w:rsidR="00FE2EBE" w:rsidRDefault="00FE2EBE" w:rsidP="00FE2E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5. Поощряйте стремление учеников задавать толковые вопросы и самостоятельно отвечать на них.</w:t>
      </w:r>
    </w:p>
    <w:p w:rsidR="00FE2EBE" w:rsidRDefault="00FE2EBE" w:rsidP="00FE2E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6. Организовывайте проблемные ситуации, подразумевающие творческий подход к их разрешению.</w:t>
      </w:r>
    </w:p>
    <w:p w:rsidR="00FE2EBE" w:rsidRDefault="00FE2EBE" w:rsidP="00FE2E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7.Избегайте вопросов с однозначным ответом: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« да</w:t>
      </w:r>
      <w:proofErr w:type="gramEnd"/>
      <w:r>
        <w:rPr>
          <w:rFonts w:ascii="Arial" w:hAnsi="Arial" w:cs="Arial"/>
          <w:color w:val="000000"/>
          <w:sz w:val="21"/>
          <w:szCs w:val="21"/>
        </w:rPr>
        <w:t>» или « нет».</w:t>
      </w:r>
    </w:p>
    <w:p w:rsidR="00FE2EBE" w:rsidRDefault="00FE2EBE" w:rsidP="00FE2E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8. Позволяйте школьникам ошибаться на пути к поиску творческих решений. На ошибках полезно учиться и набираться опыта, поскольку они являются составляющими активного поиска решения.</w:t>
      </w:r>
    </w:p>
    <w:p w:rsidR="00FE2EBE" w:rsidRDefault="00FE2EBE" w:rsidP="00FE2E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9. Воспитывайте в детях адекватное (не болезненное и не восторженное) отношение к критике и похвале. В образовании, ориентированном на развитие креативности личности, ведущим принципом выступает безоговорочное признание ее индивидуального потенциала.</w:t>
      </w:r>
    </w:p>
    <w:p w:rsidR="00FE2EBE" w:rsidRDefault="00FE2EBE" w:rsidP="00FE2E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Образование, направленное на развитие активного творчества учеников, предусматривает:</w:t>
      </w:r>
    </w:p>
    <w:p w:rsidR="00FE2EBE" w:rsidRDefault="00FE2EBE" w:rsidP="00FE2E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 открытость всей системы, гибкость организации,</w:t>
      </w:r>
    </w:p>
    <w:p w:rsidR="00FE2EBE" w:rsidRDefault="00FE2EBE" w:rsidP="00FE2E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• творчески ориентированное отношение учителей и администраторов к процессу обучения,</w:t>
      </w:r>
    </w:p>
    <w:p w:rsidR="00FE2EBE" w:rsidRDefault="00FE2EBE" w:rsidP="00FE2E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 планирование и реализацию масштабных проектов, в которых все школьники смогут поучаствовать в процессе коллективного решения проблем, приводящего к видимым, значимым для детей результатам.</w:t>
      </w:r>
    </w:p>
    <w:p w:rsidR="00FE2EBE" w:rsidRDefault="00FE2EBE" w:rsidP="00FE2E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Чтобы реализация креативности применительно к учебному процессу имела успех, целесообразно использовать системный подход – единство разнообразных видов творческих заданий, приемов и методик их выполнения. Личностный подход педагога направлен на поощрение креативных способностей в процессе школьной деятельности, в ходе которой учитель не ограничивает свободу выбора метода выполнения творческих заданий, поощряет разработку каждым учащимся личностных творческих продуктов, учитывает опыт учащихся, индивидуальные психологические особенности школьников, который осуществляется через содержание и форму творческих заданий, через общение с учеником. Обобщая опыт работы, предпринимается попытка разработать творческие задания, ориентированные на развитие креативных способностей школьников в учебном процессе. Результатом этих заданий должны стать более высокий уровень развития творческого мышления, творческого воображения, использование учащимися инновационных методов творчества в процессе выполнения заданий.</w:t>
      </w:r>
    </w:p>
    <w:p w:rsidR="00C33BD8" w:rsidRDefault="00C33BD8"/>
    <w:sectPr w:rsidR="00C33B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649"/>
    <w:rsid w:val="00C01649"/>
    <w:rsid w:val="00C33BD8"/>
    <w:rsid w:val="00FE2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179171-DE5D-4843-95AD-39940EC99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E2E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FE2E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048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2217</Words>
  <Characters>12640</Characters>
  <Application>Microsoft Office Word</Application>
  <DocSecurity>0</DocSecurity>
  <Lines>105</Lines>
  <Paragraphs>29</Paragraphs>
  <ScaleCrop>false</ScaleCrop>
  <Company>SPecialiST RePack</Company>
  <LinksUpToDate>false</LinksUpToDate>
  <CharactersWithSpaces>14828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2023-04-12T13:56:00Z</dcterms:created>
  <dcterms:modified xsi:type="dcterms:W3CDTF">2023-04-12T13:58:00Z</dcterms:modified>
</cp:coreProperties>
</file>