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BCA" w:rsidRDefault="004E1BCA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E36C09"/>
          <w:sz w:val="28"/>
          <w:szCs w:val="28"/>
        </w:rPr>
      </w:pPr>
    </w:p>
    <w:p w:rsidR="001463A7" w:rsidRPr="00497FED" w:rsidRDefault="00497FED" w:rsidP="00497FE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Развитие речи дошкольников с использованием игрушек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 xml:space="preserve">Дети любят играть в разные игры, с разными игрушками, в разное время и в разном месте. Играют они, оставаясь одни дома, с пришедшим в гости приятелем, со знакомыми ребятами на детской площадке или в группе детского сада. Любят они играть и с взрослыми. </w:t>
      </w:r>
      <w:bookmarkEnd w:id="0"/>
      <w:r w:rsidRPr="001463A7">
        <w:rPr>
          <w:color w:val="000000"/>
          <w:sz w:val="28"/>
          <w:szCs w:val="28"/>
        </w:rPr>
        <w:t>Видимо потому, что это бывает не так часто или совсем нечасто, как это хотелось бы нашим детям.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Результатом специальных исследований и практических наблюдений явилось то, что играм в системе современного воспитания детей в дошкольных учреждения</w:t>
      </w:r>
      <w:r w:rsidR="00606A56">
        <w:rPr>
          <w:color w:val="000000"/>
          <w:sz w:val="28"/>
          <w:szCs w:val="28"/>
        </w:rPr>
        <w:t>х отводится одно из первых мест</w:t>
      </w:r>
      <w:r w:rsidRPr="001463A7">
        <w:rPr>
          <w:color w:val="000000"/>
          <w:sz w:val="28"/>
          <w:szCs w:val="28"/>
        </w:rPr>
        <w:t>. Игра является своеобразной формой общественной жизни дошкольников.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Имеются различные игры, направленные на решение разных речевых задач. Основные задачи: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1.Воспитание звуковой культуры речи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2.Формирование грамматического строя речи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3.Обогащение словарного запаса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4.Развитие связной речи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Эти задачи решаются на каждом возрастном этапе, однако от возраста к возрасту идет постепенное усложнение методов и приемов обучения родному языку. Все задачи тесно связаны между собой, и предлагаемые речевые игры будут развивать у детей внимание к слову, к его точному и правильному употреблению в устной речи. Игры, направленные на развитие связной речи, учат ребенка описывать предмет, называя его признаки, качества, действия: составлять сюжетный рассказ об игрушке, по картинке или по серии картин, рассуждать, объяснять. Занятия по развитию связной речи с использованием игрушек разнообразны: - рассматривание игрушек и предметов</w:t>
      </w:r>
      <w:proofErr w:type="gramStart"/>
      <w:r w:rsidRPr="001463A7">
        <w:rPr>
          <w:color w:val="000000"/>
          <w:sz w:val="28"/>
          <w:szCs w:val="28"/>
        </w:rPr>
        <w:t>.</w:t>
      </w:r>
      <w:proofErr w:type="gramEnd"/>
      <w:r w:rsidRPr="001463A7">
        <w:rPr>
          <w:color w:val="000000"/>
          <w:sz w:val="28"/>
          <w:szCs w:val="28"/>
        </w:rPr>
        <w:t xml:space="preserve"> - </w:t>
      </w:r>
      <w:proofErr w:type="gramStart"/>
      <w:r w:rsidRPr="001463A7">
        <w:rPr>
          <w:color w:val="000000"/>
          <w:sz w:val="28"/>
          <w:szCs w:val="28"/>
        </w:rPr>
        <w:t>о</w:t>
      </w:r>
      <w:proofErr w:type="gramEnd"/>
      <w:r w:rsidRPr="001463A7">
        <w:rPr>
          <w:color w:val="000000"/>
          <w:sz w:val="28"/>
          <w:szCs w:val="28"/>
        </w:rPr>
        <w:t xml:space="preserve">писание игрушек (описание детьми единичного предмета и группы родственных предметов). - отгадывание загадок по теме игрушка. - придумывание самими детьми загадок об игрушке. - сюжетный рассказ по набору игрушек, - сюжетный рассказ по одной игрушке. - Рассказы - инсценировки с игрушками. - Занятия - выставки (по описанию игрушек). Занятия с использованием игрушек влияют на развитие детей во многих направлениях: обогащают нравственные представления, развивают способность к самостоятельной игре, речь как средство общения с взрослыми и сверстниками, активизируют разнообразный словарь. Занятия с использованием игрушек способствует установлению соответствующего контакта между детьми и воспитателями. Общение с взрослыми и с другими детьми способствует тому, что дети учатся более сложным формам общения. На занятиях воспитатель учит ребёнка выделять существенные признаки, </w:t>
      </w:r>
      <w:r w:rsidRPr="001463A7">
        <w:rPr>
          <w:color w:val="000000"/>
          <w:sz w:val="28"/>
          <w:szCs w:val="28"/>
        </w:rPr>
        <w:lastRenderedPageBreak/>
        <w:t>качества предметов, использовать точные обозначения, эмоционально окрашенные слова. Необходимо закреплять приобретаемые детьми речевые умения и навыки, совершенствовать их. В процессе обучения следует добиваться, чтобы рассказ ребёнка был понятен слушателям, т.е. чтобы все его части были взаимосвязаны и взаимообусловлены.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И конструирование, и рисование продуктивные виды деятельности. Но они могут использоваться в обучении родной речи как игровой прием в сочетании с приемом драматизации (похрустеть морковкой, съесть нарисованную ягодку, вылепить пирожок).</w:t>
      </w:r>
    </w:p>
    <w:p w:rsidR="001463A7" w:rsidRP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Ребенок, познавая окружающий мир, должен иметь возможность увидеть</w:t>
      </w:r>
      <w:r w:rsidR="005317B6">
        <w:rPr>
          <w:color w:val="000000"/>
          <w:sz w:val="28"/>
          <w:szCs w:val="28"/>
        </w:rPr>
        <w:t xml:space="preserve"> </w:t>
      </w:r>
      <w:r w:rsidRPr="001463A7">
        <w:rPr>
          <w:color w:val="000000"/>
          <w:sz w:val="28"/>
          <w:szCs w:val="28"/>
        </w:rPr>
        <w:t>предмет,  потрогать</w:t>
      </w:r>
      <w:r w:rsidR="005317B6">
        <w:rPr>
          <w:color w:val="000000"/>
          <w:sz w:val="28"/>
          <w:szCs w:val="28"/>
        </w:rPr>
        <w:t xml:space="preserve"> </w:t>
      </w:r>
      <w:r w:rsidRPr="001463A7">
        <w:rPr>
          <w:color w:val="000000"/>
          <w:sz w:val="28"/>
          <w:szCs w:val="28"/>
        </w:rPr>
        <w:t xml:space="preserve">его,  понюхать,  прижать  к  себе,   изобразить,  услышать, как он называется. Наличие достаточного количества предметов и игрушек, возможность самостоятельно действовать с ними, контакт </w:t>
      </w:r>
      <w:proofErr w:type="gramStart"/>
      <w:r w:rsidRPr="001463A7">
        <w:rPr>
          <w:color w:val="000000"/>
          <w:sz w:val="28"/>
          <w:szCs w:val="28"/>
        </w:rPr>
        <w:t>со</w:t>
      </w:r>
      <w:proofErr w:type="gramEnd"/>
      <w:r w:rsidRPr="001463A7">
        <w:rPr>
          <w:color w:val="000000"/>
          <w:sz w:val="28"/>
          <w:szCs w:val="28"/>
        </w:rPr>
        <w:t xml:space="preserve"> взрослым — необходимые условия для полноценного речевого развития малыша. Появление новых игрушек, предметов, материалов, живых объектов и возможность действовать с ними стимулируют детские высказывания.  </w:t>
      </w:r>
    </w:p>
    <w:p w:rsid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463A7">
        <w:rPr>
          <w:color w:val="000000"/>
          <w:sz w:val="28"/>
          <w:szCs w:val="28"/>
        </w:rPr>
        <w:t> Таким образом, в современных дошкольных образовательных учреждениях педагоги активно используют различные виды дидактических игр для развития словаря дошкольников. Следует только отметить, что подбирать игровой материал педагоги должны в соответствии с индивидуальными и возрастными особенностями детей и задачами словарной работы.</w:t>
      </w:r>
      <w:r w:rsidRPr="001463A7">
        <w:rPr>
          <w:color w:val="000000"/>
          <w:sz w:val="28"/>
          <w:szCs w:val="28"/>
        </w:rPr>
        <w:br/>
        <w:t> </w:t>
      </w:r>
    </w:p>
    <w:p w:rsid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1463A7" w:rsidRDefault="001463A7" w:rsidP="001463A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sectPr w:rsidR="00146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8080B"/>
    <w:multiLevelType w:val="multilevel"/>
    <w:tmpl w:val="8304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E9"/>
    <w:rsid w:val="00102EE9"/>
    <w:rsid w:val="001463A7"/>
    <w:rsid w:val="00497FED"/>
    <w:rsid w:val="004E1BCA"/>
    <w:rsid w:val="004F53C0"/>
    <w:rsid w:val="005317B6"/>
    <w:rsid w:val="00541E71"/>
    <w:rsid w:val="00606A56"/>
    <w:rsid w:val="006707EF"/>
    <w:rsid w:val="00781C56"/>
    <w:rsid w:val="00886F9F"/>
    <w:rsid w:val="00D129A1"/>
    <w:rsid w:val="00D9710C"/>
    <w:rsid w:val="00DA43D7"/>
    <w:rsid w:val="00E469B9"/>
    <w:rsid w:val="00E50724"/>
    <w:rsid w:val="00F5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69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63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3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63A7"/>
  </w:style>
  <w:style w:type="character" w:customStyle="1" w:styleId="20">
    <w:name w:val="Заголовок 2 Знак"/>
    <w:basedOn w:val="a0"/>
    <w:link w:val="2"/>
    <w:uiPriority w:val="9"/>
    <w:rsid w:val="001463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463A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">
    <w:name w:val="c2"/>
    <w:basedOn w:val="a0"/>
    <w:rsid w:val="001463A7"/>
  </w:style>
  <w:style w:type="character" w:customStyle="1" w:styleId="c0">
    <w:name w:val="c0"/>
    <w:basedOn w:val="a0"/>
    <w:rsid w:val="001463A7"/>
  </w:style>
  <w:style w:type="paragraph" w:styleId="a4">
    <w:name w:val="List Paragraph"/>
    <w:basedOn w:val="a"/>
    <w:uiPriority w:val="34"/>
    <w:qFormat/>
    <w:rsid w:val="004F53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69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E469B9"/>
    <w:rPr>
      <w:b/>
      <w:bCs/>
    </w:rPr>
  </w:style>
  <w:style w:type="character" w:styleId="a6">
    <w:name w:val="Emphasis"/>
    <w:basedOn w:val="a0"/>
    <w:uiPriority w:val="20"/>
    <w:qFormat/>
    <w:rsid w:val="00E469B9"/>
    <w:rPr>
      <w:i/>
      <w:iCs/>
    </w:rPr>
  </w:style>
  <w:style w:type="character" w:styleId="a7">
    <w:name w:val="Hyperlink"/>
    <w:basedOn w:val="a0"/>
    <w:uiPriority w:val="99"/>
    <w:semiHidden/>
    <w:unhideWhenUsed/>
    <w:rsid w:val="00E469B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97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1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69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63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3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63A7"/>
  </w:style>
  <w:style w:type="character" w:customStyle="1" w:styleId="20">
    <w:name w:val="Заголовок 2 Знак"/>
    <w:basedOn w:val="a0"/>
    <w:link w:val="2"/>
    <w:uiPriority w:val="9"/>
    <w:rsid w:val="001463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463A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">
    <w:name w:val="c2"/>
    <w:basedOn w:val="a0"/>
    <w:rsid w:val="001463A7"/>
  </w:style>
  <w:style w:type="character" w:customStyle="1" w:styleId="c0">
    <w:name w:val="c0"/>
    <w:basedOn w:val="a0"/>
    <w:rsid w:val="001463A7"/>
  </w:style>
  <w:style w:type="paragraph" w:styleId="a4">
    <w:name w:val="List Paragraph"/>
    <w:basedOn w:val="a"/>
    <w:uiPriority w:val="34"/>
    <w:qFormat/>
    <w:rsid w:val="004F53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69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E469B9"/>
    <w:rPr>
      <w:b/>
      <w:bCs/>
    </w:rPr>
  </w:style>
  <w:style w:type="character" w:styleId="a6">
    <w:name w:val="Emphasis"/>
    <w:basedOn w:val="a0"/>
    <w:uiPriority w:val="20"/>
    <w:qFormat/>
    <w:rsid w:val="00E469B9"/>
    <w:rPr>
      <w:i/>
      <w:iCs/>
    </w:rPr>
  </w:style>
  <w:style w:type="character" w:styleId="a7">
    <w:name w:val="Hyperlink"/>
    <w:basedOn w:val="a0"/>
    <w:uiPriority w:val="99"/>
    <w:semiHidden/>
    <w:unhideWhenUsed/>
    <w:rsid w:val="00E469B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97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5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18</cp:revision>
  <dcterms:created xsi:type="dcterms:W3CDTF">2017-03-29T17:47:00Z</dcterms:created>
  <dcterms:modified xsi:type="dcterms:W3CDTF">2023-04-30T14:58:00Z</dcterms:modified>
</cp:coreProperties>
</file>