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suppressAutoHyphens/>
        <w:jc w:val="center"/>
        <w:rPr>
          <w:rFonts w:eastAsia="SimSun" w:cs="Tahoma"/>
          <w:b/>
          <w:bCs/>
          <w:kern w:val="1"/>
          <w:lang w:eastAsia="hi-IN" w:bidi="hi-IN"/>
        </w:rPr>
      </w:pPr>
      <w:r>
        <w:rPr>
          <w:rFonts w:eastAsia="SimSun" w:cs="Tahoma"/>
          <w:b/>
          <w:bCs/>
          <w:kern w:val="1"/>
          <w:lang w:eastAsia="hi-IN" w:bidi="hi-IN"/>
        </w:rPr>
        <w:t xml:space="preserve">Контрольный диктант по теме «Повторение изученного в </w:t>
      </w:r>
      <w:r>
        <w:rPr>
          <w:rFonts w:hint="default" w:eastAsia="SimSun" w:cs="Tahoma"/>
          <w:b/>
          <w:bCs/>
          <w:kern w:val="1"/>
          <w:lang w:val="ru-RU" w:eastAsia="hi-IN" w:bidi="hi-IN"/>
        </w:rPr>
        <w:t>6</w:t>
      </w:r>
      <w:bookmarkStart w:id="3" w:name="_GoBack"/>
      <w:bookmarkEnd w:id="3"/>
      <w:r>
        <w:rPr>
          <w:rFonts w:eastAsia="SimSun" w:cs="Tahoma"/>
          <w:b/>
          <w:bCs/>
          <w:kern w:val="1"/>
          <w:lang w:eastAsia="hi-IN" w:bidi="hi-IN"/>
        </w:rPr>
        <w:t xml:space="preserve"> классе»  </w:t>
      </w:r>
    </w:p>
    <w:p>
      <w:pPr>
        <w:widowControl w:val="0"/>
        <w:suppressAutoHyphens/>
        <w:jc w:val="both"/>
        <w:rPr>
          <w:rFonts w:eastAsia="SimSun" w:cs="Tahoma"/>
          <w:kern w:val="1"/>
          <w:lang w:eastAsia="hi-IN" w:bidi="hi-IN"/>
        </w:rPr>
      </w:pP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Лучик солнца блеснул из-за леса, коснулся верхушек деревьев, отыскал в листве шарики зеленых яблочек. Дрожь света пробежала по саду, и заискрились алмазами росинки на придорожной траве.</w:t>
      </w: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Разгорелось солнце, и словно пламенем вспыхнули густые ветки деревьев.</w:t>
      </w: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Первая пчелка зазвенела в теплом воздухе притихшего утра. За ней метнулась другая, третья. Синяя стрекоза присела на улей, но пчелы равнодушны к беззаботной попрыгунье. У них нет времени. Они делают круги над пасекой, выбирают направление и улетают в леса, в луга.</w:t>
      </w: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Все больше оживляются ульи, и вот уже кружатся бесконечными клубами воздушной пряжи сборщики нектара. У края дороги растет подсолнух. Он привлекает к себе пчел, но больше всего любят они цветы липы. В ясную погоду семья этих трудолюбивых непосед собирает до пяти килограммов меда.</w:t>
      </w:r>
    </w:p>
    <w:p>
      <w:pPr>
        <w:widowControl w:val="0"/>
        <w:suppressAutoHyphens/>
        <w:ind w:firstLine="709"/>
        <w:jc w:val="both"/>
        <w:rPr>
          <w:rFonts w:eastAsia="SimSun" w:cs="Tahoma"/>
          <w:i/>
          <w:iCs/>
          <w:kern w:val="1"/>
          <w:lang w:eastAsia="hi-IN" w:bidi="hi-IN"/>
        </w:rPr>
      </w:pPr>
      <w:r>
        <w:rPr>
          <w:rFonts w:eastAsia="SimSun" w:cs="Tahoma"/>
          <w:i/>
          <w:iCs/>
          <w:kern w:val="1"/>
          <w:lang w:eastAsia="hi-IN" w:bidi="hi-IN"/>
        </w:rPr>
        <w:t>(119 слов)</w:t>
      </w:r>
    </w:p>
    <w:p>
      <w:pPr>
        <w:widowControl w:val="0"/>
        <w:suppressAutoHyphens/>
        <w:jc w:val="right"/>
        <w:rPr>
          <w:rFonts w:eastAsia="SimSun" w:cs="Tahoma"/>
          <w:i/>
          <w:kern w:val="1"/>
          <w:lang w:eastAsia="hi-IN" w:bidi="hi-IN"/>
        </w:rPr>
      </w:pPr>
      <w:r>
        <w:rPr>
          <w:rFonts w:eastAsia="SimSun" w:cs="Tahoma"/>
          <w:i/>
          <w:kern w:val="1"/>
          <w:lang w:eastAsia="hi-IN" w:bidi="hi-IN"/>
        </w:rPr>
        <w:t>(На основе книги Д. Зуева «Времена года»)</w:t>
      </w:r>
    </w:p>
    <w:p>
      <w:pPr>
        <w:widowControl w:val="0"/>
        <w:suppressAutoHyphens/>
        <w:jc w:val="both"/>
        <w:rPr>
          <w:rFonts w:eastAsia="SimSun" w:cs="Tahoma"/>
          <w:b/>
          <w:iCs/>
          <w:kern w:val="1"/>
          <w:u w:val="single"/>
          <w:lang w:eastAsia="hi-IN" w:bidi="hi-IN"/>
        </w:rPr>
      </w:pPr>
    </w:p>
    <w:p>
      <w:pPr>
        <w:widowControl w:val="0"/>
        <w:suppressAutoHyphens/>
        <w:ind w:firstLine="709"/>
        <w:jc w:val="both"/>
        <w:rPr>
          <w:rFonts w:eastAsia="SimSun" w:cs="Tahoma"/>
          <w:b/>
          <w:iCs/>
          <w:kern w:val="1"/>
          <w:u w:val="single"/>
          <w:lang w:eastAsia="hi-IN" w:bidi="hi-IN"/>
        </w:rPr>
      </w:pPr>
      <w:bookmarkStart w:id="0" w:name="_Hlk506475023"/>
      <w:r>
        <w:rPr>
          <w:rFonts w:eastAsia="SimSun" w:cs="Tahoma"/>
          <w:b/>
          <w:iCs/>
          <w:kern w:val="1"/>
          <w:u w:val="single"/>
          <w:lang w:eastAsia="hi-IN" w:bidi="hi-IN"/>
        </w:rPr>
        <w:t>Грамматические задания:</w:t>
      </w:r>
    </w:p>
    <w:p>
      <w:pPr>
        <w:widowControl w:val="0"/>
        <w:numPr>
          <w:ilvl w:val="1"/>
          <w:numId w:val="1"/>
        </w:numPr>
        <w:suppressAutoHyphens/>
        <w:jc w:val="both"/>
        <w:rPr>
          <w:rFonts w:eastAsia="SimSun" w:cs="Tahoma"/>
          <w:iCs/>
          <w:kern w:val="1"/>
          <w:lang w:eastAsia="hi-IN" w:bidi="hi-IN"/>
        </w:rPr>
      </w:pPr>
      <w:r>
        <w:rPr>
          <w:rFonts w:eastAsia="SimSun" w:cs="Tahoma"/>
          <w:iCs/>
          <w:kern w:val="1"/>
          <w:lang w:eastAsia="hi-IN" w:bidi="hi-IN"/>
        </w:rPr>
        <w:t>Фонетический разбор слова «</w:t>
      </w:r>
      <w:r>
        <w:rPr>
          <w:rFonts w:eastAsia="SimSun" w:cs="Tahoma"/>
          <w:i/>
          <w:iCs/>
          <w:kern w:val="1"/>
          <w:lang w:eastAsia="hi-IN" w:bidi="hi-IN"/>
        </w:rPr>
        <w:t>направление</w:t>
      </w:r>
      <w:r>
        <w:rPr>
          <w:rFonts w:eastAsia="SimSun" w:cs="Tahoma"/>
          <w:iCs/>
          <w:kern w:val="1"/>
          <w:lang w:eastAsia="hi-IN" w:bidi="hi-IN"/>
        </w:rPr>
        <w:t>».</w:t>
      </w:r>
    </w:p>
    <w:p>
      <w:pPr>
        <w:widowControl w:val="0"/>
        <w:numPr>
          <w:ilvl w:val="1"/>
          <w:numId w:val="1"/>
        </w:numPr>
        <w:suppressAutoHyphens/>
        <w:jc w:val="both"/>
        <w:rPr>
          <w:rFonts w:eastAsia="SimSun" w:cs="Tahoma"/>
          <w:iCs/>
          <w:kern w:val="1"/>
          <w:lang w:eastAsia="hi-IN" w:bidi="hi-IN"/>
        </w:rPr>
      </w:pPr>
      <w:r>
        <w:rPr>
          <w:rFonts w:eastAsia="SimSun" w:cs="Tahoma"/>
          <w:iCs/>
          <w:kern w:val="1"/>
          <w:lang w:eastAsia="hi-IN" w:bidi="hi-IN"/>
        </w:rPr>
        <w:t>Морфемный разбор слова «</w:t>
      </w:r>
      <w:r>
        <w:rPr>
          <w:rFonts w:eastAsia="SimSun" w:cs="Tahoma"/>
          <w:i/>
          <w:iCs/>
          <w:kern w:val="1"/>
          <w:lang w:eastAsia="hi-IN" w:bidi="hi-IN"/>
        </w:rPr>
        <w:t>заискрились</w:t>
      </w:r>
      <w:r>
        <w:rPr>
          <w:rFonts w:eastAsia="SimSun" w:cs="Tahoma"/>
          <w:iCs/>
          <w:kern w:val="1"/>
          <w:lang w:eastAsia="hi-IN" w:bidi="hi-IN"/>
        </w:rPr>
        <w:t>».</w:t>
      </w:r>
    </w:p>
    <w:bookmarkEnd w:id="0"/>
    <w:p>
      <w:pPr>
        <w:widowControl w:val="0"/>
        <w:suppressAutoHyphens/>
        <w:jc w:val="both"/>
        <w:rPr>
          <w:rFonts w:eastAsia="SimSun" w:cs="Tahoma"/>
          <w:kern w:val="1"/>
          <w:lang w:eastAsia="hi-IN" w:bidi="hi-IN"/>
        </w:rPr>
      </w:pPr>
      <w:r>
        <w:rPr>
          <w:rFonts w:eastAsia="SimSun" w:cs="Tahoma"/>
          <w:kern w:val="1"/>
          <w:lang w:eastAsia="hi-IN" w:bidi="hi-IN"/>
        </w:rPr>
        <w:t xml:space="preserve">      </w:t>
      </w:r>
    </w:p>
    <w:p>
      <w:pPr>
        <w:widowControl w:val="0"/>
        <w:suppressAutoHyphens/>
        <w:jc w:val="center"/>
        <w:rPr>
          <w:rFonts w:eastAsia="SimSun" w:cs="Tahoma"/>
          <w:b/>
          <w:bCs/>
          <w:kern w:val="1"/>
          <w:lang w:eastAsia="hi-IN" w:bidi="hi-IN"/>
        </w:rPr>
      </w:pPr>
      <w:r>
        <w:rPr>
          <w:rFonts w:eastAsia="SimSun" w:cs="Tahoma"/>
          <w:b/>
          <w:bCs/>
          <w:kern w:val="1"/>
          <w:lang w:eastAsia="hi-IN" w:bidi="hi-IN"/>
        </w:rPr>
        <w:t>Сжатое изложение</w:t>
      </w:r>
    </w:p>
    <w:p>
      <w:pPr>
        <w:jc w:val="both"/>
      </w:pPr>
      <w:r>
        <w:t>По серому насту сани идут легко, словно под парусом. Ямщик, укутанный в тяжёлый тулуп, понукает лошадей, через плечо поглядывает на седока. Тот жмётся от холода, поднял воротник, сунул руки в рукава.</w:t>
      </w:r>
      <w:r>
        <w:rPr>
          <w:vertAlign w:val="superscript"/>
        </w:rPr>
        <w:t>5</w:t>
      </w:r>
      <w:r>
        <w:t xml:space="preserve"> Новая, с иголочки, мичманская форма греет плохо.</w:t>
      </w:r>
    </w:p>
    <w:p>
      <w:pPr>
        <w:jc w:val="both"/>
      </w:pPr>
      <w:r>
        <w:t>   Ямщик тычет кнутовищем в небо, щурит серый холодный глаз под заледеневшей бровью, басит, утешая:</w:t>
      </w:r>
    </w:p>
    <w:p>
      <w:pPr>
        <w:jc w:val="both"/>
      </w:pPr>
      <w:r>
        <w:t>   — Замолаживает...</w:t>
      </w:r>
    </w:p>
    <w:p>
      <w:pPr>
        <w:jc w:val="both"/>
      </w:pPr>
      <w:r>
        <w:t>   — То есть как «замолаживает»? — Мичман* смотрит недоумённо.</w:t>
      </w:r>
    </w:p>
    <w:p>
      <w:pPr>
        <w:jc w:val="both"/>
      </w:pPr>
      <w:r>
        <w:t>   — Пасмурнеет,— коротко объясняет ямщик.— К теплу.</w:t>
      </w:r>
    </w:p>
    <w:p>
      <w:pPr>
        <w:jc w:val="both"/>
      </w:pPr>
      <w:r>
        <w:t>   Мичман вытаскивает из глубокого кармана записную книжку, карандашик, долго дует на закоченевшие пальцы, выводит старательно:</w:t>
      </w:r>
    </w:p>
    <w:p>
      <w:pPr>
        <w:jc w:val="both"/>
      </w:pPr>
      <w:r>
        <w:t>   «Замолаживать — иначе пасмурнеть — в Новгородской губернии значит заволакиваться тучками, говоря о небе, клониться к ненастью».</w:t>
      </w:r>
    </w:p>
    <w:p>
      <w:pPr>
        <w:jc w:val="both"/>
      </w:pPr>
      <w:r>
        <w:t>   Этот морозный мартовский день 1819 года оказался самым главным в жизни мичмана. На пути из Петербурга в Москву он принял решение, которое перевернуло его жизнь. Застывшими пальцами исписал мичман в книжке первую страничку.</w:t>
      </w:r>
      <w:r>
        <w:rPr>
          <w:vertAlign w:val="superscript"/>
        </w:rPr>
        <w:t>4</w:t>
      </w:r>
      <w:r>
        <w:t xml:space="preserve"> Из этой страницы после сорока лет упорной работы вырос знаменитый «Толковый словарь живого великорусского языка». А мичманом, который посвятил жизнь его составлению, был Владимир Иванович Даль.</w:t>
      </w:r>
    </w:p>
    <w:p>
      <w:pPr>
        <w:jc w:val="both"/>
      </w:pPr>
    </w:p>
    <w:p>
      <w:pPr>
        <w:jc w:val="right"/>
      </w:pPr>
      <w:r>
        <w:t>                                                                                      (По М. Булатову и В. Порудоминскому.)</w:t>
      </w: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bCs/>
          <w:color w:val="000000" w:themeColor="text1"/>
          <w:sz w:val="28"/>
          <w:szCs w:val="28"/>
          <w14:textFill>
            <w14:solidFill>
              <w14:schemeClr w14:val="tx1"/>
            </w14:solidFill>
          </w14:textFill>
        </w:rPr>
      </w:pPr>
      <w:r>
        <w:rPr>
          <w:b/>
          <w:color w:val="000000" w:themeColor="text1"/>
          <w:sz w:val="28"/>
          <w:szCs w:val="28"/>
          <w14:textFill>
            <w14:solidFill>
              <w14:schemeClr w14:val="tx1"/>
            </w14:solidFill>
          </w14:textFill>
        </w:rPr>
        <w:t>Контрольная работа по теме «Лексика»</w:t>
      </w:r>
    </w:p>
    <w:p>
      <w:pPr>
        <w:ind w:left="1429"/>
        <w:contextualSpacing/>
        <w:jc w:val="center"/>
        <w:rPr>
          <w:rFonts w:eastAsia="Calibri"/>
          <w:b/>
          <w:color w:val="000000" w:themeColor="text1"/>
          <w:sz w:val="28"/>
          <w:szCs w:val="28"/>
          <w:lang w:eastAsia="en-US"/>
          <w14:textFill>
            <w14:solidFill>
              <w14:schemeClr w14:val="tx1"/>
            </w14:solidFill>
          </w14:textFill>
        </w:rPr>
      </w:pPr>
      <w:r>
        <w:rPr>
          <w:rFonts w:eastAsia="Calibri"/>
          <w:b/>
          <w:color w:val="000000" w:themeColor="text1"/>
          <w:sz w:val="28"/>
          <w:szCs w:val="28"/>
          <w:lang w:val="en-US" w:eastAsia="en-US"/>
          <w14:textFill>
            <w14:solidFill>
              <w14:schemeClr w14:val="tx1"/>
            </w14:solidFill>
          </w14:textFill>
        </w:rPr>
        <w:t>I</w:t>
      </w:r>
      <w:r>
        <w:rPr>
          <w:rFonts w:eastAsia="Calibri"/>
          <w:b/>
          <w:color w:val="000000" w:themeColor="text1"/>
          <w:sz w:val="28"/>
          <w:szCs w:val="28"/>
          <w:lang w:eastAsia="en-US"/>
          <w14:textFill>
            <w14:solidFill>
              <w14:schemeClr w14:val="tx1"/>
            </w14:solidFill>
          </w14:textFill>
        </w:rPr>
        <w:t xml:space="preserve"> – вариант</w:t>
      </w:r>
    </w:p>
    <w:p>
      <w:pPr>
        <w:spacing w:line="360" w:lineRule="auto"/>
        <w:rPr>
          <w:color w:val="000000" w:themeColor="text1"/>
          <w14:textFill>
            <w14:solidFill>
              <w14:schemeClr w14:val="tx1"/>
            </w14:solidFill>
          </w14:textFill>
        </w:rPr>
      </w:pP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b/>
          <w:color w:val="000000" w:themeColor="text1"/>
          <w:sz w:val="19"/>
          <w:szCs w:val="19"/>
          <w14:textFill>
            <w14:solidFill>
              <w14:schemeClr w14:val="tx1"/>
            </w14:solidFill>
          </w14:textFill>
        </w:rPr>
        <w:t>1</w:t>
      </w:r>
      <w:r>
        <w:rPr>
          <w:rFonts w:ascii="Arial" w:hAnsi="Arial" w:cs="Arial"/>
          <w:color w:val="000000" w:themeColor="text1"/>
          <w:sz w:val="19"/>
          <w:szCs w:val="19"/>
          <w14:textFill>
            <w14:solidFill>
              <w14:schemeClr w14:val="tx1"/>
            </w14:solidFill>
          </w14:textFill>
        </w:rPr>
        <w:t xml:space="preserve">. </w:t>
      </w:r>
      <w:r>
        <w:rPr>
          <w:b/>
          <w:color w:val="000000" w:themeColor="text1"/>
          <w:sz w:val="22"/>
          <w:szCs w:val="22"/>
          <w14:textFill>
            <w14:solidFill>
              <w14:schemeClr w14:val="tx1"/>
            </w14:solidFill>
          </w14:textFill>
        </w:rPr>
        <w:t>Какая помета даётся в толковых словарях при профессиональных словах?</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спец.</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проф.</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местн.</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обл.</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w:t>
      </w:r>
      <w:r>
        <w:rPr>
          <w:b/>
          <w:color w:val="000000" w:themeColor="text1"/>
          <w:sz w:val="22"/>
          <w:szCs w:val="22"/>
          <w14:textFill>
            <w14:solidFill>
              <w14:schemeClr w14:val="tx1"/>
            </w14:solidFill>
          </w14:textFill>
        </w:rPr>
        <w:t xml:space="preserve"> 2</w:t>
      </w:r>
      <w:r>
        <w:rPr>
          <w:color w:val="000000" w:themeColor="text1"/>
          <w:sz w:val="22"/>
          <w:szCs w:val="22"/>
          <w14:textFill>
            <w14:solidFill>
              <w14:schemeClr w14:val="tx1"/>
            </w14:solidFill>
          </w14:textFill>
        </w:rPr>
        <w:t xml:space="preserve">. </w:t>
      </w:r>
      <w:r>
        <w:rPr>
          <w:b/>
          <w:color w:val="000000" w:themeColor="text1"/>
          <w:sz w:val="22"/>
          <w:szCs w:val="22"/>
          <w14:textFill>
            <w14:solidFill>
              <w14:schemeClr w14:val="tx1"/>
            </w14:solidFill>
          </w14:textFill>
        </w:rPr>
        <w:t>Укажите устаревшее слово</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филиал</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ланиты</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бумага</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коробка  </w:t>
      </w:r>
    </w:p>
    <w:p>
      <w:pPr>
        <w:pStyle w:val="4"/>
        <w:shd w:val="clear" w:color="auto" w:fill="FFFFFF"/>
        <w:spacing w:before="0" w:beforeAutospacing="0" w:after="0" w:afterAutospacing="0"/>
        <w:jc w:val="both"/>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  3. Укажите ошибочное утверждение</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Синонимы - это близкие по значению слова.</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Антонимы - это слова с противоположным значением.</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Историзмы - устаревшие слова, имеющие синонимы в современном русском языке.</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Омонимы - это слова, одинаковые по звучанию и написанию, но разные по лексическому значению. </w:t>
      </w:r>
    </w:p>
    <w:p>
      <w:pPr>
        <w:pStyle w:val="4"/>
        <w:shd w:val="clear" w:color="auto" w:fill="FFFFFF"/>
        <w:spacing w:before="0" w:beforeAutospacing="0" w:after="0" w:afterAutospacing="0"/>
        <w:jc w:val="both"/>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  4. Укажите предложение, в котором есть фразеологизм</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Весь день лил дождь.</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Испокон веков славилась Русь мастерами.</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Труд украшает человека.</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Никогда не поздно извиниться.</w:t>
      </w:r>
    </w:p>
    <w:p>
      <w:pPr>
        <w:ind w:left="1429"/>
        <w:contextualSpacing/>
        <w:jc w:val="center"/>
        <w:rPr>
          <w:rFonts w:eastAsia="Calibri"/>
          <w:b/>
          <w:color w:val="000000" w:themeColor="text1"/>
          <w:sz w:val="28"/>
          <w:szCs w:val="28"/>
          <w:lang w:eastAsia="en-US"/>
          <w14:textFill>
            <w14:solidFill>
              <w14:schemeClr w14:val="tx1"/>
            </w14:solidFill>
          </w14:textFill>
        </w:rPr>
      </w:pPr>
      <w:r>
        <w:rPr>
          <w:rFonts w:eastAsia="Calibri"/>
          <w:b/>
          <w:color w:val="000000" w:themeColor="text1"/>
          <w:sz w:val="28"/>
          <w:szCs w:val="28"/>
          <w:lang w:val="en-US" w:eastAsia="en-US"/>
          <w14:textFill>
            <w14:solidFill>
              <w14:schemeClr w14:val="tx1"/>
            </w14:solidFill>
          </w14:textFill>
        </w:rPr>
        <w:t>II</w:t>
      </w:r>
      <w:r>
        <w:rPr>
          <w:rFonts w:eastAsia="Calibri"/>
          <w:b/>
          <w:color w:val="000000" w:themeColor="text1"/>
          <w:sz w:val="28"/>
          <w:szCs w:val="28"/>
          <w:lang w:eastAsia="en-US"/>
          <w14:textFill>
            <w14:solidFill>
              <w14:schemeClr w14:val="tx1"/>
            </w14:solidFill>
          </w14:textFill>
        </w:rPr>
        <w:t xml:space="preserve"> – вариант</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b/>
          <w:color w:val="000000" w:themeColor="text1"/>
          <w:sz w:val="19"/>
          <w:szCs w:val="19"/>
          <w14:textFill>
            <w14:solidFill>
              <w14:schemeClr w14:val="tx1"/>
            </w14:solidFill>
          </w14:textFill>
        </w:rPr>
        <w:t>1</w:t>
      </w:r>
      <w:r>
        <w:rPr>
          <w:rFonts w:ascii="Arial" w:hAnsi="Arial" w:cs="Arial"/>
          <w:color w:val="000000" w:themeColor="text1"/>
          <w:sz w:val="19"/>
          <w:szCs w:val="19"/>
          <w14:textFill>
            <w14:solidFill>
              <w14:schemeClr w14:val="tx1"/>
            </w14:solidFill>
          </w14:textFill>
        </w:rPr>
        <w:t xml:space="preserve">. </w:t>
      </w:r>
      <w:r>
        <w:rPr>
          <w:b/>
          <w:color w:val="000000" w:themeColor="text1"/>
          <w:sz w:val="22"/>
          <w:szCs w:val="22"/>
          <w14:textFill>
            <w14:solidFill>
              <w14:schemeClr w14:val="tx1"/>
            </w14:solidFill>
          </w14:textFill>
        </w:rPr>
        <w:t>Какая помета даётся в толковых словарях при диалектных словах?</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спец.</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проф.</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местн.</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обл.</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w:t>
      </w:r>
      <w:r>
        <w:rPr>
          <w:b/>
          <w:color w:val="000000" w:themeColor="text1"/>
          <w:sz w:val="22"/>
          <w:szCs w:val="22"/>
          <w14:textFill>
            <w14:solidFill>
              <w14:schemeClr w14:val="tx1"/>
            </w14:solidFill>
          </w14:textFill>
        </w:rPr>
        <w:t xml:space="preserve"> 2</w:t>
      </w:r>
      <w:r>
        <w:rPr>
          <w:color w:val="000000" w:themeColor="text1"/>
          <w:sz w:val="22"/>
          <w:szCs w:val="22"/>
          <w14:textFill>
            <w14:solidFill>
              <w14:schemeClr w14:val="tx1"/>
            </w14:solidFill>
          </w14:textFill>
        </w:rPr>
        <w:t xml:space="preserve">. </w:t>
      </w:r>
      <w:r>
        <w:rPr>
          <w:b/>
          <w:color w:val="000000" w:themeColor="text1"/>
          <w:sz w:val="22"/>
          <w:szCs w:val="22"/>
          <w14:textFill>
            <w14:solidFill>
              <w14:schemeClr w14:val="tx1"/>
            </w14:solidFill>
          </w14:textFill>
        </w:rPr>
        <w:t>Укажите устаревшее слово</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филиал</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очи</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окно</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коробка  </w:t>
      </w:r>
    </w:p>
    <w:p>
      <w:pPr>
        <w:pStyle w:val="4"/>
        <w:shd w:val="clear" w:color="auto" w:fill="FFFFFF"/>
        <w:spacing w:before="0" w:beforeAutospacing="0" w:after="0" w:afterAutospacing="0"/>
        <w:jc w:val="both"/>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  3. Укажите ошибочное утверждение</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Синонимы - это близкие по значению слова.</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Антонимы - это слова с одинаковым лексическим значением.</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Историзмы - устаревшие слова, имеющие синонимы в современном русском языке.</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Омонимы - это слова, одинаковые по звучанию и написанию, но разные по лексическому значению. </w:t>
      </w:r>
    </w:p>
    <w:p>
      <w:pPr>
        <w:pStyle w:val="4"/>
        <w:shd w:val="clear" w:color="auto" w:fill="FFFFFF"/>
        <w:spacing w:before="0" w:beforeAutospacing="0" w:after="0" w:afterAutospacing="0"/>
        <w:jc w:val="both"/>
        <w:rPr>
          <w:b/>
          <w:color w:val="000000" w:themeColor="text1"/>
          <w:sz w:val="22"/>
          <w:szCs w:val="22"/>
          <w14:textFill>
            <w14:solidFill>
              <w14:schemeClr w14:val="tx1"/>
            </w14:solidFill>
          </w14:textFill>
        </w:rPr>
      </w:pPr>
      <w:r>
        <w:rPr>
          <w:b/>
          <w:color w:val="000000" w:themeColor="text1"/>
          <w:sz w:val="22"/>
          <w:szCs w:val="22"/>
          <w14:textFill>
            <w14:solidFill>
              <w14:schemeClr w14:val="tx1"/>
            </w14:solidFill>
          </w14:textFill>
        </w:rPr>
        <w:t>  4. Укажите предложение, в котором есть фразеологизм</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1) Весь день лил дождь.</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2) Весь день Вася бил баклуши.</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3) Труд украшает человека.</w:t>
      </w:r>
    </w:p>
    <w:p>
      <w:pPr>
        <w:pStyle w:val="4"/>
        <w:shd w:val="clear" w:color="auto" w:fill="FFFFFF"/>
        <w:spacing w:before="0" w:beforeAutospacing="0" w:after="0" w:afterAutospacing="0"/>
        <w:jc w:val="both"/>
        <w:rPr>
          <w:color w:val="000000" w:themeColor="text1"/>
          <w:sz w:val="22"/>
          <w:szCs w:val="22"/>
          <w14:textFill>
            <w14:solidFill>
              <w14:schemeClr w14:val="tx1"/>
            </w14:solidFill>
          </w14:textFill>
        </w:rPr>
      </w:pPr>
      <w:r>
        <w:rPr>
          <w:color w:val="000000" w:themeColor="text1"/>
          <w:sz w:val="22"/>
          <w:szCs w:val="22"/>
          <w14:textFill>
            <w14:solidFill>
              <w14:schemeClr w14:val="tx1"/>
            </w14:solidFill>
          </w14:textFill>
        </w:rPr>
        <w:t>  4) Никогда не поздно извиниться.</w:t>
      </w:r>
    </w:p>
    <w:p>
      <w:pPr>
        <w:ind w:left="1800"/>
        <w:jc w:val="both"/>
        <w:rPr>
          <w:rFonts w:eastAsia="Calibri"/>
          <w:b/>
          <w:sz w:val="28"/>
          <w:szCs w:val="28"/>
          <w:lang w:eastAsia="en-US"/>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jc w:val="center"/>
        <w:rPr>
          <w:rFonts w:ascii="Calibri" w:hAnsi="Calibri"/>
          <w:b/>
        </w:rPr>
      </w:pPr>
    </w:p>
    <w:p>
      <w:pPr>
        <w:jc w:val="center"/>
        <w:rPr>
          <w:b/>
        </w:rPr>
      </w:pPr>
      <w:r>
        <w:rPr>
          <w:b/>
        </w:rPr>
        <w:t>Ключи:</w:t>
      </w:r>
    </w:p>
    <w:p>
      <w:pPr>
        <w:jc w:val="center"/>
        <w:rPr>
          <w:b/>
        </w:rPr>
      </w:pPr>
      <w:r>
        <w:rPr>
          <w:b/>
          <w:lang w:val="en-US"/>
        </w:rPr>
        <w:t>I</w:t>
      </w:r>
      <w:r>
        <w:rPr>
          <w:b/>
        </w:rPr>
        <w:t xml:space="preserve"> -в.  и </w:t>
      </w:r>
      <w:r>
        <w:rPr>
          <w:b/>
          <w:lang w:val="en-US"/>
        </w:rPr>
        <w:t>II</w:t>
      </w:r>
      <w:r>
        <w:rPr>
          <w:b/>
        </w:rPr>
        <w:t xml:space="preserve"> -в.</w:t>
      </w:r>
    </w:p>
    <w:p>
      <w:pPr>
        <w:jc w:val="center"/>
        <w:rPr>
          <w:b/>
        </w:rPr>
      </w:pPr>
    </w:p>
    <w:p>
      <w:pPr>
        <w:jc w:val="both"/>
        <w:rPr>
          <w:b/>
        </w:rPr>
      </w:pPr>
    </w:p>
    <w:p>
      <w:pPr>
        <w:numPr>
          <w:ilvl w:val="0"/>
          <w:numId w:val="2"/>
        </w:numPr>
        <w:jc w:val="both"/>
      </w:pPr>
      <w:r>
        <w:t xml:space="preserve">1           </w:t>
      </w:r>
      <w:r>
        <w:rPr>
          <w:b/>
        </w:rPr>
        <w:t xml:space="preserve">1. </w:t>
      </w:r>
      <w:r>
        <w:t>4</w:t>
      </w:r>
    </w:p>
    <w:p>
      <w:pPr>
        <w:numPr>
          <w:ilvl w:val="0"/>
          <w:numId w:val="2"/>
        </w:numPr>
        <w:jc w:val="both"/>
      </w:pPr>
      <w:r>
        <w:t xml:space="preserve">2            </w:t>
      </w:r>
      <w:r>
        <w:rPr>
          <w:b/>
        </w:rPr>
        <w:t>2.</w:t>
      </w:r>
      <w:r>
        <w:t xml:space="preserve"> 2</w:t>
      </w:r>
    </w:p>
    <w:p>
      <w:pPr>
        <w:numPr>
          <w:ilvl w:val="0"/>
          <w:numId w:val="2"/>
        </w:numPr>
        <w:jc w:val="both"/>
      </w:pPr>
      <w:r>
        <w:t xml:space="preserve">3            </w:t>
      </w:r>
      <w:r>
        <w:rPr>
          <w:b/>
        </w:rPr>
        <w:t xml:space="preserve">3. </w:t>
      </w:r>
      <w:r>
        <w:t>2</w:t>
      </w:r>
    </w:p>
    <w:p>
      <w:pPr>
        <w:numPr>
          <w:ilvl w:val="0"/>
          <w:numId w:val="2"/>
        </w:numPr>
        <w:jc w:val="both"/>
      </w:pPr>
      <w:r>
        <w:t xml:space="preserve">2            </w:t>
      </w:r>
      <w:r>
        <w:rPr>
          <w:b/>
        </w:rPr>
        <w:t xml:space="preserve">4. </w:t>
      </w:r>
      <w:r>
        <w:t>2</w:t>
      </w:r>
    </w:p>
    <w:p>
      <w:pPr>
        <w:ind w:left="720"/>
        <w:jc w:val="both"/>
      </w:pPr>
    </w:p>
    <w:p>
      <w:pPr>
        <w:ind w:left="720"/>
        <w:jc w:val="center"/>
      </w:pPr>
    </w:p>
    <w:p>
      <w:pPr>
        <w:ind w:left="720"/>
        <w:jc w:val="center"/>
        <w:rPr>
          <w:b/>
        </w:rPr>
      </w:pPr>
      <w:r>
        <w:rPr>
          <w:b/>
        </w:rPr>
        <w:t>Система оценивания:</w:t>
      </w:r>
    </w:p>
    <w:p>
      <w:pPr>
        <w:ind w:left="720"/>
        <w:jc w:val="center"/>
        <w:rPr>
          <w:b/>
        </w:rPr>
      </w:pPr>
    </w:p>
    <w:p>
      <w:pPr>
        <w:ind w:left="720"/>
        <w:jc w:val="center"/>
        <w:rPr>
          <w:b/>
        </w:rPr>
      </w:pPr>
    </w:p>
    <w:p>
      <w:pPr>
        <w:jc w:val="both"/>
      </w:pPr>
      <w:bookmarkStart w:id="1" w:name="_Hlk506473109"/>
    </w:p>
    <w:p>
      <w:pPr>
        <w:jc w:val="both"/>
      </w:pPr>
      <w:r>
        <w:t>4 – 5</w:t>
      </w:r>
    </w:p>
    <w:p>
      <w:pPr>
        <w:jc w:val="both"/>
      </w:pPr>
      <w:r>
        <w:t>3 – 4</w:t>
      </w:r>
    </w:p>
    <w:p>
      <w:pPr>
        <w:jc w:val="both"/>
      </w:pPr>
      <w:r>
        <w:t>2 – 3</w:t>
      </w:r>
    </w:p>
    <w:p>
      <w:pPr>
        <w:jc w:val="both"/>
      </w:pPr>
      <w:r>
        <w:t>1 –2</w:t>
      </w:r>
      <w:bookmarkEnd w:id="1"/>
    </w:p>
    <w:p>
      <w:pPr>
        <w:spacing w:before="100" w:beforeAutospacing="1" w:after="100" w:afterAutospacing="1"/>
        <w:jc w:val="center"/>
        <w:rPr>
          <w:b/>
          <w:bCs/>
          <w:color w:val="FF0000"/>
          <w:sz w:val="28"/>
          <w:szCs w:val="28"/>
        </w:rPr>
      </w:pPr>
      <w:r>
        <w:rPr>
          <w:b/>
          <w:sz w:val="28"/>
          <w:szCs w:val="28"/>
        </w:rPr>
        <w:t>Контрольная работа по теме «Фразеология»</w:t>
      </w:r>
    </w:p>
    <w:p>
      <w:pPr>
        <w:contextualSpacing/>
        <w:jc w:val="center"/>
        <w:rPr>
          <w:rFonts w:eastAsia="Calibri"/>
          <w:b/>
          <w:sz w:val="28"/>
          <w:szCs w:val="28"/>
          <w:lang w:eastAsia="en-US"/>
        </w:rPr>
      </w:pPr>
      <w:r>
        <w:rPr>
          <w:rFonts w:eastAsia="Calibri"/>
          <w:b/>
          <w:sz w:val="28"/>
          <w:szCs w:val="28"/>
          <w:lang w:val="en-US" w:eastAsia="en-US"/>
        </w:rPr>
        <w:t>I</w:t>
      </w:r>
      <w:r>
        <w:rPr>
          <w:rFonts w:eastAsia="Calibri"/>
          <w:b/>
          <w:sz w:val="28"/>
          <w:szCs w:val="28"/>
          <w:lang w:eastAsia="en-US"/>
        </w:rPr>
        <w:t xml:space="preserve"> – вариант</w:t>
      </w:r>
    </w:p>
    <w:p>
      <w:pPr>
        <w:contextualSpacing/>
        <w:rPr>
          <w:rFonts w:eastAsia="Calibri"/>
          <w:b/>
          <w:sz w:val="28"/>
          <w:szCs w:val="28"/>
          <w:lang w:eastAsia="en-US"/>
        </w:rPr>
      </w:pPr>
    </w:p>
    <w:p>
      <w:pPr>
        <w:contextualSpacing/>
        <w:rPr>
          <w:rFonts w:eastAsia="Calibri"/>
          <w:b/>
          <w:sz w:val="28"/>
          <w:szCs w:val="28"/>
          <w:lang w:eastAsia="en-US"/>
        </w:rPr>
      </w:pPr>
      <w:r>
        <w:rPr>
          <w:rFonts w:eastAsia="Calibri"/>
          <w:b/>
          <w:sz w:val="28"/>
          <w:szCs w:val="28"/>
          <w:lang w:eastAsia="en-US"/>
        </w:rPr>
        <w:t>1.Дайте определение слова фразеологизмы. Приведите примеры.</w:t>
      </w:r>
    </w:p>
    <w:p>
      <w:pPr>
        <w:contextualSpacing/>
        <w:rPr>
          <w:rFonts w:eastAsia="Calibri"/>
          <w:b/>
          <w:sz w:val="28"/>
          <w:szCs w:val="28"/>
          <w:lang w:eastAsia="en-US"/>
        </w:rPr>
      </w:pPr>
      <w:r>
        <w:rPr>
          <w:rFonts w:eastAsia="Calibri"/>
          <w:b/>
          <w:sz w:val="28"/>
          <w:szCs w:val="28"/>
          <w:lang w:eastAsia="en-US"/>
        </w:rPr>
        <w:t>2.В каких словарях встречаются ещё фразеологизмы? Приведите примеры.</w:t>
      </w:r>
    </w:p>
    <w:p>
      <w:pPr>
        <w:contextualSpacing/>
        <w:rPr>
          <w:rFonts w:eastAsia="Calibri"/>
          <w:b/>
          <w:sz w:val="28"/>
          <w:szCs w:val="28"/>
          <w:lang w:eastAsia="en-US"/>
        </w:rPr>
      </w:pPr>
      <w:r>
        <w:rPr>
          <w:rFonts w:eastAsia="Calibri"/>
          <w:b/>
          <w:sz w:val="28"/>
          <w:szCs w:val="28"/>
          <w:lang w:eastAsia="en-US"/>
        </w:rPr>
        <w:t>3.Дайте определение фразеологизмов.</w:t>
      </w:r>
    </w:p>
    <w:p>
      <w:pPr>
        <w:contextualSpacing/>
        <w:rPr>
          <w:rFonts w:eastAsia="Calibri"/>
          <w:sz w:val="28"/>
          <w:szCs w:val="28"/>
          <w:lang w:eastAsia="en-US"/>
        </w:rPr>
      </w:pPr>
      <w:r>
        <w:rPr>
          <w:rFonts w:eastAsia="Calibri"/>
          <w:sz w:val="28"/>
          <w:szCs w:val="28"/>
          <w:lang w:eastAsia="en-US"/>
        </w:rPr>
        <w:t>Водить за нос, открывать Америку, сгущать краски.</w:t>
      </w:r>
    </w:p>
    <w:p>
      <w:pPr>
        <w:contextualSpacing/>
        <w:rPr>
          <w:rFonts w:eastAsia="Calibri"/>
          <w:sz w:val="28"/>
          <w:szCs w:val="28"/>
          <w:lang w:eastAsia="en-US"/>
        </w:rPr>
      </w:pPr>
    </w:p>
    <w:p>
      <w:pPr>
        <w:contextualSpacing/>
        <w:jc w:val="center"/>
        <w:rPr>
          <w:rFonts w:eastAsia="Calibri"/>
          <w:b/>
          <w:sz w:val="28"/>
          <w:szCs w:val="28"/>
          <w:lang w:eastAsia="en-US"/>
        </w:rPr>
      </w:pPr>
      <w:r>
        <w:rPr>
          <w:rFonts w:eastAsia="Calibri"/>
          <w:b/>
          <w:sz w:val="28"/>
          <w:szCs w:val="28"/>
          <w:lang w:val="en-US" w:eastAsia="en-US"/>
        </w:rPr>
        <w:t>II</w:t>
      </w:r>
      <w:r>
        <w:rPr>
          <w:rFonts w:eastAsia="Calibri"/>
          <w:b/>
          <w:sz w:val="28"/>
          <w:szCs w:val="28"/>
          <w:lang w:eastAsia="en-US"/>
        </w:rPr>
        <w:t xml:space="preserve"> – вариант</w:t>
      </w:r>
    </w:p>
    <w:p>
      <w:pPr>
        <w:jc w:val="both"/>
        <w:rPr>
          <w:b/>
          <w:sz w:val="28"/>
          <w:szCs w:val="28"/>
        </w:rPr>
      </w:pPr>
    </w:p>
    <w:p>
      <w:pPr>
        <w:contextualSpacing/>
        <w:jc w:val="both"/>
        <w:rPr>
          <w:rFonts w:eastAsia="Calibri"/>
          <w:b/>
          <w:sz w:val="28"/>
          <w:szCs w:val="28"/>
          <w:lang w:eastAsia="en-US"/>
        </w:rPr>
      </w:pPr>
      <w:r>
        <w:rPr>
          <w:rFonts w:eastAsia="Calibri"/>
          <w:b/>
          <w:sz w:val="28"/>
          <w:szCs w:val="28"/>
          <w:lang w:eastAsia="en-US"/>
        </w:rPr>
        <w:t>1. Дайте определение слова фразеология.</w:t>
      </w:r>
    </w:p>
    <w:p>
      <w:pPr>
        <w:contextualSpacing/>
        <w:rPr>
          <w:rFonts w:eastAsia="Calibri"/>
          <w:b/>
          <w:sz w:val="28"/>
          <w:szCs w:val="28"/>
          <w:lang w:eastAsia="en-US"/>
        </w:rPr>
      </w:pPr>
      <w:r>
        <w:rPr>
          <w:rFonts w:eastAsia="Calibri"/>
          <w:b/>
          <w:sz w:val="28"/>
          <w:szCs w:val="28"/>
          <w:lang w:eastAsia="en-US"/>
        </w:rPr>
        <w:t>2. В каких словарях разъясняется значение фразеологизмов? Приведите примеры.</w:t>
      </w:r>
    </w:p>
    <w:p>
      <w:pPr>
        <w:contextualSpacing/>
        <w:jc w:val="both"/>
        <w:rPr>
          <w:rFonts w:eastAsia="Calibri"/>
          <w:sz w:val="28"/>
          <w:szCs w:val="28"/>
          <w:lang w:eastAsia="en-US"/>
        </w:rPr>
      </w:pPr>
      <w:r>
        <w:rPr>
          <w:rFonts w:eastAsia="Calibri"/>
          <w:b/>
          <w:sz w:val="28"/>
          <w:szCs w:val="28"/>
          <w:lang w:eastAsia="en-US"/>
        </w:rPr>
        <w:t>3.Дайте определение фразеологизмов.</w:t>
      </w:r>
    </w:p>
    <w:p>
      <w:pPr>
        <w:contextualSpacing/>
        <w:jc w:val="both"/>
        <w:rPr>
          <w:rFonts w:eastAsia="Calibri"/>
          <w:sz w:val="28"/>
          <w:szCs w:val="28"/>
          <w:lang w:eastAsia="en-US"/>
        </w:rPr>
      </w:pPr>
      <w:r>
        <w:rPr>
          <w:rFonts w:eastAsia="Calibri"/>
          <w:sz w:val="28"/>
          <w:szCs w:val="28"/>
          <w:lang w:eastAsia="en-US"/>
        </w:rPr>
        <w:t>Бить баклуши, за тридевять земель, на краю света.</w:t>
      </w: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center"/>
        <w:rPr>
          <w:rFonts w:eastAsia="Calibri"/>
          <w:b/>
          <w:lang w:eastAsia="en-US"/>
        </w:rPr>
      </w:pPr>
      <w:r>
        <w:rPr>
          <w:rFonts w:eastAsia="Calibri"/>
          <w:b/>
          <w:lang w:eastAsia="en-US"/>
        </w:rPr>
        <w:t xml:space="preserve">Административный контрольный диктант за </w:t>
      </w:r>
      <w:r>
        <w:rPr>
          <w:rFonts w:eastAsia="Calibri"/>
          <w:b/>
          <w:lang w:val="en-US" w:eastAsia="en-US"/>
        </w:rPr>
        <w:t>I</w:t>
      </w:r>
      <w:r>
        <w:rPr>
          <w:rFonts w:eastAsia="Calibri"/>
          <w:b/>
          <w:lang w:eastAsia="en-US"/>
        </w:rPr>
        <w:t xml:space="preserve"> четверть</w:t>
      </w:r>
    </w:p>
    <w:p>
      <w:pPr>
        <w:contextualSpacing/>
        <w:jc w:val="center"/>
        <w:rPr>
          <w:rFonts w:eastAsia="Calibri"/>
          <w:b/>
          <w:lang w:eastAsia="en-US"/>
        </w:rPr>
      </w:pPr>
      <w:r>
        <w:rPr>
          <w:rFonts w:eastAsia="Calibri"/>
          <w:b/>
          <w:lang w:eastAsia="en-US"/>
        </w:rPr>
        <w:t>Синица</w:t>
      </w:r>
    </w:p>
    <w:p>
      <w:pPr>
        <w:contextualSpacing/>
        <w:jc w:val="center"/>
        <w:rPr>
          <w:rFonts w:eastAsia="Calibri"/>
          <w:b/>
          <w:sz w:val="28"/>
          <w:szCs w:val="28"/>
          <w:lang w:eastAsia="en-US"/>
        </w:rPr>
      </w:pPr>
    </w:p>
    <w:p>
      <w:pPr>
        <w:ind w:firstLine="709"/>
        <w:contextualSpacing/>
        <w:jc w:val="both"/>
        <w:rPr>
          <w:rFonts w:eastAsia="Calibri"/>
          <w:sz w:val="28"/>
          <w:szCs w:val="28"/>
          <w:lang w:eastAsia="en-US"/>
        </w:rPr>
      </w:pPr>
      <w:r>
        <w:rPr>
          <w:rFonts w:eastAsia="Calibri"/>
          <w:sz w:val="28"/>
          <w:szCs w:val="28"/>
          <w:lang w:eastAsia="en-US"/>
        </w:rPr>
        <w:t>В саду с ветки на ветку перелетает шустрая птичка. Спинка у неё серая, грудка жёлтая, на голове чёрная  шапочка. Это синица. В сад она прилетела за жучками.</w:t>
      </w:r>
    </w:p>
    <w:p>
      <w:pPr>
        <w:ind w:firstLine="709"/>
        <w:contextualSpacing/>
        <w:jc w:val="both"/>
        <w:rPr>
          <w:rFonts w:eastAsia="Calibri"/>
          <w:sz w:val="28"/>
          <w:szCs w:val="28"/>
          <w:lang w:eastAsia="en-US"/>
        </w:rPr>
      </w:pPr>
      <w:r>
        <w:rPr>
          <w:rFonts w:eastAsia="Calibri"/>
          <w:sz w:val="28"/>
          <w:szCs w:val="28"/>
          <w:lang w:eastAsia="en-US"/>
        </w:rPr>
        <w:t>Большой вред наносят жуки садам. Одни грызут листья на фруктовых деревьях, другие портят плоды. Возьмёшь яблоко, разломишь, а внутри червяк. Вот этих вредителей и ловит синица. Увидит зорким глазом добычу, схватит её клювом и съест. А клюв у синицы тонкий, в любую щёлку пролезет.</w:t>
      </w:r>
    </w:p>
    <w:p>
      <w:pPr>
        <w:ind w:firstLine="709"/>
        <w:contextualSpacing/>
        <w:jc w:val="both"/>
        <w:rPr>
          <w:rFonts w:eastAsia="Calibri"/>
          <w:sz w:val="28"/>
          <w:szCs w:val="28"/>
          <w:lang w:eastAsia="en-US"/>
        </w:rPr>
      </w:pPr>
      <w:r>
        <w:rPr>
          <w:rFonts w:eastAsia="Calibri"/>
          <w:sz w:val="28"/>
          <w:szCs w:val="28"/>
          <w:lang w:eastAsia="en-US"/>
        </w:rPr>
        <w:t>Много разных жучков съедает она за день. Даже не верится, что у маленькой птички может быть такой аппетит.</w:t>
      </w:r>
    </w:p>
    <w:p>
      <w:pPr>
        <w:ind w:firstLine="709"/>
        <w:contextualSpacing/>
        <w:jc w:val="both"/>
        <w:rPr>
          <w:rFonts w:eastAsia="Calibri"/>
          <w:sz w:val="28"/>
          <w:szCs w:val="28"/>
          <w:lang w:eastAsia="en-US"/>
        </w:rPr>
      </w:pPr>
      <w:r>
        <w:rPr>
          <w:rFonts w:eastAsia="Calibri"/>
          <w:sz w:val="28"/>
          <w:szCs w:val="28"/>
          <w:lang w:eastAsia="en-US"/>
        </w:rPr>
        <w:t>Люди называют синицу сторожем наших садов.</w:t>
      </w:r>
    </w:p>
    <w:p>
      <w:pPr>
        <w:ind w:firstLine="709"/>
        <w:contextualSpacing/>
        <w:jc w:val="both"/>
        <w:rPr>
          <w:rFonts w:eastAsia="Calibri"/>
          <w:i/>
          <w:sz w:val="28"/>
          <w:szCs w:val="28"/>
          <w:lang w:eastAsia="en-US"/>
        </w:rPr>
      </w:pPr>
      <w:r>
        <w:rPr>
          <w:rFonts w:eastAsia="Calibri"/>
          <w:i/>
          <w:sz w:val="28"/>
          <w:szCs w:val="28"/>
          <w:lang w:eastAsia="en-US"/>
        </w:rPr>
        <w:t xml:space="preserve">(95 слов) </w:t>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ab/>
      </w:r>
      <w:r>
        <w:rPr>
          <w:rFonts w:eastAsia="Calibri"/>
          <w:i/>
          <w:sz w:val="28"/>
          <w:szCs w:val="28"/>
          <w:lang w:eastAsia="en-US"/>
        </w:rPr>
        <w:t xml:space="preserve">                                                           (По Г.Скребицкому)</w:t>
      </w:r>
    </w:p>
    <w:p>
      <w:pPr>
        <w:ind w:firstLine="709"/>
        <w:contextualSpacing/>
        <w:jc w:val="both"/>
        <w:rPr>
          <w:rFonts w:eastAsia="Calibri"/>
          <w:i/>
          <w:sz w:val="28"/>
          <w:szCs w:val="28"/>
          <w:lang w:eastAsia="en-US"/>
        </w:rPr>
      </w:pPr>
    </w:p>
    <w:p>
      <w:pPr>
        <w:widowControl w:val="0"/>
        <w:suppressAutoHyphens/>
        <w:ind w:firstLine="709"/>
        <w:jc w:val="both"/>
        <w:rPr>
          <w:rFonts w:eastAsia="SimSun" w:cs="Tahoma"/>
          <w:b/>
          <w:iCs/>
          <w:kern w:val="1"/>
          <w:sz w:val="28"/>
          <w:szCs w:val="28"/>
          <w:u w:val="single"/>
          <w:lang w:eastAsia="hi-IN" w:bidi="hi-IN"/>
        </w:rPr>
      </w:pPr>
      <w:r>
        <w:rPr>
          <w:rFonts w:eastAsia="SimSun" w:cs="Tahoma"/>
          <w:b/>
          <w:iCs/>
          <w:kern w:val="1"/>
          <w:sz w:val="28"/>
          <w:szCs w:val="28"/>
          <w:u w:val="single"/>
          <w:lang w:eastAsia="hi-IN" w:bidi="hi-IN"/>
        </w:rPr>
        <w:t>Грамматические задания:</w:t>
      </w:r>
    </w:p>
    <w:p>
      <w:pPr>
        <w:widowControl w:val="0"/>
        <w:numPr>
          <w:ilvl w:val="0"/>
          <w:numId w:val="3"/>
        </w:numPr>
        <w:suppressAutoHyphens/>
        <w:ind w:left="0" w:firstLine="0"/>
        <w:jc w:val="both"/>
        <w:rPr>
          <w:rFonts w:eastAsia="SimSun" w:cs="Tahoma"/>
          <w:kern w:val="1"/>
          <w:sz w:val="28"/>
          <w:szCs w:val="28"/>
          <w:lang w:eastAsia="hi-IN" w:bidi="hi-IN"/>
        </w:rPr>
      </w:pPr>
      <w:r>
        <w:rPr>
          <w:rFonts w:eastAsia="SimSun" w:cs="Tahoma"/>
          <w:kern w:val="1"/>
          <w:sz w:val="28"/>
          <w:szCs w:val="28"/>
          <w:lang w:eastAsia="hi-IN" w:bidi="hi-IN"/>
        </w:rPr>
        <w:t xml:space="preserve">Выполнить фонетический разбор: </w:t>
      </w:r>
      <w:r>
        <w:rPr>
          <w:rFonts w:eastAsia="SimSun" w:cs="Tahoma"/>
          <w:b/>
          <w:kern w:val="1"/>
          <w:sz w:val="28"/>
          <w:szCs w:val="28"/>
          <w:lang w:eastAsia="hi-IN" w:bidi="hi-IN"/>
        </w:rPr>
        <w:t>1 вариант</w:t>
      </w:r>
      <w:r>
        <w:rPr>
          <w:rFonts w:eastAsia="SimSun" w:cs="Tahoma"/>
          <w:kern w:val="1"/>
          <w:sz w:val="28"/>
          <w:szCs w:val="28"/>
          <w:lang w:eastAsia="hi-IN" w:bidi="hi-IN"/>
        </w:rPr>
        <w:t xml:space="preserve"> — вред, </w:t>
      </w:r>
      <w:r>
        <w:rPr>
          <w:rFonts w:eastAsia="SimSun" w:cs="Tahoma"/>
          <w:b/>
          <w:kern w:val="1"/>
          <w:sz w:val="28"/>
          <w:szCs w:val="28"/>
          <w:lang w:eastAsia="hi-IN" w:bidi="hi-IN"/>
        </w:rPr>
        <w:t>2 вариант</w:t>
      </w:r>
      <w:r>
        <w:rPr>
          <w:rFonts w:eastAsia="SimSun" w:cs="Tahoma"/>
          <w:kern w:val="1"/>
          <w:sz w:val="28"/>
          <w:szCs w:val="28"/>
          <w:lang w:eastAsia="hi-IN" w:bidi="hi-IN"/>
        </w:rPr>
        <w:t xml:space="preserve"> — клюв.</w:t>
      </w:r>
    </w:p>
    <w:p>
      <w:pPr>
        <w:widowControl w:val="0"/>
        <w:numPr>
          <w:ilvl w:val="0"/>
          <w:numId w:val="3"/>
        </w:numPr>
        <w:suppressAutoHyphens/>
        <w:ind w:left="0" w:firstLine="0"/>
        <w:jc w:val="both"/>
        <w:rPr>
          <w:rFonts w:eastAsia="SimSun" w:cs="Tahoma"/>
          <w:kern w:val="1"/>
          <w:sz w:val="28"/>
          <w:szCs w:val="28"/>
          <w:lang w:eastAsia="hi-IN" w:bidi="hi-IN"/>
        </w:rPr>
      </w:pPr>
      <w:r>
        <w:rPr>
          <w:rFonts w:eastAsia="SimSun" w:cs="Tahoma"/>
          <w:kern w:val="1"/>
          <w:sz w:val="28"/>
          <w:szCs w:val="28"/>
          <w:lang w:eastAsia="hi-IN" w:bidi="hi-IN"/>
        </w:rPr>
        <w:t xml:space="preserve">Выполнить  морфемный разбор: </w:t>
      </w:r>
      <w:r>
        <w:rPr>
          <w:rFonts w:eastAsia="SimSun" w:cs="Tahoma"/>
          <w:b/>
          <w:kern w:val="1"/>
          <w:sz w:val="28"/>
          <w:szCs w:val="28"/>
          <w:lang w:eastAsia="hi-IN" w:bidi="hi-IN"/>
        </w:rPr>
        <w:t>1 вариант</w:t>
      </w:r>
      <w:r>
        <w:rPr>
          <w:rFonts w:eastAsia="SimSun" w:cs="Tahoma"/>
          <w:kern w:val="1"/>
          <w:sz w:val="28"/>
          <w:szCs w:val="28"/>
          <w:lang w:eastAsia="hi-IN" w:bidi="hi-IN"/>
        </w:rPr>
        <w:t xml:space="preserve"> — перелетает, </w:t>
      </w:r>
      <w:r>
        <w:rPr>
          <w:rFonts w:eastAsia="SimSun" w:cs="Tahoma"/>
          <w:b/>
          <w:kern w:val="1"/>
          <w:sz w:val="28"/>
          <w:szCs w:val="28"/>
          <w:lang w:eastAsia="hi-IN" w:bidi="hi-IN"/>
        </w:rPr>
        <w:t>2 вариант</w:t>
      </w:r>
      <w:r>
        <w:rPr>
          <w:rFonts w:eastAsia="SimSun" w:cs="Tahoma"/>
          <w:kern w:val="1"/>
          <w:sz w:val="28"/>
          <w:szCs w:val="28"/>
          <w:lang w:eastAsia="hi-IN" w:bidi="hi-IN"/>
        </w:rPr>
        <w:t xml:space="preserve"> — съедает.</w:t>
      </w: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widowControl w:val="0"/>
        <w:suppressAutoHyphens/>
        <w:jc w:val="center"/>
        <w:rPr>
          <w:rFonts w:eastAsia="SimSun" w:cs="Tahoma"/>
          <w:b/>
          <w:bCs/>
          <w:kern w:val="1"/>
          <w:lang w:eastAsia="hi-IN" w:bidi="hi-IN"/>
        </w:rPr>
      </w:pPr>
      <w:r>
        <w:rPr>
          <w:rFonts w:eastAsia="SimSun" w:cs="Tahoma"/>
          <w:b/>
          <w:bCs/>
          <w:kern w:val="1"/>
          <w:lang w:eastAsia="hi-IN" w:bidi="hi-IN"/>
        </w:rPr>
        <w:t>Контрольный диктант по разделу «Словообразование. Орфография»</w:t>
      </w:r>
    </w:p>
    <w:p>
      <w:pPr>
        <w:widowControl w:val="0"/>
        <w:suppressAutoHyphens/>
        <w:jc w:val="both"/>
        <w:rPr>
          <w:rFonts w:eastAsia="SimSun" w:cs="Tahoma"/>
          <w:kern w:val="1"/>
          <w:lang w:eastAsia="hi-IN" w:bidi="hi-IN"/>
        </w:rPr>
      </w:pP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Вечерняя заря догорала. Начал расстилаться туман. Я решил вернуться домой. Быстрыми шагами миновал я заросли кустов. У ног моих простиралась равнина, а дальше стеной возвышался мрачный лес. Я осмотрел окрестность и спустился с холма. Высокая трава на дне долины белела ровной скатертью. Куда я зашел? Как найти дорогу?</w:t>
      </w: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Я вышел на опушку и пошел через поле. Трудно было пробираться по узкой тропинке. Кругом росла высокая рожь. Ночная птица промчалась и коснулась меня крылом.</w:t>
      </w:r>
    </w:p>
    <w:p>
      <w:pPr>
        <w:widowControl w:val="0"/>
        <w:suppressAutoHyphens/>
        <w:jc w:val="both"/>
        <w:rPr>
          <w:rFonts w:eastAsia="SimSun" w:cs="Tahoma"/>
          <w:kern w:val="1"/>
          <w:lang w:eastAsia="hi-IN" w:bidi="hi-IN"/>
        </w:rPr>
      </w:pPr>
      <w:r>
        <w:rPr>
          <w:rFonts w:eastAsia="SimSun" w:cs="Tahoma"/>
          <w:kern w:val="1"/>
          <w:lang w:eastAsia="hi-IN" w:bidi="hi-IN"/>
        </w:rPr>
        <w:tab/>
      </w:r>
      <w:r>
        <w:rPr>
          <w:rFonts w:eastAsia="SimSun" w:cs="Tahoma"/>
          <w:kern w:val="1"/>
          <w:lang w:eastAsia="hi-IN" w:bidi="hi-IN"/>
        </w:rPr>
        <w:t>Но вот на вечернем небе стали зажигаться звезды. Заблестел серп молодого месяца. Теперь я узнал дорогу и предполагал, что скоро буду дома.</w:t>
      </w:r>
    </w:p>
    <w:p>
      <w:pPr>
        <w:widowControl w:val="0"/>
        <w:suppressAutoHyphens/>
        <w:jc w:val="right"/>
        <w:rPr>
          <w:rFonts w:eastAsia="SimSun" w:cs="Tahoma"/>
          <w:i/>
          <w:kern w:val="1"/>
          <w:lang w:eastAsia="hi-IN" w:bidi="hi-IN"/>
        </w:rPr>
      </w:pPr>
      <w:r>
        <w:rPr>
          <w:rFonts w:eastAsia="SimSun" w:cs="Tahoma"/>
          <w:i/>
          <w:iCs/>
          <w:kern w:val="1"/>
          <w:lang w:eastAsia="hi-IN" w:bidi="hi-IN"/>
        </w:rPr>
        <w:t>(90 слов)</w:t>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kern w:val="1"/>
          <w:lang w:eastAsia="hi-IN" w:bidi="hi-IN"/>
        </w:rPr>
        <w:t xml:space="preserve"> (По И.С. Тургеневу)</w:t>
      </w: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both"/>
        <w:rPr>
          <w:rFonts w:eastAsia="Calibri"/>
          <w:b/>
          <w:sz w:val="28"/>
          <w:szCs w:val="28"/>
          <w:lang w:eastAsia="en-US"/>
        </w:rPr>
      </w:pPr>
    </w:p>
    <w:p>
      <w:pPr>
        <w:contextualSpacing/>
        <w:jc w:val="center"/>
        <w:rPr>
          <w:rFonts w:eastAsia="Calibri"/>
          <w:b/>
          <w:lang w:eastAsia="en-US"/>
        </w:rPr>
      </w:pPr>
      <w:r>
        <w:rPr>
          <w:rFonts w:eastAsia="Calibri"/>
          <w:b/>
          <w:lang w:eastAsia="en-US"/>
        </w:rPr>
        <w:t xml:space="preserve">Административный контрольный диктант за </w:t>
      </w:r>
      <w:r>
        <w:rPr>
          <w:rFonts w:eastAsia="Calibri"/>
          <w:b/>
          <w:lang w:val="en-US" w:eastAsia="en-US"/>
        </w:rPr>
        <w:t>I</w:t>
      </w:r>
      <w:r>
        <w:rPr>
          <w:rFonts w:eastAsia="Calibri"/>
          <w:b/>
          <w:lang w:eastAsia="en-US"/>
        </w:rPr>
        <w:t xml:space="preserve"> полугодие</w:t>
      </w:r>
    </w:p>
    <w:p>
      <w:pPr>
        <w:contextualSpacing/>
        <w:jc w:val="center"/>
        <w:rPr>
          <w:rFonts w:eastAsia="Calibri"/>
          <w:b/>
          <w:lang w:eastAsia="en-US"/>
        </w:rPr>
      </w:pPr>
      <w:r>
        <w:rPr>
          <w:rFonts w:eastAsia="Calibri"/>
          <w:b/>
          <w:lang w:eastAsia="en-US"/>
        </w:rPr>
        <w:t>Яблонька</w:t>
      </w:r>
    </w:p>
    <w:p>
      <w:pPr>
        <w:ind w:firstLine="709"/>
        <w:contextualSpacing/>
        <w:jc w:val="both"/>
        <w:rPr>
          <w:rFonts w:eastAsia="Calibri"/>
          <w:lang w:eastAsia="en-US"/>
        </w:rPr>
      </w:pPr>
    </w:p>
    <w:p>
      <w:pPr>
        <w:ind w:firstLine="709"/>
        <w:contextualSpacing/>
        <w:jc w:val="both"/>
        <w:rPr>
          <w:rFonts w:eastAsia="Calibri"/>
          <w:lang w:eastAsia="en-US"/>
        </w:rPr>
      </w:pPr>
      <w:r>
        <w:rPr>
          <w:rFonts w:eastAsia="Calibri"/>
          <w:lang w:eastAsia="en-US"/>
        </w:rPr>
        <w:t>Росла в лесу дикая яблоня. Осенью упало с неё кислое яблоко. Птицы склевали яблоко, поклевали и зёрнышки. Одно только зёрнышко спряталось в землю и осталось.</w:t>
      </w:r>
    </w:p>
    <w:p>
      <w:pPr>
        <w:ind w:firstLine="709"/>
        <w:contextualSpacing/>
        <w:jc w:val="both"/>
        <w:rPr>
          <w:rFonts w:eastAsia="Calibri"/>
          <w:lang w:eastAsia="en-US"/>
        </w:rPr>
      </w:pPr>
      <w:r>
        <w:rPr>
          <w:rFonts w:eastAsia="Calibri"/>
          <w:lang w:eastAsia="en-US"/>
        </w:rPr>
        <w:t>Зиму пролежало зёрнышко под снегом. Весной солнышко пригрело мокрую землю, и зерно стало прорастать. Оно пустило вниз корешок, выгнало два первых листика. Из листочков выбежал стебелёк с почкой, а из почки вышли зелёные листики. Почка за почкой, листик за листиком, веточка за веточкой. Через пять лет выросла хорошенькая яблонька.</w:t>
      </w:r>
    </w:p>
    <w:p>
      <w:pPr>
        <w:ind w:firstLine="709"/>
        <w:contextualSpacing/>
        <w:jc w:val="both"/>
        <w:rPr>
          <w:rFonts w:eastAsia="Calibri"/>
          <w:lang w:eastAsia="en-US"/>
        </w:rPr>
      </w:pPr>
      <w:r>
        <w:rPr>
          <w:rFonts w:eastAsia="Calibri"/>
          <w:lang w:eastAsia="en-US"/>
        </w:rPr>
        <w:t>Пришёл в лес садовник, выкопал яблоньку осторожно, корешков не повредил, перенёс её в сад и посадил в хорошую землю.</w:t>
      </w:r>
    </w:p>
    <w:p>
      <w:pPr>
        <w:ind w:firstLine="709"/>
        <w:contextualSpacing/>
        <w:jc w:val="both"/>
        <w:rPr>
          <w:rFonts w:eastAsia="Calibri"/>
          <w:i/>
          <w:lang w:eastAsia="en-US"/>
        </w:rPr>
      </w:pPr>
      <w:r>
        <w:rPr>
          <w:rFonts w:eastAsia="Calibri"/>
          <w:i/>
          <w:lang w:eastAsia="en-US"/>
        </w:rPr>
        <w:t xml:space="preserve">(93 слова) </w:t>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ab/>
      </w:r>
      <w:r>
        <w:rPr>
          <w:rFonts w:eastAsia="Calibri"/>
          <w:i/>
          <w:lang w:eastAsia="en-US"/>
        </w:rPr>
        <w:t>(По К.Ушинскому)</w:t>
      </w:r>
    </w:p>
    <w:p>
      <w:pPr>
        <w:widowControl w:val="0"/>
        <w:suppressAutoHyphens/>
        <w:ind w:firstLine="709"/>
        <w:jc w:val="both"/>
        <w:rPr>
          <w:rFonts w:eastAsia="SimSun" w:cs="Tahoma"/>
          <w:b/>
          <w:iCs/>
          <w:kern w:val="1"/>
          <w:u w:val="single"/>
          <w:lang w:eastAsia="hi-IN" w:bidi="hi-IN"/>
        </w:rPr>
      </w:pPr>
      <w:r>
        <w:rPr>
          <w:rFonts w:eastAsia="SimSun" w:cs="Tahoma"/>
          <w:b/>
          <w:iCs/>
          <w:kern w:val="1"/>
          <w:u w:val="single"/>
          <w:lang w:eastAsia="hi-IN" w:bidi="hi-IN"/>
        </w:rPr>
        <w:t>Грамматические задания:</w:t>
      </w:r>
    </w:p>
    <w:p>
      <w:pPr>
        <w:widowControl w:val="0"/>
        <w:numPr>
          <w:ilvl w:val="0"/>
          <w:numId w:val="4"/>
        </w:numPr>
        <w:suppressAutoHyphens/>
        <w:jc w:val="both"/>
        <w:rPr>
          <w:rFonts w:eastAsia="SimSun" w:cs="Tahoma"/>
          <w:kern w:val="1"/>
          <w:lang w:eastAsia="hi-IN" w:bidi="hi-IN"/>
        </w:rPr>
      </w:pPr>
      <w:r>
        <w:rPr>
          <w:rFonts w:eastAsia="SimSun" w:cs="Tahoma"/>
          <w:kern w:val="1"/>
          <w:lang w:eastAsia="hi-IN" w:bidi="hi-IN"/>
        </w:rPr>
        <w:t xml:space="preserve">Выполнить синтаксический разбор предложения: </w:t>
      </w:r>
      <w:r>
        <w:rPr>
          <w:rFonts w:eastAsia="SimSun" w:cs="Tahoma"/>
          <w:b/>
          <w:kern w:val="1"/>
          <w:lang w:eastAsia="hi-IN" w:bidi="hi-IN"/>
        </w:rPr>
        <w:t>1 вариант</w:t>
      </w:r>
      <w:r>
        <w:rPr>
          <w:rFonts w:eastAsia="SimSun" w:cs="Tahoma"/>
          <w:kern w:val="1"/>
          <w:lang w:eastAsia="hi-IN" w:bidi="hi-IN"/>
        </w:rPr>
        <w:t xml:space="preserve"> — Осенью упало с неё кислое яблоко. </w:t>
      </w:r>
      <w:r>
        <w:rPr>
          <w:rFonts w:eastAsia="SimSun" w:cs="Tahoma"/>
          <w:b/>
          <w:kern w:val="1"/>
          <w:lang w:eastAsia="hi-IN" w:bidi="hi-IN"/>
        </w:rPr>
        <w:t>2 вариант</w:t>
      </w:r>
      <w:r>
        <w:rPr>
          <w:rFonts w:eastAsia="SimSun" w:cs="Tahoma"/>
          <w:kern w:val="1"/>
          <w:lang w:eastAsia="hi-IN" w:bidi="hi-IN"/>
        </w:rPr>
        <w:t xml:space="preserve"> — Зиму пролежало зёрнышко под снегом.</w:t>
      </w:r>
    </w:p>
    <w:p>
      <w:pPr>
        <w:widowControl w:val="0"/>
        <w:numPr>
          <w:ilvl w:val="0"/>
          <w:numId w:val="4"/>
        </w:numPr>
        <w:suppressAutoHyphens/>
        <w:jc w:val="both"/>
        <w:rPr>
          <w:rFonts w:eastAsia="SimSun" w:cs="Tahoma"/>
          <w:kern w:val="1"/>
          <w:lang w:eastAsia="hi-IN" w:bidi="hi-IN"/>
        </w:rPr>
      </w:pPr>
      <w:r>
        <w:rPr>
          <w:rFonts w:eastAsia="SimSun" w:cs="Tahoma"/>
          <w:kern w:val="1"/>
          <w:lang w:eastAsia="hi-IN" w:bidi="hi-IN"/>
        </w:rPr>
        <w:t xml:space="preserve">Выполнить  морфемный разбор: </w:t>
      </w:r>
      <w:r>
        <w:rPr>
          <w:rFonts w:eastAsia="SimSun" w:cs="Tahoma"/>
          <w:b/>
          <w:kern w:val="1"/>
          <w:lang w:eastAsia="hi-IN" w:bidi="hi-IN"/>
        </w:rPr>
        <w:t>1 вариант</w:t>
      </w:r>
      <w:r>
        <w:rPr>
          <w:rFonts w:eastAsia="SimSun" w:cs="Tahoma"/>
          <w:kern w:val="1"/>
          <w:lang w:eastAsia="hi-IN" w:bidi="hi-IN"/>
        </w:rPr>
        <w:t xml:space="preserve"> — выбежал, </w:t>
      </w:r>
      <w:r>
        <w:rPr>
          <w:rFonts w:eastAsia="SimSun" w:cs="Tahoma"/>
          <w:b/>
          <w:kern w:val="1"/>
          <w:lang w:eastAsia="hi-IN" w:bidi="hi-IN"/>
        </w:rPr>
        <w:t>2 вариант</w:t>
      </w:r>
      <w:r>
        <w:rPr>
          <w:rFonts w:eastAsia="SimSun" w:cs="Tahoma"/>
          <w:kern w:val="1"/>
          <w:lang w:eastAsia="hi-IN" w:bidi="hi-IN"/>
        </w:rPr>
        <w:t xml:space="preserve"> — выросла.</w:t>
      </w: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p>
    <w:p>
      <w:pPr>
        <w:spacing w:before="100" w:beforeAutospacing="1" w:after="100" w:afterAutospacing="1"/>
        <w:jc w:val="center"/>
        <w:rPr>
          <w:b/>
          <w:sz w:val="28"/>
          <w:szCs w:val="28"/>
        </w:rPr>
      </w:pPr>
      <w:r>
        <w:rPr>
          <w:b/>
          <w:sz w:val="28"/>
          <w:szCs w:val="28"/>
        </w:rPr>
        <w:t>Выборочное изложение</w:t>
      </w:r>
    </w:p>
    <w:p>
      <w:pPr>
        <w:ind w:firstLine="709"/>
        <w:jc w:val="both"/>
        <w:rPr>
          <w:sz w:val="28"/>
          <w:szCs w:val="28"/>
        </w:rPr>
      </w:pPr>
      <w:r>
        <w:rPr>
          <w:sz w:val="28"/>
          <w:szCs w:val="28"/>
        </w:rPr>
        <w:t>Выехав из деревни, поднялись они на гору, и Владимир увидел березовую рощу и влево на открытом месте серенький домик с красной кровлею; сердце в нем забилось; перед собою видел он Кистенёвку и бедный дом своего отца.</w:t>
      </w:r>
    </w:p>
    <w:p>
      <w:pPr>
        <w:ind w:firstLine="709"/>
        <w:jc w:val="both"/>
        <w:rPr>
          <w:sz w:val="28"/>
          <w:szCs w:val="28"/>
        </w:rPr>
      </w:pPr>
      <w:r>
        <w:rPr>
          <w:sz w:val="28"/>
          <w:szCs w:val="28"/>
        </w:rPr>
        <w:t xml:space="preserve">Через десять минут въехал он на барский двор. Он смотрел вокруг себя с волнением неописанным. Двенадцать лет не видал он своей родины. Березки, которые при нем только что были посажены около забора, выросли и стали теперь высокими ветвистыми деревьями. Двор, некогда украшенный тремя правильными цветниками, меж коими шла широкая дорога, тщательно выметаемая, обращен был в некошеный луг, на котором паслась опутанная лошадь. Собаки было залаяли, но, узнав Антона, умолкли и замахали косматыми хвостами. Дворня высыпала из людских изоб и окружила молодого барина с шумными изъявлениями радости. Насилу мог он продраться сквозь их усердную толпу и взбежал на ветхое крыльцо; в сенях встретила его Егоровна и с плачем обняла своего воспитанника. </w:t>
      </w:r>
    </w:p>
    <w:p>
      <w:pPr>
        <w:spacing w:before="100" w:beforeAutospacing="1" w:after="100" w:afterAutospacing="1"/>
        <w:jc w:val="right"/>
        <w:rPr>
          <w:bCs/>
          <w:color w:val="000000"/>
          <w:sz w:val="28"/>
          <w:szCs w:val="28"/>
        </w:rPr>
      </w:pPr>
      <w:r>
        <w:rPr>
          <w:bCs/>
          <w:color w:val="000000"/>
          <w:sz w:val="28"/>
          <w:szCs w:val="28"/>
        </w:rPr>
        <w:t>(По А.С. Пушкину)</w:t>
      </w:r>
    </w:p>
    <w:p>
      <w:pPr>
        <w:widowControl w:val="0"/>
        <w:suppressAutoHyphens/>
        <w:spacing w:after="120"/>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spacing w:after="120"/>
        <w:jc w:val="center"/>
        <w:rPr>
          <w:rFonts w:eastAsia="SimSun" w:cs="Tahoma"/>
          <w:b/>
          <w:bCs/>
          <w:kern w:val="1"/>
          <w:lang w:eastAsia="hi-IN" w:bidi="hi-IN"/>
        </w:rPr>
      </w:pPr>
      <w:r>
        <w:rPr>
          <w:rFonts w:eastAsia="SimSun" w:cs="Tahoma"/>
          <w:b/>
          <w:bCs/>
          <w:kern w:val="1"/>
          <w:lang w:eastAsia="hi-IN" w:bidi="hi-IN"/>
        </w:rPr>
        <w:t xml:space="preserve">Контрольный диктант по разделу «Имя прилагательное» </w:t>
      </w:r>
    </w:p>
    <w:p>
      <w:pPr>
        <w:widowControl w:val="0"/>
        <w:suppressAutoHyphens/>
        <w:ind w:firstLine="709"/>
        <w:jc w:val="both"/>
        <w:rPr>
          <w:rFonts w:eastAsia="SimSun" w:cs="Tahoma"/>
          <w:kern w:val="1"/>
          <w:lang w:eastAsia="hi-IN" w:bidi="hi-IN"/>
        </w:rPr>
      </w:pPr>
      <w:r>
        <w:rPr>
          <w:rFonts w:eastAsia="SimSun" w:cs="Tahoma"/>
          <w:kern w:val="1"/>
          <w:lang w:eastAsia="hi-IN" w:bidi="hi-IN"/>
        </w:rPr>
        <w:t>Усталое летнее солнце уходит на покой за горизонт. На западе пропадает узкая полоска света. Над гладкой поверхностью неширокой речонки ложится туман и окутывает неглубокий овражек, песчаный берег, невысокие прибрежные</w:t>
      </w:r>
      <w:r>
        <w:rPr>
          <w:rFonts w:eastAsia="SimSun" w:cs="Tahoma"/>
          <w:kern w:val="1"/>
          <w:vertAlign w:val="superscript"/>
          <w:lang w:eastAsia="hi-IN" w:bidi="hi-IN"/>
        </w:rPr>
        <w:t>3</w:t>
      </w:r>
      <w:r>
        <w:rPr>
          <w:rFonts w:eastAsia="SimSun" w:cs="Tahoma"/>
          <w:kern w:val="1"/>
          <w:lang w:eastAsia="hi-IN" w:bidi="hi-IN"/>
        </w:rPr>
        <w:t xml:space="preserve"> кусты и светло-зеленый лужок. Сгущается туман, и на землю опускается ночная сырость.</w:t>
      </w:r>
    </w:p>
    <w:p>
      <w:pPr>
        <w:widowControl w:val="0"/>
        <w:suppressAutoHyphens/>
        <w:ind w:firstLine="709"/>
        <w:jc w:val="both"/>
        <w:rPr>
          <w:rFonts w:eastAsia="SimSun" w:cs="Tahoma"/>
          <w:kern w:val="1"/>
          <w:lang w:eastAsia="hi-IN" w:bidi="hi-IN"/>
        </w:rPr>
      </w:pPr>
      <w:r>
        <w:rPr>
          <w:rFonts w:eastAsia="SimSun" w:cs="Tahoma"/>
          <w:kern w:val="1"/>
          <w:lang w:eastAsia="hi-IN" w:bidi="hi-IN"/>
        </w:rPr>
        <w:t>На небе загораются первые звездочки. Замолкают птицы. В последний раз свистнул предвестник ночи соловей. Сонная тишина не нарушается даже шорохом листьев. Только иногда увидишь в темноте, как пронесется летучая мышь.</w:t>
      </w:r>
    </w:p>
    <w:p>
      <w:pPr>
        <w:widowControl w:val="0"/>
        <w:suppressAutoHyphens/>
        <w:ind w:firstLine="709"/>
        <w:jc w:val="both"/>
        <w:rPr>
          <w:rFonts w:eastAsia="SimSun" w:cs="Tahoma"/>
          <w:i/>
          <w:iCs/>
          <w:kern w:val="1"/>
          <w:lang w:eastAsia="hi-IN" w:bidi="hi-IN"/>
        </w:rPr>
      </w:pPr>
      <w:r>
        <w:rPr>
          <w:rFonts w:eastAsia="SimSun" w:cs="Tahoma"/>
          <w:kern w:val="1"/>
          <w:lang w:eastAsia="hi-IN" w:bidi="hi-IN"/>
        </w:rPr>
        <w:t>Тяжелые от росы цветы съежились и приклонились к земле. Сложил свои парашютики полевой плющ. Непроглядная тьма расстилается по окрестности. От земли распространяется резкий аромат цветущих растений. Ночью их запах всегда сильнее. Все в природе объято сном. Как прекрасна летняя ночь!</w:t>
      </w:r>
    </w:p>
    <w:p>
      <w:pPr>
        <w:widowControl w:val="0"/>
        <w:suppressAutoHyphens/>
        <w:spacing w:after="120"/>
        <w:ind w:firstLine="709"/>
        <w:jc w:val="both"/>
        <w:rPr>
          <w:rFonts w:eastAsia="SimSun" w:cs="Tahoma"/>
          <w:i/>
          <w:iCs/>
          <w:kern w:val="1"/>
          <w:lang w:eastAsia="hi-IN" w:bidi="hi-IN"/>
        </w:rPr>
      </w:pPr>
      <w:r>
        <w:rPr>
          <w:rFonts w:eastAsia="SimSun" w:cs="Tahoma"/>
          <w:i/>
          <w:iCs/>
          <w:kern w:val="1"/>
          <w:lang w:eastAsia="hi-IN" w:bidi="hi-IN"/>
        </w:rPr>
        <w:t xml:space="preserve">(111 слов) </w:t>
      </w:r>
    </w:p>
    <w:p>
      <w:pPr>
        <w:widowControl w:val="0"/>
        <w:suppressAutoHyphens/>
        <w:ind w:firstLine="709"/>
        <w:jc w:val="both"/>
        <w:rPr>
          <w:rFonts w:eastAsia="SimSun" w:cs="Tahoma"/>
          <w:b/>
          <w:kern w:val="1"/>
          <w:u w:val="single"/>
          <w:lang w:eastAsia="hi-IN" w:bidi="hi-IN"/>
        </w:rPr>
      </w:pPr>
      <w:r>
        <w:rPr>
          <w:rFonts w:eastAsia="SimSun" w:cs="Tahoma"/>
          <w:b/>
          <w:kern w:val="1"/>
          <w:u w:val="single"/>
          <w:lang w:eastAsia="hi-IN" w:bidi="hi-IN"/>
        </w:rPr>
        <w:t>Грамматическое задание:</w:t>
      </w:r>
    </w:p>
    <w:p>
      <w:pPr>
        <w:widowControl w:val="0"/>
        <w:suppressAutoHyphens/>
        <w:ind w:firstLine="709"/>
        <w:jc w:val="both"/>
        <w:rPr>
          <w:rFonts w:eastAsia="SimSun" w:cs="Tahoma"/>
          <w:kern w:val="1"/>
          <w:lang w:eastAsia="hi-IN" w:bidi="hi-IN"/>
        </w:rPr>
      </w:pPr>
      <w:r>
        <w:rPr>
          <w:rFonts w:eastAsia="SimSun" w:cs="Tahoma"/>
          <w:kern w:val="1"/>
          <w:lang w:eastAsia="hi-IN" w:bidi="hi-IN"/>
        </w:rPr>
        <w:t>Выполнить морфологический разбор прилагательных: 1 вариант — прибрежные, 2 вариант — сильнее.</w:t>
      </w:r>
    </w:p>
    <w:p>
      <w:pPr>
        <w:widowControl w:val="0"/>
        <w:suppressAutoHyphens/>
        <w:rPr>
          <w:rFonts w:eastAsia="SimSun" w:cs="Tahoma"/>
          <w:b/>
          <w:bCs/>
          <w:kern w:val="1"/>
          <w:lang w:eastAsia="hi-IN" w:bidi="hi-IN"/>
        </w:rPr>
      </w:pPr>
    </w:p>
    <w:p>
      <w:pPr>
        <w:pStyle w:val="6"/>
        <w:shd w:val="clear" w:color="auto" w:fill="FFFFFF"/>
        <w:spacing w:before="0" w:beforeAutospacing="0" w:after="0" w:afterAutospacing="0"/>
        <w:jc w:val="center"/>
        <w:rPr>
          <w:color w:val="000000" w:themeColor="text1"/>
          <w:sz w:val="20"/>
          <w:szCs w:val="20"/>
          <w14:textFill>
            <w14:solidFill>
              <w14:schemeClr w14:val="tx1"/>
            </w14:solidFill>
          </w14:textFill>
        </w:rPr>
      </w:pPr>
      <w:bookmarkStart w:id="2" w:name="_Hlk507647986"/>
      <w:r>
        <w:rPr>
          <w:rStyle w:val="7"/>
          <w:b/>
          <w:bCs/>
          <w:color w:val="000000" w:themeColor="text1"/>
          <w:sz w:val="20"/>
          <w:szCs w:val="20"/>
          <w14:textFill>
            <w14:solidFill>
              <w14:schemeClr w14:val="tx1"/>
            </w14:solidFill>
          </w14:textFill>
        </w:rPr>
        <w:t>ВАРИАНТ 1</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1.Найдите имя прилагательное.</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морозный;  б) морозит;  в) мороз;  г) подмораживает;  д) мороженое.</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2.Данные прилагательные являются качественными: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умный человек,  б) сельский магазин,   в) мамин платок;   г) длинный путь;</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 д) каменный дом.</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3.Данные прилагательные являются притяжательными: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лисий след;  б) медвежья берлога;   в) медвежья походка;  г) золотое кольцо;  </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д) золотые руки.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4.Выберите варианты, в которых прилагательные выступают в краткой форме:</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мальчик умен,   б) девочка болтлива;   в) язык могуч;   г) мудрый совет;    </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д) могучее дерево.</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5.Определите падеж имен прилагательных.</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1)в  темном лесу;                                               а) предложный падеж;</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2) у  большого дерева;                                        б) дательный падеж;</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3) маминой подруге;                                           в) родительный падеж.</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6.Найдите прилагательные в простой форме сравнительной степени: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сильнее;  б) более сильный;  в) наиболее добрый;  г) тоньше;  д) тише всех.</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7.В данных прилагательных пишется две буквы </w:t>
      </w:r>
      <w:r>
        <w:rPr>
          <w:rStyle w:val="7"/>
          <w:b/>
          <w:bCs/>
          <w:color w:val="000000" w:themeColor="text1"/>
          <w:sz w:val="20"/>
          <w:szCs w:val="20"/>
          <w:u w:val="single"/>
          <w14:textFill>
            <w14:solidFill>
              <w14:schemeClr w14:val="tx1"/>
            </w14:solidFill>
          </w14:textFill>
        </w:rPr>
        <w:t>н:</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осен?ий день;  б) гусин?ые лапки;   в) оловян?ый солдатик; г) лун?ые сутки;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 д) камен?ый дом.</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8. В данных примерах </w:t>
      </w:r>
      <w:r>
        <w:rPr>
          <w:rStyle w:val="7"/>
          <w:b/>
          <w:bCs/>
          <w:color w:val="000000" w:themeColor="text1"/>
          <w:sz w:val="20"/>
          <w:szCs w:val="20"/>
          <w:u w:val="single"/>
          <w14:textFill>
            <w14:solidFill>
              <w14:schemeClr w14:val="tx1"/>
            </w14:solidFill>
          </w14:textFill>
        </w:rPr>
        <w:t>не- </w:t>
      </w:r>
      <w:r>
        <w:rPr>
          <w:rStyle w:val="7"/>
          <w:b/>
          <w:bCs/>
          <w:color w:val="000000" w:themeColor="text1"/>
          <w:sz w:val="20"/>
          <w:szCs w:val="20"/>
          <w14:textFill>
            <w14:solidFill>
              <w14:schemeClr w14:val="tx1"/>
            </w14:solidFill>
          </w14:textFill>
        </w:rPr>
        <w:t>с прилагательными пишется раздельно:</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(не) решительный поступок;  б) вовсе (не) хороший человек;  в) (не) грустный, а смешной;  г) далеко (не) идеальный;  д) (не) плохой сюжет.</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9. Найдите прилагательные, которые пишутся через дефис:</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(железно) дорожный;  б) (северо) западный;  в) (чёрно) синий;  </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г) (плодово) ягодный;  д) (древне) русский.</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10. Выберите прилагательные, которые записаны без ошибок:</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сентябрьский;  б) январьский;  в) богатырьский;  г) сельский; д) рыбатский.</w:t>
      </w:r>
    </w:p>
    <w:p>
      <w:pPr>
        <w:shd w:val="clear" w:color="auto" w:fill="FFFFFF"/>
        <w:ind w:left="-360" w:right="180"/>
        <w:jc w:val="both"/>
        <w:rPr>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p>
    <w:p>
      <w:pPr>
        <w:pStyle w:val="6"/>
        <w:shd w:val="clear" w:color="auto" w:fill="FFFFFF"/>
        <w:spacing w:before="0" w:beforeAutospacing="0" w:after="0" w:afterAutospacing="0"/>
        <w:jc w:val="center"/>
        <w:rPr>
          <w:rStyle w:val="7"/>
          <w:b/>
          <w:bCs/>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ВАРИАНТ 2</w:t>
      </w:r>
    </w:p>
    <w:p>
      <w:pPr>
        <w:pStyle w:val="6"/>
        <w:shd w:val="clear" w:color="auto" w:fill="FFFFFF"/>
        <w:spacing w:before="0" w:beforeAutospacing="0" w:after="0" w:afterAutospacing="0"/>
        <w:jc w:val="center"/>
        <w:rPr>
          <w:color w:val="000000" w:themeColor="text1"/>
          <w:sz w:val="20"/>
          <w:szCs w:val="20"/>
          <w14:textFill>
            <w14:solidFill>
              <w14:schemeClr w14:val="tx1"/>
            </w14:solidFill>
          </w14:textFill>
        </w:rPr>
      </w:pP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1.Найдите имя прилагательное.</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столовый;  б) застолбить;  в) стол;  г) столовничать;  д) столовая.</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2.Данные прилагательные являются качественными: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сельский магазин,  б) умный человек,   в) мамин платок;   г) длинный путь;</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 д) каменный дом.</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3.Данные прилагательные являются притяжательными: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медвежья походка;  б) медвежья берлога;   в) заячий след;  г) золотое кольцо;  </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д) золотая рожь.</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4.Выберите варианты, в которых прилагательные выступают в краткой форме:</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могучее дерево,   б) ученица болтлива;   в) язык могуч;   г) мудрый совет;    </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д) мальчик умен.</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5.Определите падеж имен прилагательных.</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1)в  красивом зале;                                               а) родительный падеж.</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2) больного друга;                                                б) дательный падеж;</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3) маминой подруге;                                            в) предложный падеж;</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6.Найдите прилагательные в простой форме сравнительной степени: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громче всех; б) тоньше;  в) наиболее высокий;  г) легче;  д) более крепкий.</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7.В данных прилагательных пишется две буквы </w:t>
      </w:r>
      <w:r>
        <w:rPr>
          <w:rStyle w:val="7"/>
          <w:b/>
          <w:bCs/>
          <w:color w:val="000000" w:themeColor="text1"/>
          <w:sz w:val="20"/>
          <w:szCs w:val="20"/>
          <w:u w:val="single"/>
          <w14:textFill>
            <w14:solidFill>
              <w14:schemeClr w14:val="tx1"/>
            </w14:solidFill>
          </w14:textFill>
        </w:rPr>
        <w:t>н:</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деревян?ая ложка;  б) утин?ые лапки;   в) весен?ий день; г) цен?ые бумаги;</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 д) камен?ая стена.</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8. В данных примерах </w:t>
      </w:r>
      <w:r>
        <w:rPr>
          <w:rStyle w:val="7"/>
          <w:b/>
          <w:bCs/>
          <w:color w:val="000000" w:themeColor="text1"/>
          <w:sz w:val="20"/>
          <w:szCs w:val="20"/>
          <w:u w:val="single"/>
          <w14:textFill>
            <w14:solidFill>
              <w14:schemeClr w14:val="tx1"/>
            </w14:solidFill>
          </w14:textFill>
        </w:rPr>
        <w:t>не- </w:t>
      </w:r>
      <w:r>
        <w:rPr>
          <w:rStyle w:val="7"/>
          <w:b/>
          <w:bCs/>
          <w:color w:val="000000" w:themeColor="text1"/>
          <w:sz w:val="20"/>
          <w:szCs w:val="20"/>
          <w14:textFill>
            <w14:solidFill>
              <w14:schemeClr w14:val="tx1"/>
            </w14:solidFill>
          </w14:textFill>
        </w:rPr>
        <w:t>с прилагательными пишется раздельно:</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(не) смелый игрок;  б) вовсе (не) хороший человек;  в) (не) лживый, а честный;  г) далеко (не) умный;  д) (не) плохой вопрос.</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9. Найдите прилагательные, которые пишутся через дефис:</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(юго) восточный;  б) ( железно) дорожный в) (тёмно) коричневый;  </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г) (плодово) ягодный;  д) (древне) русский.</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b/>
          <w:bCs/>
          <w:color w:val="000000" w:themeColor="text1"/>
          <w:sz w:val="20"/>
          <w:szCs w:val="20"/>
          <w14:textFill>
            <w14:solidFill>
              <w14:schemeClr w14:val="tx1"/>
            </w14:solidFill>
          </w14:textFill>
        </w:rPr>
        <w:t>10. Выберите прилагательные, которые записаны без ошибок:</w:t>
      </w:r>
    </w:p>
    <w:p>
      <w:pPr>
        <w:pStyle w:val="8"/>
        <w:shd w:val="clear" w:color="auto" w:fill="FFFFFF"/>
        <w:spacing w:before="0" w:beforeAutospacing="0" w:after="0" w:afterAutospacing="0"/>
        <w:jc w:val="both"/>
        <w:rPr>
          <w:color w:val="000000" w:themeColor="text1"/>
          <w:sz w:val="20"/>
          <w:szCs w:val="20"/>
          <w14:textFill>
            <w14:solidFill>
              <w14:schemeClr w14:val="tx1"/>
            </w14:solidFill>
          </w14:textFill>
        </w:rPr>
      </w:pPr>
      <w:r>
        <w:rPr>
          <w:rStyle w:val="7"/>
          <w:color w:val="000000" w:themeColor="text1"/>
          <w:sz w:val="20"/>
          <w:szCs w:val="20"/>
          <w14:textFill>
            <w14:solidFill>
              <w14:schemeClr w14:val="tx1"/>
            </w14:solidFill>
          </w14:textFill>
        </w:rPr>
        <w:t>А) январьский;  б)сентябрьский;  в) богатырьский;  г) немецкий; д) казатский.</w:t>
      </w:r>
    </w:p>
    <w:p/>
    <w:p/>
    <w:p/>
    <w:p/>
    <w:p/>
    <w:p/>
    <w:p/>
    <w:p/>
    <w:p/>
    <w:p/>
    <w:p/>
    <w:p/>
    <w:p/>
    <w:p/>
    <w:p/>
    <w:p/>
    <w:p/>
    <w:p/>
    <w:p/>
    <w:p/>
    <w:p/>
    <w:p/>
    <w:p/>
    <w:p/>
    <w:p/>
    <w:p/>
    <w:p/>
    <w:p>
      <w:pPr>
        <w:jc w:val="center"/>
        <w:rPr>
          <w:b/>
        </w:rPr>
      </w:pPr>
      <w:r>
        <w:rPr>
          <w:b/>
        </w:rPr>
        <w:t>Ключи:</w:t>
      </w:r>
    </w:p>
    <w:p>
      <w:pPr>
        <w:jc w:val="center"/>
        <w:rPr>
          <w:b/>
        </w:rPr>
      </w:pPr>
      <w:r>
        <w:rPr>
          <w:b/>
          <w:lang w:val="en-US"/>
        </w:rPr>
        <w:t>I</w:t>
      </w:r>
      <w:r>
        <w:rPr>
          <w:b/>
        </w:rPr>
        <w:t xml:space="preserve"> -в.  </w:t>
      </w:r>
    </w:p>
    <w:p>
      <w:pPr>
        <w:jc w:val="center"/>
        <w:rPr>
          <w:b/>
        </w:rPr>
      </w:pPr>
    </w:p>
    <w:p>
      <w:pPr>
        <w:jc w:val="both"/>
        <w:rPr>
          <w:b/>
        </w:rPr>
      </w:pPr>
    </w:p>
    <w:p>
      <w:pPr>
        <w:pStyle w:val="5"/>
        <w:numPr>
          <w:ilvl w:val="0"/>
          <w:numId w:val="5"/>
        </w:numPr>
        <w:jc w:val="both"/>
      </w:pPr>
      <w:r>
        <w:t xml:space="preserve">а           </w:t>
      </w:r>
    </w:p>
    <w:p>
      <w:pPr>
        <w:pStyle w:val="5"/>
        <w:numPr>
          <w:ilvl w:val="0"/>
          <w:numId w:val="5"/>
        </w:numPr>
        <w:jc w:val="both"/>
      </w:pPr>
      <w:r>
        <w:t xml:space="preserve">а,г            </w:t>
      </w:r>
    </w:p>
    <w:p>
      <w:pPr>
        <w:pStyle w:val="5"/>
        <w:numPr>
          <w:ilvl w:val="0"/>
          <w:numId w:val="5"/>
        </w:numPr>
        <w:jc w:val="both"/>
      </w:pPr>
      <w:r>
        <w:t xml:space="preserve">а, б, в          </w:t>
      </w:r>
    </w:p>
    <w:p>
      <w:pPr>
        <w:pStyle w:val="5"/>
        <w:numPr>
          <w:ilvl w:val="0"/>
          <w:numId w:val="5"/>
        </w:numPr>
        <w:jc w:val="both"/>
      </w:pPr>
      <w:r>
        <w:t>а, б</w:t>
      </w:r>
    </w:p>
    <w:p>
      <w:pPr>
        <w:pStyle w:val="5"/>
        <w:numPr>
          <w:ilvl w:val="0"/>
          <w:numId w:val="5"/>
        </w:numPr>
        <w:jc w:val="both"/>
      </w:pPr>
      <w:r>
        <w:t>1-а, 2-в, 3-б.</w:t>
      </w:r>
    </w:p>
    <w:p>
      <w:pPr>
        <w:pStyle w:val="5"/>
        <w:numPr>
          <w:ilvl w:val="0"/>
          <w:numId w:val="5"/>
        </w:numPr>
        <w:jc w:val="both"/>
      </w:pPr>
      <w:r>
        <w:t>А, г, д</w:t>
      </w:r>
    </w:p>
    <w:p>
      <w:pPr>
        <w:pStyle w:val="5"/>
        <w:numPr>
          <w:ilvl w:val="0"/>
          <w:numId w:val="5"/>
        </w:numPr>
        <w:jc w:val="both"/>
      </w:pPr>
      <w:r>
        <w:t>А, в, г, д</w:t>
      </w:r>
    </w:p>
    <w:p>
      <w:pPr>
        <w:pStyle w:val="5"/>
        <w:numPr>
          <w:ilvl w:val="0"/>
          <w:numId w:val="5"/>
        </w:numPr>
        <w:jc w:val="both"/>
      </w:pPr>
      <w:r>
        <w:t>Б, в, г</w:t>
      </w:r>
    </w:p>
    <w:p>
      <w:pPr>
        <w:pStyle w:val="5"/>
        <w:numPr>
          <w:ilvl w:val="0"/>
          <w:numId w:val="5"/>
        </w:numPr>
        <w:jc w:val="both"/>
      </w:pPr>
      <w:r>
        <w:t>б, в, г</w:t>
      </w:r>
    </w:p>
    <w:p>
      <w:pPr>
        <w:pStyle w:val="5"/>
        <w:numPr>
          <w:ilvl w:val="0"/>
          <w:numId w:val="5"/>
        </w:numPr>
        <w:jc w:val="both"/>
      </w:pPr>
      <w:r>
        <w:t xml:space="preserve">а, г           </w:t>
      </w:r>
    </w:p>
    <w:p>
      <w:pPr>
        <w:jc w:val="center"/>
        <w:rPr>
          <w:b/>
        </w:rPr>
      </w:pPr>
      <w:r>
        <w:rPr>
          <w:b/>
          <w:lang w:val="en-US"/>
        </w:rPr>
        <w:t>II</w:t>
      </w:r>
      <w:r>
        <w:rPr>
          <w:b/>
        </w:rPr>
        <w:t xml:space="preserve"> -в.</w:t>
      </w:r>
    </w:p>
    <w:p>
      <w:pPr>
        <w:jc w:val="both"/>
      </w:pPr>
    </w:p>
    <w:p>
      <w:pPr>
        <w:pStyle w:val="5"/>
        <w:numPr>
          <w:ilvl w:val="0"/>
          <w:numId w:val="6"/>
        </w:numPr>
        <w:jc w:val="both"/>
      </w:pPr>
      <w:r>
        <w:t xml:space="preserve">а,          </w:t>
      </w:r>
    </w:p>
    <w:p>
      <w:pPr>
        <w:pStyle w:val="5"/>
        <w:numPr>
          <w:ilvl w:val="0"/>
          <w:numId w:val="6"/>
        </w:numPr>
        <w:jc w:val="both"/>
      </w:pPr>
      <w:r>
        <w:t xml:space="preserve">б, г          </w:t>
      </w:r>
    </w:p>
    <w:p>
      <w:pPr>
        <w:pStyle w:val="5"/>
        <w:numPr>
          <w:ilvl w:val="0"/>
          <w:numId w:val="6"/>
        </w:numPr>
        <w:jc w:val="both"/>
      </w:pPr>
      <w:r>
        <w:t>а, б, в</w:t>
      </w:r>
    </w:p>
    <w:p>
      <w:pPr>
        <w:pStyle w:val="5"/>
        <w:numPr>
          <w:ilvl w:val="0"/>
          <w:numId w:val="6"/>
        </w:numPr>
        <w:jc w:val="both"/>
      </w:pPr>
      <w:r>
        <w:t>б, в, д</w:t>
      </w:r>
    </w:p>
    <w:p>
      <w:pPr>
        <w:numPr>
          <w:ilvl w:val="0"/>
          <w:numId w:val="6"/>
        </w:numPr>
        <w:jc w:val="both"/>
      </w:pPr>
      <w:r>
        <w:t>1-в, 2-а, 3-б.</w:t>
      </w:r>
    </w:p>
    <w:p>
      <w:pPr>
        <w:pStyle w:val="5"/>
        <w:numPr>
          <w:ilvl w:val="0"/>
          <w:numId w:val="6"/>
        </w:numPr>
        <w:jc w:val="both"/>
      </w:pPr>
      <w:r>
        <w:t>А,б</w:t>
      </w:r>
    </w:p>
    <w:p>
      <w:pPr>
        <w:pStyle w:val="5"/>
        <w:numPr>
          <w:ilvl w:val="0"/>
          <w:numId w:val="6"/>
        </w:numPr>
        <w:jc w:val="both"/>
      </w:pPr>
      <w:r>
        <w:t>А, в, г, д</w:t>
      </w:r>
    </w:p>
    <w:p>
      <w:pPr>
        <w:pStyle w:val="5"/>
        <w:numPr>
          <w:ilvl w:val="0"/>
          <w:numId w:val="6"/>
        </w:numPr>
        <w:jc w:val="both"/>
      </w:pPr>
      <w:r>
        <w:t>Б, в, г</w:t>
      </w:r>
    </w:p>
    <w:p>
      <w:pPr>
        <w:pStyle w:val="5"/>
        <w:numPr>
          <w:ilvl w:val="0"/>
          <w:numId w:val="6"/>
        </w:numPr>
        <w:jc w:val="both"/>
      </w:pPr>
      <w:r>
        <w:t>А, в, г</w:t>
      </w:r>
    </w:p>
    <w:p>
      <w:pPr>
        <w:pStyle w:val="5"/>
        <w:numPr>
          <w:ilvl w:val="0"/>
          <w:numId w:val="6"/>
        </w:numPr>
        <w:jc w:val="both"/>
      </w:pPr>
      <w:r>
        <w:t xml:space="preserve">Б, г           </w:t>
      </w:r>
    </w:p>
    <w:p>
      <w:pPr>
        <w:jc w:val="center"/>
      </w:pPr>
    </w:p>
    <w:p>
      <w:pPr>
        <w:jc w:val="center"/>
      </w:pPr>
    </w:p>
    <w:p>
      <w:pPr>
        <w:jc w:val="center"/>
      </w:pPr>
    </w:p>
    <w:p/>
    <w:p>
      <w:pPr>
        <w:jc w:val="center"/>
        <w:rPr>
          <w:b/>
        </w:rPr>
      </w:pPr>
      <w:r>
        <w:rPr>
          <w:b/>
        </w:rPr>
        <w:t>Система оценивания:</w:t>
      </w:r>
    </w:p>
    <w:p>
      <w:pPr>
        <w:jc w:val="center"/>
        <w:rPr>
          <w:b/>
        </w:rPr>
      </w:pPr>
    </w:p>
    <w:p>
      <w:pPr>
        <w:jc w:val="center"/>
        <w:rPr>
          <w:b/>
        </w:rPr>
      </w:pPr>
    </w:p>
    <w:p>
      <w:pPr>
        <w:jc w:val="both"/>
      </w:pPr>
    </w:p>
    <w:p>
      <w:pPr>
        <w:jc w:val="both"/>
      </w:pPr>
      <w:r>
        <w:t>9-10 – 5</w:t>
      </w:r>
    </w:p>
    <w:p>
      <w:pPr>
        <w:jc w:val="both"/>
      </w:pPr>
      <w:r>
        <w:t>7-8 – 4</w:t>
      </w:r>
    </w:p>
    <w:p>
      <w:pPr>
        <w:jc w:val="both"/>
      </w:pPr>
      <w:r>
        <w:t>5-6 – 3</w:t>
      </w:r>
    </w:p>
    <w:p>
      <w:pPr>
        <w:jc w:val="both"/>
      </w:pPr>
      <w:r>
        <w:t>3-4 –2</w:t>
      </w:r>
    </w:p>
    <w:bookmarkEnd w:id="2"/>
    <w:p/>
    <w:p/>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rPr>
          <w:rFonts w:eastAsia="SimSun" w:cs="Tahoma"/>
          <w:b/>
          <w:bCs/>
          <w:kern w:val="1"/>
          <w:lang w:eastAsia="hi-IN" w:bidi="hi-IN"/>
        </w:rPr>
      </w:pPr>
    </w:p>
    <w:p>
      <w:pPr>
        <w:widowControl w:val="0"/>
        <w:suppressAutoHyphens/>
        <w:jc w:val="center"/>
        <w:rPr>
          <w:rFonts w:eastAsia="SimSun" w:cs="Tahoma"/>
          <w:b/>
          <w:bCs/>
          <w:kern w:val="1"/>
          <w:lang w:eastAsia="hi-IN" w:bidi="hi-IN"/>
        </w:rPr>
      </w:pPr>
      <w:r>
        <w:rPr>
          <w:rFonts w:eastAsia="SimSun" w:cs="Tahoma"/>
          <w:b/>
          <w:bCs/>
          <w:kern w:val="1"/>
          <w:lang w:eastAsia="hi-IN" w:bidi="hi-IN"/>
        </w:rPr>
        <w:t xml:space="preserve">Контрольный диктант по разделу «Имя числительное» </w:t>
      </w:r>
    </w:p>
    <w:p>
      <w:pPr>
        <w:widowControl w:val="0"/>
        <w:suppressAutoHyphens/>
        <w:jc w:val="center"/>
        <w:rPr>
          <w:rFonts w:eastAsia="SimSun" w:cs="Tahoma"/>
          <w:b/>
          <w:bCs/>
          <w:kern w:val="1"/>
          <w:lang w:eastAsia="hi-IN" w:bidi="hi-IN"/>
        </w:rPr>
      </w:pPr>
    </w:p>
    <w:p>
      <w:pPr>
        <w:widowControl w:val="0"/>
        <w:suppressAutoHyphens/>
        <w:ind w:firstLine="709"/>
        <w:jc w:val="both"/>
        <w:rPr>
          <w:rFonts w:eastAsia="SimSun" w:cs="Tahoma"/>
          <w:kern w:val="1"/>
          <w:lang w:eastAsia="hi-IN" w:bidi="hi-IN"/>
        </w:rPr>
      </w:pPr>
      <w:r>
        <w:rPr>
          <w:rFonts w:eastAsia="SimSun" w:cs="Tahoma"/>
          <w:kern w:val="1"/>
          <w:lang w:eastAsia="hi-IN" w:bidi="hi-IN"/>
        </w:rPr>
        <w:t>Озеро Асаль стало известно европейцам с недавнего времени. Это самый соленый водоем на планете. Его вода в 10 раз солонее океанской. Это самая низкая точка Африканского континента — 155 метров ниже уровня моря. Летняя температура воздуха здесь иногда превышает 50 градусов.</w:t>
      </w:r>
    </w:p>
    <w:p>
      <w:pPr>
        <w:widowControl w:val="0"/>
        <w:suppressAutoHyphens/>
        <w:ind w:firstLine="709"/>
        <w:jc w:val="both"/>
        <w:rPr>
          <w:rFonts w:eastAsia="SimSun" w:cs="Tahoma"/>
          <w:kern w:val="1"/>
          <w:lang w:eastAsia="hi-IN" w:bidi="hi-IN"/>
        </w:rPr>
      </w:pPr>
      <w:r>
        <w:rPr>
          <w:rFonts w:eastAsia="SimSun" w:cs="Tahoma"/>
          <w:kern w:val="1"/>
          <w:lang w:eastAsia="hi-IN" w:bidi="hi-IN"/>
        </w:rPr>
        <w:t>Асаль — одно из самых негостеприимных мест на Земле. На окружающих его холмах из лавы растет только случайно попавшая сюда колючка. Здесь не поют птицы, даже ящерица не пробежит по берегу. Но это место обладает необыкновенной красотой. У озера не обрывистые, а пологие берега. Они покрыты блистающими на солнце соляными корочками разных цветов: бледно-зелеными, темно-синими, фиолетовыми. На берегу попадаются крупные образования из соли. Они похожи на стеклянные капустные кочаны.</w:t>
      </w:r>
    </w:p>
    <w:p>
      <w:pPr>
        <w:widowControl w:val="0"/>
        <w:suppressAutoHyphens/>
        <w:ind w:firstLine="709"/>
        <w:jc w:val="both"/>
        <w:rPr>
          <w:rFonts w:eastAsia="SimSun" w:cs="Tahoma"/>
          <w:i/>
          <w:iCs/>
          <w:kern w:val="1"/>
          <w:lang w:eastAsia="hi-IN" w:bidi="hi-IN"/>
        </w:rPr>
      </w:pPr>
    </w:p>
    <w:p>
      <w:pPr>
        <w:widowControl w:val="0"/>
        <w:suppressAutoHyphens/>
        <w:ind w:firstLine="709"/>
        <w:jc w:val="both"/>
        <w:rPr>
          <w:rFonts w:eastAsia="SimSun" w:cs="Tahoma"/>
          <w:i/>
          <w:iCs/>
          <w:kern w:val="1"/>
          <w:lang w:eastAsia="hi-IN" w:bidi="hi-IN"/>
        </w:rPr>
      </w:pPr>
      <w:r>
        <w:rPr>
          <w:rFonts w:eastAsia="SimSun" w:cs="Tahoma"/>
          <w:i/>
          <w:iCs/>
          <w:kern w:val="1"/>
          <w:lang w:eastAsia="hi-IN" w:bidi="hi-IN"/>
        </w:rPr>
        <w:t>(111 слов)</w:t>
      </w:r>
      <w:r>
        <w:rPr>
          <w:rFonts w:eastAsia="SimSun" w:cs="Tahoma"/>
          <w:i/>
          <w:iCs/>
          <w:kern w:val="1"/>
          <w:lang w:eastAsia="hi-IN" w:bidi="hi-IN"/>
        </w:rPr>
        <w:tab/>
      </w:r>
      <w:r>
        <w:rPr>
          <w:rFonts w:eastAsia="SimSun" w:cs="Tahoma"/>
          <w:i/>
          <w:iCs/>
          <w:kern w:val="1"/>
          <w:lang w:eastAsia="hi-IN" w:bidi="hi-IN"/>
        </w:rPr>
        <w:tab/>
      </w:r>
      <w:r>
        <w:rPr>
          <w:rFonts w:eastAsia="SimSun" w:cs="Tahoma"/>
          <w:i/>
          <w:iCs/>
          <w:kern w:val="1"/>
          <w:lang w:eastAsia="hi-IN" w:bidi="hi-IN"/>
        </w:rPr>
        <w:tab/>
      </w:r>
      <w:r>
        <w:rPr>
          <w:rFonts w:eastAsia="SimSun" w:cs="Tahoma"/>
          <w:i/>
          <w:kern w:val="1"/>
          <w:lang w:eastAsia="hi-IN" w:bidi="hi-IN"/>
        </w:rPr>
        <w:t>(По материалам книги «Энциклопедия чудес природы»)</w:t>
      </w:r>
    </w:p>
    <w:p>
      <w:pPr>
        <w:widowControl w:val="0"/>
        <w:suppressAutoHyphens/>
        <w:ind w:left="709"/>
        <w:jc w:val="both"/>
        <w:rPr>
          <w:rFonts w:eastAsia="SimSun" w:cs="Tahoma"/>
          <w:b/>
          <w:kern w:val="1"/>
          <w:u w:val="single"/>
          <w:lang w:eastAsia="hi-IN" w:bidi="hi-IN"/>
        </w:rPr>
      </w:pPr>
    </w:p>
    <w:p>
      <w:pPr>
        <w:widowControl w:val="0"/>
        <w:suppressAutoHyphens/>
        <w:ind w:left="709"/>
        <w:jc w:val="both"/>
        <w:rPr>
          <w:rFonts w:eastAsia="SimSun" w:cs="Tahoma"/>
          <w:b/>
          <w:kern w:val="1"/>
          <w:u w:val="single"/>
          <w:lang w:eastAsia="hi-IN" w:bidi="hi-IN"/>
        </w:rPr>
      </w:pPr>
    </w:p>
    <w:p>
      <w:pPr>
        <w:widowControl w:val="0"/>
        <w:suppressAutoHyphens/>
        <w:ind w:left="709"/>
        <w:jc w:val="both"/>
        <w:rPr>
          <w:rFonts w:eastAsia="SimSun" w:cs="Tahoma"/>
          <w:b/>
          <w:kern w:val="1"/>
          <w:u w:val="single"/>
          <w:lang w:eastAsia="hi-IN" w:bidi="hi-IN"/>
        </w:rPr>
      </w:pPr>
      <w:r>
        <w:rPr>
          <w:rFonts w:eastAsia="SimSun" w:cs="Tahoma"/>
          <w:b/>
          <w:kern w:val="1"/>
          <w:u w:val="single"/>
          <w:lang w:eastAsia="hi-IN" w:bidi="hi-IN"/>
        </w:rPr>
        <w:t>Грамматическое задание:</w:t>
      </w:r>
    </w:p>
    <w:p>
      <w:pPr>
        <w:widowControl w:val="0"/>
        <w:suppressAutoHyphens/>
        <w:ind w:left="709"/>
        <w:jc w:val="both"/>
        <w:rPr>
          <w:rFonts w:eastAsia="SimSun" w:cs="Tahoma"/>
          <w:kern w:val="1"/>
          <w:lang w:eastAsia="hi-IN" w:bidi="hi-IN"/>
        </w:rPr>
      </w:pPr>
      <w:r>
        <w:rPr>
          <w:rFonts w:eastAsia="SimSun" w:cs="Tahoma"/>
          <w:kern w:val="1"/>
          <w:lang w:eastAsia="hi-IN" w:bidi="hi-IN"/>
        </w:rPr>
        <w:t xml:space="preserve">Просклонять по падежам числительное </w:t>
      </w:r>
      <w:r>
        <w:rPr>
          <w:rFonts w:eastAsia="SimSun" w:cs="Tahoma"/>
          <w:i/>
          <w:kern w:val="1"/>
          <w:lang w:eastAsia="hi-IN" w:bidi="hi-IN"/>
        </w:rPr>
        <w:t>155</w:t>
      </w:r>
      <w:r>
        <w:rPr>
          <w:rFonts w:eastAsia="SimSun" w:cs="Tahoma"/>
          <w:kern w:val="1"/>
          <w:lang w:eastAsia="hi-IN" w:bidi="hi-IN"/>
        </w:rPr>
        <w:t>.</w:t>
      </w:r>
    </w:p>
    <w:p>
      <w:pPr>
        <w:widowControl w:val="0"/>
        <w:suppressAutoHyphens/>
        <w:spacing w:after="120"/>
        <w:jc w:val="right"/>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spacing w:after="120"/>
        <w:jc w:val="center"/>
        <w:rPr>
          <w:rFonts w:eastAsia="SimSun" w:cs="Tahoma"/>
          <w:b/>
          <w:bCs/>
          <w:kern w:val="1"/>
          <w:lang w:eastAsia="hi-IN" w:bidi="hi-IN"/>
        </w:rPr>
      </w:pPr>
      <w:r>
        <w:rPr>
          <w:rFonts w:eastAsia="SimSun" w:cs="Tahoma"/>
          <w:b/>
          <w:bCs/>
          <w:kern w:val="1"/>
          <w:lang w:eastAsia="hi-IN" w:bidi="hi-IN"/>
        </w:rPr>
        <w:t>Контрольный диктант по разделу «Местоимение»</w:t>
      </w:r>
    </w:p>
    <w:p>
      <w:pPr>
        <w:widowControl w:val="0"/>
        <w:suppressAutoHyphens/>
        <w:spacing w:after="120"/>
        <w:jc w:val="center"/>
        <w:rPr>
          <w:rFonts w:eastAsia="SimSun" w:cs="Tahoma"/>
          <w:b/>
          <w:bCs/>
          <w:kern w:val="1"/>
          <w:lang w:eastAsia="hi-IN" w:bidi="hi-IN"/>
        </w:rPr>
      </w:pPr>
    </w:p>
    <w:p>
      <w:pPr>
        <w:ind w:firstLine="709"/>
      </w:pPr>
      <w:r>
        <w:t>Несмотря́ на ра́ннее у́тро, Пе́тя уже просну́лся и был поражён, ко</w:t>
      </w:r>
      <w:r>
        <w:softHyphen/>
      </w:r>
      <w:r>
        <w:t>где уви́дел себя́ в городско́й кварти́ре.</w:t>
      </w:r>
    </w:p>
    <w:p>
      <w:pPr>
        <w:ind w:firstLine="709"/>
      </w:pPr>
      <w:r>
        <w:t>Сухо́й луч со́лнца, проби́вшийся в щель, пересека́л ко́мнату, всле́дствие э́того пы́льный во́здух был бу́дто ко́со распи́лен све́рху до́низу. Я́рко освещённые пыли́нки, ворси́нки, дви́жущиеся и вме́сте с тем неподви́жные, образо́вывали полупрозра́чную сте́ну.</w:t>
      </w:r>
    </w:p>
    <w:p>
      <w:pPr>
        <w:ind w:firstLine="709"/>
      </w:pPr>
      <w:r>
        <w:t>Осе́нняя му́ха, пролета́я сквозь неё, вдруг вспы́хнула и тотча́с же пога́сла.</w:t>
      </w:r>
    </w:p>
    <w:p>
      <w:pPr>
        <w:ind w:firstLine="709"/>
      </w:pPr>
      <w:r>
        <w:t>В тече́ние не́которого вре́мени не слы́шалось ни кря́канья уток, ни истери́чного кри́ка ку́рицы, кото́рая несла́ за до́мом яйцо́, ни глу́пой болтовни́ индюко́в, ни све́жего чири́канья воробья́, кача́ющегося чуть ли не в самом окне́ на то́ненькой ве́точке, со́гнутой под ним в дугу́. И ско́лько Пе́тя ни вслу́шивался, он не мог услы́шать ни одного́ дере</w:t>
      </w:r>
      <w:r>
        <w:softHyphen/>
      </w:r>
      <w:r>
        <w:t>ве́нского зву́ка.</w:t>
      </w:r>
    </w:p>
    <w:p>
      <w:pPr>
        <w:ind w:firstLine="709"/>
      </w:pPr>
      <w:r>
        <w:t>Совсе́м же други́е зву́ки слы́шались снару́жи и внутри́ кварти́ры. А из како́й-то ко́мнаты, в связи́ с тем, что окно́ бы́ло откры́то на́стежь во двор, не прекраща́ясь ни на мину́ту, слы́шалось пе́ние разно́счиков.</w:t>
      </w:r>
    </w:p>
    <w:p>
      <w:pPr>
        <w:ind w:firstLine="709"/>
      </w:pPr>
    </w:p>
    <w:p>
      <w:pPr>
        <w:ind w:firstLine="709"/>
      </w:pPr>
      <w:r>
        <w:t xml:space="preserve">(144 слова)      </w:t>
      </w:r>
      <w:r>
        <w:tab/>
      </w:r>
      <w:r>
        <w:tab/>
      </w:r>
      <w:r>
        <w:tab/>
      </w:r>
      <w:r>
        <w:tab/>
      </w:r>
      <w:r>
        <w:tab/>
      </w:r>
      <w:r>
        <w:tab/>
      </w:r>
      <w:r>
        <w:rPr>
          <w:bCs/>
        </w:rPr>
        <w:t>(По В. Катаеву)</w:t>
      </w:r>
    </w:p>
    <w:p>
      <w:pPr>
        <w:widowControl w:val="0"/>
        <w:suppressAutoHyphens/>
        <w:spacing w:after="120"/>
        <w:rPr>
          <w:rFonts w:eastAsia="SimSun" w:cs="Tahoma"/>
          <w:b/>
          <w:bCs/>
          <w:kern w:val="1"/>
          <w:lang w:eastAsia="hi-IN" w:bidi="hi-IN"/>
        </w:rPr>
      </w:pPr>
    </w:p>
    <w:p>
      <w:pPr>
        <w:ind w:firstLine="709"/>
        <w:rPr>
          <w:rFonts w:eastAsia="SimSun" w:cs="Tahoma"/>
          <w:b/>
          <w:bCs/>
          <w:kern w:val="1"/>
          <w:lang w:eastAsia="hi-IN" w:bidi="hi-IN"/>
        </w:rPr>
      </w:pPr>
      <w:r>
        <w:t xml:space="preserve">                                                                                                                                                                               </w:t>
      </w:r>
    </w:p>
    <w:p>
      <w:pPr>
        <w:widowControl w:val="0"/>
        <w:suppressAutoHyphens/>
        <w:spacing w:after="120"/>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spacing w:after="120"/>
        <w:rPr>
          <w:rFonts w:eastAsia="SimSun" w:cs="Tahoma"/>
          <w:b/>
          <w:bCs/>
          <w:kern w:val="1"/>
          <w:lang w:eastAsia="hi-IN" w:bidi="hi-IN"/>
        </w:rPr>
      </w:pPr>
    </w:p>
    <w:p>
      <w:pPr>
        <w:widowControl w:val="0"/>
        <w:suppressAutoHyphens/>
        <w:jc w:val="center"/>
        <w:rPr>
          <w:rFonts w:eastAsia="SimSun" w:cs="Tahoma"/>
          <w:b/>
          <w:bCs/>
          <w:kern w:val="1"/>
          <w:lang w:eastAsia="hi-IN" w:bidi="hi-IN"/>
        </w:rPr>
      </w:pPr>
      <w:r>
        <w:rPr>
          <w:rFonts w:eastAsia="SimSun" w:cs="Tahoma"/>
          <w:b/>
          <w:bCs/>
          <w:kern w:val="1"/>
          <w:lang w:eastAsia="hi-IN" w:bidi="hi-IN"/>
        </w:rPr>
        <w:t>Контрольный диктант по разделу «Глагол»</w:t>
      </w:r>
    </w:p>
    <w:p>
      <w:pPr>
        <w:widowControl w:val="0"/>
        <w:suppressAutoHyphens/>
        <w:jc w:val="center"/>
        <w:rPr>
          <w:rFonts w:eastAsia="SimSun" w:cs="Tahoma"/>
          <w:b/>
          <w:bCs/>
          <w:kern w:val="1"/>
          <w:lang w:eastAsia="hi-IN" w:bidi="hi-IN"/>
        </w:rPr>
      </w:pPr>
    </w:p>
    <w:p>
      <w:pPr>
        <w:widowControl w:val="0"/>
        <w:suppressAutoHyphens/>
        <w:ind w:firstLine="709"/>
        <w:jc w:val="both"/>
        <w:rPr>
          <w:rFonts w:eastAsia="SimSun" w:cs="Tahoma"/>
          <w:kern w:val="1"/>
          <w:lang w:eastAsia="hi-IN" w:bidi="hi-IN"/>
        </w:rPr>
      </w:pPr>
      <w:r>
        <w:rPr>
          <w:rFonts w:eastAsia="SimSun" w:cs="Tahoma"/>
          <w:kern w:val="1"/>
          <w:lang w:eastAsia="hi-IN" w:bidi="hi-IN"/>
        </w:rPr>
        <w:t>Потеплело</w:t>
      </w:r>
      <w:r>
        <w:rPr>
          <w:rFonts w:eastAsia="SimSun" w:cs="Tahoma"/>
          <w:kern w:val="1"/>
          <w:vertAlign w:val="superscript"/>
          <w:lang w:eastAsia="hi-IN" w:bidi="hi-IN"/>
        </w:rPr>
        <w:t>3</w:t>
      </w:r>
      <w:r>
        <w:rPr>
          <w:rFonts w:eastAsia="SimSun" w:cs="Tahoma"/>
          <w:kern w:val="1"/>
          <w:lang w:eastAsia="hi-IN" w:bidi="hi-IN"/>
        </w:rPr>
        <w:t>, и от зари и до зари заливаются соловьи. Майская прохлада укрощала их пение, а теперь самое время слушать неугомонную серенькую невеличку. Всю ночь не смолкает соловьиная трель в прибрежных кустах неширокой, но красивой речонки.</w:t>
      </w:r>
    </w:p>
    <w:p>
      <w:pPr>
        <w:widowControl w:val="0"/>
        <w:suppressAutoHyphens/>
        <w:ind w:firstLine="709"/>
        <w:jc w:val="both"/>
        <w:rPr>
          <w:rFonts w:eastAsia="SimSun" w:cs="Tahoma"/>
          <w:kern w:val="1"/>
          <w:lang w:eastAsia="hi-IN" w:bidi="hi-IN"/>
        </w:rPr>
      </w:pPr>
      <w:r>
        <w:rPr>
          <w:rFonts w:eastAsia="SimSun" w:cs="Tahoma"/>
          <w:kern w:val="1"/>
          <w:lang w:eastAsia="hi-IN" w:bidi="hi-IN"/>
        </w:rPr>
        <w:t>Соловьи любят приречные кустарники, заросли лесных низин, в которых по утрам расстилается густой туман. Но не стоит забираться в лесную глушь, чтобы насладиться их пением. Выйдите из дома, расположитесь в тени душистой сирени. Беспредельная радость охватит вас, когда вы услышите</w:t>
      </w:r>
      <w:r>
        <w:rPr>
          <w:rFonts w:eastAsia="SimSun" w:cs="Tahoma"/>
          <w:kern w:val="1"/>
          <w:vertAlign w:val="superscript"/>
          <w:lang w:eastAsia="hi-IN" w:bidi="hi-IN"/>
        </w:rPr>
        <w:t>3</w:t>
      </w:r>
      <w:r>
        <w:rPr>
          <w:rFonts w:eastAsia="SimSun" w:cs="Tahoma"/>
          <w:kern w:val="1"/>
          <w:lang w:eastAsia="hi-IN" w:bidi="hi-IN"/>
        </w:rPr>
        <w:t xml:space="preserve"> эти безыскусные чарующие переливы. Голос певца то замирает, то громче возносится, и эхо вторит соловьиной песне.</w:t>
      </w:r>
    </w:p>
    <w:p>
      <w:pPr>
        <w:widowControl w:val="0"/>
        <w:suppressAutoHyphens/>
        <w:ind w:firstLine="709"/>
        <w:jc w:val="both"/>
        <w:rPr>
          <w:rFonts w:eastAsia="SimSun" w:cs="Tahoma"/>
          <w:kern w:val="1"/>
          <w:lang w:eastAsia="hi-IN" w:bidi="hi-IN"/>
        </w:rPr>
      </w:pPr>
      <w:r>
        <w:rPr>
          <w:rFonts w:eastAsia="SimSun" w:cs="Tahoma"/>
          <w:kern w:val="1"/>
          <w:lang w:eastAsia="hi-IN" w:bidi="hi-IN"/>
        </w:rPr>
        <w:t>Трудно кому-либо состязаться с соловьем в пении. В птичьем хоре все покрывает его голос. Его воспевали в своих стихах поэты, композиторы слагали о нем песни.</w:t>
      </w:r>
    </w:p>
    <w:p>
      <w:pPr>
        <w:widowControl w:val="0"/>
        <w:suppressAutoHyphens/>
        <w:ind w:firstLine="709"/>
        <w:jc w:val="both"/>
        <w:rPr>
          <w:rFonts w:eastAsia="SimSun" w:cs="Tahoma"/>
          <w:i/>
          <w:iCs/>
          <w:kern w:val="1"/>
          <w:lang w:eastAsia="hi-IN" w:bidi="hi-IN"/>
        </w:rPr>
      </w:pPr>
      <w:r>
        <w:rPr>
          <w:rFonts w:eastAsia="SimSun" w:cs="Tahoma"/>
          <w:i/>
          <w:iCs/>
          <w:kern w:val="1"/>
          <w:lang w:eastAsia="hi-IN" w:bidi="hi-IN"/>
        </w:rPr>
        <w:t>(116 слов)</w:t>
      </w:r>
    </w:p>
    <w:p>
      <w:pPr>
        <w:widowControl w:val="0"/>
        <w:suppressAutoHyphens/>
        <w:jc w:val="both"/>
        <w:rPr>
          <w:rFonts w:eastAsia="SimSun" w:cs="Tahoma"/>
          <w:kern w:val="1"/>
          <w:lang w:eastAsia="hi-IN" w:bidi="hi-IN"/>
        </w:rPr>
      </w:pPr>
    </w:p>
    <w:p>
      <w:pPr>
        <w:widowControl w:val="0"/>
        <w:suppressAutoHyphens/>
        <w:ind w:left="709"/>
        <w:jc w:val="both"/>
        <w:rPr>
          <w:rFonts w:eastAsia="SimSun" w:cs="Tahoma"/>
          <w:b/>
          <w:kern w:val="1"/>
          <w:u w:val="single"/>
          <w:lang w:eastAsia="hi-IN" w:bidi="hi-IN"/>
        </w:rPr>
      </w:pPr>
      <w:r>
        <w:rPr>
          <w:rFonts w:eastAsia="SimSun" w:cs="Tahoma"/>
          <w:b/>
          <w:kern w:val="1"/>
          <w:u w:val="single"/>
          <w:lang w:eastAsia="hi-IN" w:bidi="hi-IN"/>
        </w:rPr>
        <w:t>Грамматическое задание:</w:t>
      </w:r>
    </w:p>
    <w:p>
      <w:pPr>
        <w:widowControl w:val="0"/>
        <w:suppressAutoHyphens/>
        <w:ind w:firstLine="709"/>
        <w:jc w:val="both"/>
        <w:rPr>
          <w:rFonts w:eastAsia="SimSun" w:cs="Tahoma"/>
          <w:kern w:val="1"/>
          <w:lang w:eastAsia="hi-IN" w:bidi="hi-IN"/>
        </w:rPr>
      </w:pPr>
      <w:r>
        <w:rPr>
          <w:rFonts w:eastAsia="SimSun" w:cs="Tahoma"/>
          <w:kern w:val="1"/>
          <w:lang w:eastAsia="hi-IN" w:bidi="hi-IN"/>
        </w:rPr>
        <w:t>Выполнить морфологический разбор глаголов: 1 вариант — потеплело, 2 вариант — услышите.</w:t>
      </w:r>
    </w:p>
    <w:p>
      <w:pPr>
        <w:widowControl w:val="0"/>
        <w:suppressAutoHyphens/>
        <w:ind w:firstLine="709"/>
        <w:jc w:val="both"/>
        <w:rPr>
          <w:rFonts w:eastAsia="SimSun" w:cs="Tahoma"/>
          <w:kern w:val="1"/>
          <w:lang w:eastAsia="hi-IN" w:bidi="hi-IN"/>
        </w:rPr>
      </w:pPr>
    </w:p>
    <w:p>
      <w:pPr>
        <w:widowControl w:val="0"/>
        <w:suppressAutoHyphens/>
        <w:ind w:firstLine="709"/>
        <w:jc w:val="both"/>
        <w:rPr>
          <w:rFonts w:eastAsia="SimSun" w:cs="Tahoma"/>
          <w:kern w:val="1"/>
          <w:lang w:eastAsia="hi-IN" w:bidi="hi-IN"/>
        </w:rPr>
      </w:pPr>
    </w:p>
    <w:p>
      <w:pPr>
        <w:widowControl w:val="0"/>
        <w:suppressAutoHyphens/>
        <w:ind w:firstLine="709"/>
        <w:jc w:val="both"/>
        <w:rPr>
          <w:rFonts w:eastAsia="SimSun" w:cs="Tahoma"/>
          <w:kern w:val="1"/>
          <w:lang w:eastAsia="hi-IN" w:bidi="hi-IN"/>
        </w:rPr>
      </w:pPr>
    </w:p>
    <w:p>
      <w:pPr>
        <w:widowControl w:val="0"/>
        <w:suppressAutoHyphens/>
        <w:ind w:firstLine="709"/>
        <w:jc w:val="both"/>
        <w:rPr>
          <w:rFonts w:eastAsia="SimSun" w:cs="Tahoma"/>
          <w:kern w:val="1"/>
          <w:lang w:eastAsia="hi-IN" w:bidi="hi-IN"/>
        </w:rPr>
      </w:pPr>
    </w:p>
    <w:p>
      <w:pPr>
        <w:widowControl w:val="0"/>
        <w:suppressAutoHyphens/>
        <w:ind w:firstLine="709"/>
        <w:jc w:val="both"/>
        <w:rPr>
          <w:rFonts w:eastAsia="SimSun" w:cs="Tahoma"/>
          <w:kern w:val="1"/>
          <w:lang w:eastAsia="hi-IN" w:bidi="hi-IN"/>
        </w:rPr>
      </w:pPr>
    </w:p>
    <w:p>
      <w:pPr>
        <w:widowControl w:val="0"/>
        <w:suppressAutoHyphens/>
        <w:ind w:firstLine="709"/>
        <w:jc w:val="both"/>
        <w:rPr>
          <w:rFonts w:eastAsia="SimSun" w:cs="Tahoma"/>
          <w:kern w:val="1"/>
          <w:lang w:eastAsia="hi-IN" w:bidi="hi-IN"/>
        </w:rPr>
      </w:pPr>
    </w:p>
    <w:p>
      <w:pPr>
        <w:widowControl w:val="0"/>
        <w:suppressAutoHyphens/>
        <w:ind w:firstLine="709"/>
        <w:jc w:val="both"/>
        <w:rPr>
          <w:rFonts w:eastAsia="SimSun" w:cs="Tahoma"/>
          <w:kern w:val="1"/>
          <w:lang w:eastAsia="hi-IN" w:bidi="hi-IN"/>
        </w:rPr>
      </w:pPr>
    </w:p>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3"/>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1">
    <w:nsid w:val="013E6904"/>
    <w:multiLevelType w:val="multilevel"/>
    <w:tmpl w:val="013E690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3"/>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2">
    <w:nsid w:val="21F31D55"/>
    <w:multiLevelType w:val="multilevel"/>
    <w:tmpl w:val="21F31D55"/>
    <w:lvl w:ilvl="0" w:tentative="0">
      <w:start w:val="1"/>
      <w:numFmt w:val="decimal"/>
      <w:lvlText w:val="%1."/>
      <w:lvlJc w:val="left"/>
      <w:pPr>
        <w:ind w:left="360" w:hanging="360"/>
      </w:pPr>
      <w:rPr>
        <w:b/>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3">
    <w:nsid w:val="463F321A"/>
    <w:multiLevelType w:val="multilevel"/>
    <w:tmpl w:val="463F321A"/>
    <w:lvl w:ilvl="0" w:tentative="0">
      <w:start w:val="1"/>
      <w:numFmt w:val="decimal"/>
      <w:lvlText w:val="%1."/>
      <w:lvlJc w:val="left"/>
      <w:pPr>
        <w:ind w:left="720" w:hanging="360"/>
      </w:pPr>
      <w:rPr>
        <w:rFonts w:hint="default"/>
        <w:b/>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49645027"/>
    <w:multiLevelType w:val="multilevel"/>
    <w:tmpl w:val="4964502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080"/>
        </w:tabs>
        <w:ind w:left="1080" w:hanging="360"/>
      </w:pPr>
    </w:lvl>
    <w:lvl w:ilvl="2" w:tentative="0">
      <w:start w:val="3"/>
      <w:numFmt w:val="decimal"/>
      <w:lvlText w:val="%3)"/>
      <w:lvlJc w:val="left"/>
      <w:pPr>
        <w:tabs>
          <w:tab w:val="left" w:pos="1440"/>
        </w:tabs>
        <w:ind w:left="1440" w:hanging="360"/>
      </w:pPr>
    </w:lvl>
    <w:lvl w:ilvl="3" w:tentative="0">
      <w:start w:val="1"/>
      <w:numFmt w:val="decimal"/>
      <w:lvlText w:val="%4."/>
      <w:lvlJc w:val="left"/>
      <w:pPr>
        <w:tabs>
          <w:tab w:val="left" w:pos="1800"/>
        </w:tabs>
        <w:ind w:left="1800" w:hanging="360"/>
      </w:pPr>
    </w:lvl>
    <w:lvl w:ilvl="4" w:tentative="0">
      <w:start w:val="1"/>
      <w:numFmt w:val="decimal"/>
      <w:lvlText w:val="%5."/>
      <w:lvlJc w:val="left"/>
      <w:pPr>
        <w:tabs>
          <w:tab w:val="left" w:pos="2160"/>
        </w:tabs>
        <w:ind w:left="2160" w:hanging="360"/>
      </w:pPr>
    </w:lvl>
    <w:lvl w:ilvl="5" w:tentative="0">
      <w:start w:val="1"/>
      <w:numFmt w:val="decimal"/>
      <w:lvlText w:val="%6."/>
      <w:lvlJc w:val="left"/>
      <w:pPr>
        <w:tabs>
          <w:tab w:val="left" w:pos="2520"/>
        </w:tabs>
        <w:ind w:left="2520" w:hanging="360"/>
      </w:pPr>
    </w:lvl>
    <w:lvl w:ilvl="6" w:tentative="0">
      <w:start w:val="1"/>
      <w:numFmt w:val="decimal"/>
      <w:lvlText w:val="%7."/>
      <w:lvlJc w:val="left"/>
      <w:pPr>
        <w:tabs>
          <w:tab w:val="left" w:pos="2880"/>
        </w:tabs>
        <w:ind w:left="2880" w:hanging="360"/>
      </w:pPr>
    </w:lvl>
    <w:lvl w:ilvl="7" w:tentative="0">
      <w:start w:val="1"/>
      <w:numFmt w:val="decimal"/>
      <w:lvlText w:val="%8."/>
      <w:lvlJc w:val="left"/>
      <w:pPr>
        <w:tabs>
          <w:tab w:val="left" w:pos="3240"/>
        </w:tabs>
        <w:ind w:left="3240" w:hanging="360"/>
      </w:pPr>
    </w:lvl>
    <w:lvl w:ilvl="8" w:tentative="0">
      <w:start w:val="1"/>
      <w:numFmt w:val="decimal"/>
      <w:lvlText w:val="%9."/>
      <w:lvlJc w:val="left"/>
      <w:pPr>
        <w:tabs>
          <w:tab w:val="left" w:pos="3600"/>
        </w:tabs>
        <w:ind w:left="3600" w:hanging="360"/>
      </w:pPr>
    </w:lvl>
  </w:abstractNum>
  <w:abstractNum w:abstractNumId="5">
    <w:nsid w:val="7785732F"/>
    <w:multiLevelType w:val="multilevel"/>
    <w:tmpl w:val="7785732F"/>
    <w:lvl w:ilvl="0" w:tentative="0">
      <w:start w:val="1"/>
      <w:numFmt w:val="decimal"/>
      <w:lvlText w:val="%1."/>
      <w:lvlJc w:val="left"/>
      <w:pPr>
        <w:ind w:left="0" w:hanging="360"/>
      </w:pPr>
      <w:rPr>
        <w:rFonts w:hint="default"/>
        <w:b/>
      </w:rPr>
    </w:lvl>
    <w:lvl w:ilvl="1" w:tentative="0">
      <w:start w:val="1"/>
      <w:numFmt w:val="lowerLetter"/>
      <w:lvlText w:val="%2."/>
      <w:lvlJc w:val="left"/>
      <w:pPr>
        <w:ind w:left="720" w:hanging="360"/>
      </w:pPr>
    </w:lvl>
    <w:lvl w:ilvl="2" w:tentative="0">
      <w:start w:val="1"/>
      <w:numFmt w:val="lowerRoman"/>
      <w:lvlText w:val="%3."/>
      <w:lvlJc w:val="right"/>
      <w:pPr>
        <w:ind w:left="1440" w:hanging="180"/>
      </w:pPr>
    </w:lvl>
    <w:lvl w:ilvl="3" w:tentative="0">
      <w:start w:val="1"/>
      <w:numFmt w:val="decimal"/>
      <w:lvlText w:val="%4."/>
      <w:lvlJc w:val="left"/>
      <w:pPr>
        <w:ind w:left="2160" w:hanging="360"/>
      </w:pPr>
    </w:lvl>
    <w:lvl w:ilvl="4" w:tentative="0">
      <w:start w:val="1"/>
      <w:numFmt w:val="lowerLetter"/>
      <w:lvlText w:val="%5."/>
      <w:lvlJc w:val="left"/>
      <w:pPr>
        <w:ind w:left="2880" w:hanging="360"/>
      </w:pPr>
    </w:lvl>
    <w:lvl w:ilvl="5" w:tentative="0">
      <w:start w:val="1"/>
      <w:numFmt w:val="lowerRoman"/>
      <w:lvlText w:val="%6."/>
      <w:lvlJc w:val="right"/>
      <w:pPr>
        <w:ind w:left="3600" w:hanging="180"/>
      </w:pPr>
    </w:lvl>
    <w:lvl w:ilvl="6" w:tentative="0">
      <w:start w:val="1"/>
      <w:numFmt w:val="decimal"/>
      <w:lvlText w:val="%7."/>
      <w:lvlJc w:val="left"/>
      <w:pPr>
        <w:ind w:left="4320" w:hanging="360"/>
      </w:pPr>
    </w:lvl>
    <w:lvl w:ilvl="7" w:tentative="0">
      <w:start w:val="1"/>
      <w:numFmt w:val="lowerLetter"/>
      <w:lvlText w:val="%8."/>
      <w:lvlJc w:val="left"/>
      <w:pPr>
        <w:ind w:left="5040" w:hanging="360"/>
      </w:pPr>
    </w:lvl>
    <w:lvl w:ilvl="8" w:tentative="0">
      <w:start w:val="1"/>
      <w:numFmt w:val="lowerRoman"/>
      <w:lvlText w:val="%9."/>
      <w:lvlJc w:val="right"/>
      <w:pPr>
        <w:ind w:left="5760" w:hanging="180"/>
      </w:p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C5B"/>
    <w:rsid w:val="00020737"/>
    <w:rsid w:val="001C18D6"/>
    <w:rsid w:val="001D5C01"/>
    <w:rsid w:val="001F08C9"/>
    <w:rsid w:val="003221DC"/>
    <w:rsid w:val="003F4749"/>
    <w:rsid w:val="004002C0"/>
    <w:rsid w:val="0054726D"/>
    <w:rsid w:val="00547990"/>
    <w:rsid w:val="005B3F61"/>
    <w:rsid w:val="00692C5B"/>
    <w:rsid w:val="006B0F10"/>
    <w:rsid w:val="006B4127"/>
    <w:rsid w:val="006E15E9"/>
    <w:rsid w:val="007025AF"/>
    <w:rsid w:val="00844ED3"/>
    <w:rsid w:val="008813DF"/>
    <w:rsid w:val="009E2E45"/>
    <w:rsid w:val="00A52ECA"/>
    <w:rsid w:val="00BE297B"/>
    <w:rsid w:val="00CB7D5C"/>
    <w:rsid w:val="00DB62C2"/>
    <w:rsid w:val="00E66DCB"/>
    <w:rsid w:val="00E95355"/>
    <w:rsid w:val="00EC2EC1"/>
    <w:rsid w:val="00EF336F"/>
    <w:rsid w:val="00FA56C6"/>
    <w:rsid w:val="4FCB380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39" w:name="Table Grid"/>
    <w:lsdException w:uiPriority="99" w:name="Table Theme"/>
    <w:lsdException w:qFormat="1" w:unhideWhenUsed="0" w:uiPriority="34" w:semiHidden="0" w:name="List Paragraph"/>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4">
    <w:name w:val="Normal (Web)"/>
    <w:basedOn w:val="1"/>
    <w:unhideWhenUsed/>
    <w:uiPriority w:val="99"/>
    <w:pPr>
      <w:spacing w:before="100" w:beforeAutospacing="1" w:after="100" w:afterAutospacing="1"/>
    </w:pPr>
  </w:style>
  <w:style w:type="paragraph" w:styleId="5">
    <w:name w:val="List Paragraph"/>
    <w:basedOn w:val="1"/>
    <w:qFormat/>
    <w:uiPriority w:val="34"/>
    <w:pPr>
      <w:ind w:left="720"/>
      <w:contextualSpacing/>
    </w:pPr>
  </w:style>
  <w:style w:type="paragraph" w:customStyle="1" w:styleId="6">
    <w:name w:val="c9"/>
    <w:basedOn w:val="1"/>
    <w:uiPriority w:val="0"/>
    <w:pPr>
      <w:spacing w:before="100" w:beforeAutospacing="1" w:after="100" w:afterAutospacing="1"/>
    </w:pPr>
  </w:style>
  <w:style w:type="character" w:customStyle="1" w:styleId="7">
    <w:name w:val="c3"/>
    <w:basedOn w:val="2"/>
    <w:uiPriority w:val="0"/>
  </w:style>
  <w:style w:type="paragraph" w:customStyle="1" w:styleId="8">
    <w:name w:val="c2"/>
    <w:basedOn w:val="1"/>
    <w:uiPriority w:val="0"/>
    <w:pPr>
      <w:spacing w:before="100" w:beforeAutospacing="1" w:after="100" w:afterAutospacing="1"/>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2377</Words>
  <Characters>13554</Characters>
  <Lines>112</Lines>
  <Paragraphs>31</Paragraphs>
  <TotalTime>61</TotalTime>
  <ScaleCrop>false</ScaleCrop>
  <LinksUpToDate>false</LinksUpToDate>
  <CharactersWithSpaces>15900</CharactersWithSpaces>
  <Application>WPS Office_11.2.0.11219_F1E327BC-269C-435d-A152-05C5408002CA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2018-02-15T13:15:00Z</dcterms:created>
  <dc:creator>Эльвира Саматова</dc:creator>
  <cp:lastModifiedBy>user</cp:lastModifiedBy>
  <dcterms:modified xsi:type="dcterms:W3CDTF">2023-05-05T19:22:40Z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1049-11.2.0.11219</vt:lpwstr>
  </property>
  <property fmtid="{D5CDD505-2E9C-101B-9397-08002B2CF9AE}" pid="3" name="ICV">
    <vt:lpwstr>4CED58338859482B9FCC9F3672C08B6C</vt:lpwstr>
  </property>
</Properties>
</file>