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left="708.6614173228347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Формирование патриотических чувств обучающихся младших школьников посредством внеурочных мероприятий</w:t>
      </w:r>
    </w:p>
    <w:p w:rsidR="00000000" w:rsidDel="00000000" w:rsidP="00000000" w:rsidRDefault="00000000" w:rsidRPr="00000000" w14:paraId="00000002">
      <w:pPr>
        <w:spacing w:line="240" w:lineRule="auto"/>
        <w:ind w:left="4818.897637795276" w:firstLine="0"/>
        <w:jc w:val="right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4818.897637795276" w:firstLine="0"/>
        <w:jc w:val="right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4818.897637795276" w:firstLine="0"/>
        <w:jc w:val="right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708.6614173228347" w:firstLine="425.1968503937007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 последние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годы внимание к проблеме патриотического воспитания обучающихся начальной школы значительно увеличилось. Об этом свидетельствует ряд положений Федерального государственного образовательного стандарта начального общего образования, предусматривающего приобщение обучающихся к «базовым национальным ценностям российского общества, общечеловеческим ценностям в контексте формирования у них гражданской идентичности...». Очевидно, что развивать чувства патриотизма необходимо уже на первой ступени образования - в начальной школе [5].</w:t>
      </w:r>
    </w:p>
    <w:p w:rsidR="00000000" w:rsidDel="00000000" w:rsidP="00000000" w:rsidRDefault="00000000" w:rsidRPr="00000000" w14:paraId="00000006">
      <w:pPr>
        <w:spacing w:line="240" w:lineRule="auto"/>
        <w:ind w:left="708.6614173228347" w:firstLine="425.1968503937007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Большое внимание уделяли вопросам патриотизма отечественные педагоги XIX века: П.Ф. Каптерев, Н.А. Корф, Л.Н. Толстой, К.Д. Ушинский и др. Они считали, что природа, семья, общество, народ, религия, а особенно язык и история с раннего детства воздействуют на ребенка, прививая патриотические чувства, любовь и уважение к истории, культуре России [1].</w:t>
      </w:r>
    </w:p>
    <w:p w:rsidR="00000000" w:rsidDel="00000000" w:rsidP="00000000" w:rsidRDefault="00000000" w:rsidRPr="00000000" w14:paraId="00000007">
      <w:pPr>
        <w:spacing w:line="240" w:lineRule="auto"/>
        <w:ind w:left="708.6614173228347" w:firstLine="425.1968503937007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психологическом словаре патриотическое чувство определяется как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высшее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морально-политическое чувство, выражающее любовь к своей Родине, к своему народу».</w:t>
      </w:r>
    </w:p>
    <w:p w:rsidR="00000000" w:rsidDel="00000000" w:rsidP="00000000" w:rsidRDefault="00000000" w:rsidRPr="00000000" w14:paraId="00000008">
      <w:pPr>
        <w:spacing w:line="240" w:lineRule="auto"/>
        <w:ind w:left="708.6614173228347" w:firstLine="425.1968503937007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педагогических исследованиях советского периода нет однозначного определения данного понятия. Некоторые ученые рассматривают патриотическое чувство как нравственное чувство (В.В. Белорусова, Т.А. Ильина, И.Т. Огородников, Д.Н. Щербаков и др.), другие (Н.И. Болдырев, Н.К. Гончаров, В.П. Есипов, Ф.Ф. Королев, И.П. Тукаев и др.) определяют его как моральный принцип, третья группа исследователей относит такие чувства к нравственным качествам (И.С. Марьенко, Н.П. Егоров, А.Д. Солдатенков, А.В. Янковская и др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.)[4]. </w:t>
      </w:r>
    </w:p>
    <w:p w:rsidR="00000000" w:rsidDel="00000000" w:rsidP="00000000" w:rsidRDefault="00000000" w:rsidRPr="00000000" w14:paraId="00000009">
      <w:pPr>
        <w:spacing w:line="240" w:lineRule="auto"/>
        <w:ind w:left="708.6614173228347" w:firstLine="425.1968503937007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своей работе мы придерживаемся определения, данного в педагогическом энциклопедическом словаре Коджаспирова Г.М., Коджаспиров А.Ю., так как оно наиболее близко соотносится с понятием патриотические представления: «любовь к отечеству, к родной земле, к своей культурной среде. С этими естественными основаниями патриотизма как природного чувства соединяется его нравственное значение как обязанности и добродетели» [3].</w:t>
      </w:r>
    </w:p>
    <w:p w:rsidR="00000000" w:rsidDel="00000000" w:rsidP="00000000" w:rsidRDefault="00000000" w:rsidRPr="00000000" w14:paraId="0000000A">
      <w:pPr>
        <w:spacing w:line="240" w:lineRule="auto"/>
        <w:ind w:left="708.6614173228347" w:firstLine="425.1968503937007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Патриотизм определяется как социальное чувство, содержанием которого является любовь к Отечеству, готовность подчинить его интересам свои частные интересы. Патриотизм также предполагает гордость достижениями и культурой своей Родины, стремление защищать интересы Родины и своего народа, а кроме того - сохранять культурные и исторические особенности [2].</w:t>
      </w:r>
    </w:p>
    <w:p w:rsidR="00000000" w:rsidDel="00000000" w:rsidP="00000000" w:rsidRDefault="00000000" w:rsidRPr="00000000" w14:paraId="0000000B">
      <w:pPr>
        <w:spacing w:line="240" w:lineRule="auto"/>
        <w:ind w:left="708.6614173228347" w:firstLine="425.1968503937007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Таким образом, мы можем сделать вывод, что под патриотизмом вообще подразумевается любовь к своей Родине, преданность ей, забота о благе своего Отечества, знание и сохранение его культурных особенностей.</w:t>
      </w:r>
    </w:p>
    <w:p w:rsidR="00000000" w:rsidDel="00000000" w:rsidP="00000000" w:rsidRDefault="00000000" w:rsidRPr="00000000" w14:paraId="0000000C">
      <w:pPr>
        <w:spacing w:line="240" w:lineRule="auto"/>
        <w:ind w:left="708.6614173228347" w:firstLine="425.1968503937007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Были проанализированы требования Федерального государственного образовательного стандарта начального общего образования к личностным результатам образования и опираясь на Концепцию духовно-нравственного развития и воспитания личности гражданина России, можно сделать вывод, что результаты патриотического воспитания должны отражать: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формирование основ гражданской идентичности; осознание учащимися понятия «Родина»;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уважение к культурному и историческому прошлому России;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ценностное отношение к старшему поколению;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уважительное отношение к природе;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знание и уважение государственной символики Российской Федерации;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уважительное отношение к истории и культуре других народов.</w:t>
      </w:r>
    </w:p>
    <w:p w:rsidR="00000000" w:rsidDel="00000000" w:rsidP="00000000" w:rsidRDefault="00000000" w:rsidRPr="00000000" w14:paraId="00000013">
      <w:pPr>
        <w:shd w:fill="ffffff" w:val="clear"/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Анализ учебно-методических комплексов («Школа России», «Школа 21 века», «Перспектива»), педагогического опыта методистов, учителей – начальных классов; результатов исследований по данной теме подтвердили значимость и необходимость разработки технологических карт сценариев и мероприятий, способствующих развитию патриотических чувств младших школьников. Анализ учебников позволил сделать вывод о недостаточном количестве тем, направленных на развитие патриотического воспитания, что ограничивает опыт их использования в образовательной деятельности учителей начальной школы на уроках. Для того чтобы решить данную проблему, целесообразно разрабатывать качественные  и интересные мероприятия, подбирая различные формы, приемы, методы, способствующие формированию патриотических чувств учащихся на  мероприятиях внеурочной деятельности.</w:t>
      </w:r>
    </w:p>
    <w:p w:rsidR="00000000" w:rsidDel="00000000" w:rsidP="00000000" w:rsidRDefault="00000000" w:rsidRPr="00000000" w14:paraId="00000014">
      <w:pPr>
        <w:spacing w:line="24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Целевые ориентиры данных технологических карт и сценариев составлены по 8 компонентам гражданско-патриотического воспитания, которые выделил В.П. Лукьянов: культурно-историческое, военно-историческое, духовно-нравственное, правовое, военно-техническое, физическое, психическое, профессионально — деятельностное [6].</w:t>
      </w:r>
    </w:p>
    <w:p w:rsidR="00000000" w:rsidDel="00000000" w:rsidP="00000000" w:rsidRDefault="00000000" w:rsidRPr="00000000" w14:paraId="00000015">
      <w:pPr>
        <w:spacing w:line="24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Целевые ориентиры технологических карт и сценариев: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культурно–исторический компонент предполагает ознакомление со знаменательными событиями в истории России, ее переломными моментами, где народ проявил самоотверженность, стойкость и героизм; воспитание гордости за русский народ, его патриотизм, проявившихся в годы суровых испытаний; воспитание любви и благодарности к предкам, таланту русского народа и его созидательному труду.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военно-исторический компонент предполагает изучение этапов героического прошлого нашей Родины, борьбы русского народа от многочисленных врагов; изучение этапов развития и укрепления новых воинских традиций.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духовно-нравственный — привитие таких ценностей как гражданственность; формирование высокой социальной активности; выработка правильных подходов к определению истинных и приходящих ценностей в вопросах патриотизма и гражданственности.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правовой компонент предполагает изучение законов, разъяснение ответственности за их выполнение как фактора развития гражданской зрелости, сознательного отношения к своему поведению; воспитание уважения к законам Российской Федерации, нормам коллективной жизни.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военно-технический компонент предполагает воспитание убежденности в необходимости защиты Отечества в современных условиях; понимание каждым человеком своей роли и места в выполнении задач по защите Отечества; формирование основных качеств, свойств, навыков, привычек, необходимых для выполнения обязанностей по военной службе.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физический компонент — сохранение, укрепление и коррекция здоровья, улучшение физического состояния; выработка способности молодого человека сохранить свое здоровье и жизнь.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психологический компонент предполагает формирование устойчивого положительного отношения к воинской службе; воспитание морально-психологической готовности отстаивать национальные ценности в области патриотизма; профилактика негативных явлений и проявлений девиантного поведения, снятие психологической напряженности.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профессионально-деятельностный — формирование добросовестного и ответственного отношения к труду, связанному со служением Отечеству; притязания и нацеленность на достижение высоких результатов деятельности; развитие способности результативно и с высокой эффективностью выполнять обязанности и достигать конкретных целей; формирование умения прогнозировать и реализовывать планы своего профессионального роста.</w:t>
      </w:r>
    </w:p>
    <w:p w:rsidR="00000000" w:rsidDel="00000000" w:rsidP="00000000" w:rsidRDefault="00000000" w:rsidRPr="00000000" w14:paraId="0000001E">
      <w:pPr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Технологические карты и сценарии, которые представлены в работе:</w:t>
      </w:r>
    </w:p>
    <w:p w:rsidR="00000000" w:rsidDel="00000000" w:rsidP="00000000" w:rsidRDefault="00000000" w:rsidRPr="00000000" w14:paraId="00000020">
      <w:pPr>
        <w:spacing w:line="24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составлены для учащихся 3-х классов;</w:t>
      </w:r>
    </w:p>
    <w:p w:rsidR="00000000" w:rsidDel="00000000" w:rsidP="00000000" w:rsidRDefault="00000000" w:rsidRPr="00000000" w14:paraId="00000021">
      <w:pPr>
        <w:spacing w:line="24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объединены общей целью (развитие патриотических чувств младших школьников);</w:t>
      </w:r>
    </w:p>
    <w:p w:rsidR="00000000" w:rsidDel="00000000" w:rsidP="00000000" w:rsidRDefault="00000000" w:rsidRPr="00000000" w14:paraId="00000022">
      <w:pPr>
        <w:spacing w:line="24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разработаны с учетом возрастных особенностей младшего школьного возраста.</w:t>
      </w:r>
    </w:p>
    <w:p w:rsidR="00000000" w:rsidDel="00000000" w:rsidP="00000000" w:rsidRDefault="00000000" w:rsidRPr="00000000" w14:paraId="00000023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Новизна таких технологических карт и сценариев заключается в следующем:</w:t>
      </w:r>
    </w:p>
    <w:p w:rsidR="00000000" w:rsidDel="00000000" w:rsidP="00000000" w:rsidRDefault="00000000" w:rsidRPr="00000000" w14:paraId="00000024">
      <w:pPr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Данная подборка мероприятий различная по форме (экскурсии, круглые столы, олимпиады, соревнования, общественно-полезная практика, интеллектуальные клубы, библиотечные вечера, конкурсы, викторины, познавательные игры и др.)</w:t>
      </w:r>
    </w:p>
    <w:p w:rsidR="00000000" w:rsidDel="00000000" w:rsidP="00000000" w:rsidRDefault="00000000" w:rsidRPr="00000000" w14:paraId="00000025">
      <w:pPr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направленности заданий на развитие патриотических чувств младших школьников;</w:t>
      </w:r>
    </w:p>
    <w:p w:rsidR="00000000" w:rsidDel="00000000" w:rsidP="00000000" w:rsidRDefault="00000000" w:rsidRPr="00000000" w14:paraId="00000026">
      <w:pPr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Применение технологических карт поможет существенно повысить качество обучения, достижение целей новых федеральных государственных образовательных стандартов.</w:t>
      </w:r>
    </w:p>
    <w:p w:rsidR="00000000" w:rsidDel="00000000" w:rsidP="00000000" w:rsidRDefault="00000000" w:rsidRPr="00000000" w14:paraId="00000027">
      <w:pPr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Некоторые технологические карты мероприятий могут быть использованы не только во внеурочной деятельности, но и на уроках окружающего мира при закреплении и проверке изученного ранее материала. </w:t>
      </w:r>
    </w:p>
    <w:p w:rsidR="00000000" w:rsidDel="00000000" w:rsidP="00000000" w:rsidRDefault="00000000" w:rsidRPr="00000000" w14:paraId="00000028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Были разработаны технологические карты мероприятий и сценарии внеурочных мероприятий, способствующие формированию патриотических чувств младших школьников.</w:t>
      </w:r>
    </w:p>
    <w:p w:rsidR="00000000" w:rsidDel="00000000" w:rsidP="00000000" w:rsidRDefault="00000000" w:rsidRPr="00000000" w14:paraId="00000029">
      <w:pPr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определения уровня сформированности патриотических представлений нами разработана карта наблюдения, подобран диагностический инструментарий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(методика «С чего начинается Родина?» (В.М. Хлыстова), «Незаконченные предложения» (Е.В. Федотова, И.В. Скворцова), «Я - патриот» (Н. Бирюкова) и индивидуальная беседа с обучающимися по предложенным ситуациям (автор ситуаций В.С. Горбунов),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который понятен и прост в обработке, соответствует поставленной цели и задачам курсового проекта, таким образом, позволяющий выявить результативность исследования.</w:t>
      </w:r>
    </w:p>
    <w:p w:rsidR="00000000" w:rsidDel="00000000" w:rsidP="00000000" w:rsidRDefault="00000000" w:rsidRPr="00000000" w14:paraId="0000002A">
      <w:pPr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Таким образом, формировать патриотические чувства у младших школьников — это целенаправленная деятельность, призванная формировать у детей ценностные ориентации, качества, нормы поведения гражданина и патриота России. Важно научить детей ценить доброту, любовь, верность, долг, искренность, скромность, отзывчивость, гуманность и человеколюбие. Мероприятия, для работы во  внеурочной деятельности помогут учителю в процессе работы над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формированием патриотических чувств, вызывать у детей сопереживание, помочь им понять отношение автора к изображаемому, выразить свои чувства и эмоции, оценить поступки и дать характеристику героев произведения. вызывать у детей осознанную любовь, привязанность к родине, преданность ей и готовность к жертвам ради неё, осознанная любовь к своему народу, его традициям, гордость достижениями и культурой своей родины, желание сохранять её характер и культурные особенности и идентификацию себя с другими представителями своего народа, стремление защищать интересы родины и своего народа.</w:t>
      </w:r>
    </w:p>
    <w:p w:rsidR="00000000" w:rsidDel="00000000" w:rsidP="00000000" w:rsidRDefault="00000000" w:rsidRPr="00000000" w14:paraId="0000002B">
      <w:pPr>
        <w:ind w:firstLine="700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Список литературы:</w:t>
      </w:r>
    </w:p>
    <w:p w:rsidR="00000000" w:rsidDel="00000000" w:rsidP="00000000" w:rsidRDefault="00000000" w:rsidRPr="00000000" w14:paraId="0000002C">
      <w:pPr>
        <w:ind w:left="708.6614173228347" w:firstLine="701.3385826771653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1) Воспитание патриотизма – важная задача педагога и родителя в развитии младших школьников. URL: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8"/>
            <w:szCs w:val="28"/>
            <w:u w:val="single"/>
            <w:rtl w:val="0"/>
          </w:rPr>
          <w:t xml:space="preserve">https://detki.guru/vospitanie/duhovno-nravstvennoe/vospitanie-patriotizma-mladshih-shkolnikov.html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 (дата обращения: 29.10.2022).</w:t>
      </w:r>
    </w:p>
    <w:p w:rsidR="00000000" w:rsidDel="00000000" w:rsidP="00000000" w:rsidRDefault="00000000" w:rsidRPr="00000000" w14:paraId="0000002D">
      <w:pPr>
        <w:ind w:left="708.6614173228347" w:firstLine="701.3385826771653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2) Воспитание чувства патриотизма у детей младшего школьного возраста. URL: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8"/>
            <w:szCs w:val="28"/>
            <w:u w:val="single"/>
            <w:rtl w:val="0"/>
          </w:rPr>
          <w:t xml:space="preserve">http://elar.uspu.ru/bitstream/uspu/11186/2/10Saygafarova.pdf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  (дата обращения: 29.10.2022).</w:t>
      </w:r>
    </w:p>
    <w:p w:rsidR="00000000" w:rsidDel="00000000" w:rsidP="00000000" w:rsidRDefault="00000000" w:rsidRPr="00000000" w14:paraId="0000002E">
      <w:pPr>
        <w:ind w:left="708.6614173228347" w:firstLine="701.3385826771653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3) Коджаспирова Г.М., Коджаспиров А.Ю. Педагогический словарь: Для</w:t>
      </w:r>
    </w:p>
    <w:p w:rsidR="00000000" w:rsidDel="00000000" w:rsidP="00000000" w:rsidRDefault="00000000" w:rsidRPr="00000000" w14:paraId="0000002F">
      <w:pPr>
        <w:ind w:left="708.6614173228347" w:firstLine="701.3385826771653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студ. высш. и сред. пед. учеб. заведений. — М.: И; М.: Издательский центр «Академия», 2000 176 с.</w:t>
      </w:r>
    </w:p>
    <w:p w:rsidR="00000000" w:rsidDel="00000000" w:rsidP="00000000" w:rsidRDefault="00000000" w:rsidRPr="00000000" w14:paraId="00000030">
      <w:pPr>
        <w:ind w:left="708.6614173228347" w:firstLine="701.3385826771653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4)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Патриотическое воспитание младших школьников. URL: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8"/>
            <w:szCs w:val="28"/>
            <w:u w:val="single"/>
            <w:rtl w:val="0"/>
          </w:rPr>
          <w:t xml:space="preserve">https://infourok.ru/patrioticheskoe-vospitanie-mladshih-shkolnikov-4519847.html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  (дата обращения: 29.10.2022).</w:t>
      </w:r>
    </w:p>
    <w:p w:rsidR="00000000" w:rsidDel="00000000" w:rsidP="00000000" w:rsidRDefault="00000000" w:rsidRPr="00000000" w14:paraId="00000031">
      <w:pPr>
        <w:ind w:left="708.6614173228347" w:firstLine="701.3385826771653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5) Солошенко, Н. Н. Патриотическое воспитание младших школьников / Н. Н. Солошенко, В. М. Романенко, Н. И. Нечваль. — Текст : непосредственный // Молодой ученый. — 2016. — № 25 (129). — С. 593-596. — URL: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8"/>
            <w:szCs w:val="28"/>
            <w:u w:val="single"/>
            <w:rtl w:val="0"/>
          </w:rPr>
          <w:t xml:space="preserve">https://moluch.ru/archive/129/35814/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 (дата обращения: 29.10.2022). </w:t>
      </w:r>
    </w:p>
    <w:p w:rsidR="00000000" w:rsidDel="00000000" w:rsidP="00000000" w:rsidRDefault="00000000" w:rsidRPr="00000000" w14:paraId="00000032">
      <w:pPr>
        <w:ind w:left="708.6614173228347" w:firstLine="701.3385826771653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6) Чиркунова, А. Е. Формирование гражданско-патриотического воспитания учащихся в общеобразовательной школе / А. Е. Чиркунова, И. Р. Сорокина. — Текст : непосредственный // Молодой ученый. — 2014. — № 21 (80). — С. 706-709. — URL: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8"/>
            <w:szCs w:val="28"/>
            <w:u w:val="single"/>
            <w:rtl w:val="0"/>
          </w:rPr>
          <w:t xml:space="preserve">https://moluch.ru/archive/80/14351/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  (дата обращения: 29.10.2022).</w:t>
      </w:r>
    </w:p>
    <w:p w:rsidR="00000000" w:rsidDel="00000000" w:rsidP="00000000" w:rsidRDefault="00000000" w:rsidRPr="00000000" w14:paraId="00000033">
      <w:pPr>
        <w:ind w:left="0" w:firstLine="0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08.6614173228347" w:firstLine="701.3385826771653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08.6614173228347" w:firstLine="701.3385826771653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08.6614173228347" w:firstLine="701.3385826771653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Заявка на публикацию тезисов в сборник тезисов по итогам СНПК 2022</w:t>
      </w:r>
    </w:p>
    <w:tbl>
      <w:tblPr>
        <w:tblStyle w:val="Table1"/>
        <w:tblW w:w="9480.0" w:type="dxa"/>
        <w:jc w:val="left"/>
        <w:tblInd w:w="7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05"/>
        <w:gridCol w:w="6075"/>
        <w:tblGridChange w:id="0">
          <w:tblGrid>
            <w:gridCol w:w="3405"/>
            <w:gridCol w:w="60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ФИО студента (ки)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Сыразетдинова Рената Ренатовна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Название образовательной организации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ГАПОУ СО «Камышловский педагогический колледж»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Специальность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44.02.02 Преподавание в начальных классах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Курс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курс</w:t>
            </w:r>
          </w:p>
        </w:tc>
      </w:tr>
      <w:tr>
        <w:trPr>
          <w:cantSplit w:val="0"/>
          <w:trHeight w:val="18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тезисов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Формирование патриотических чувств обучающихся младших школьников посредством внеурочных мероприятий</w:t>
            </w:r>
          </w:p>
        </w:tc>
      </w:tr>
      <w:tr>
        <w:trPr>
          <w:cantSplit w:val="0"/>
          <w:trHeight w:val="24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 и название секции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ФИО научного руководителя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Устьянцеваа Ирина Юрьевна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 электронной почты студента</w:t>
            </w:r>
          </w:p>
          <w:p w:rsidR="00000000" w:rsidDel="00000000" w:rsidP="00000000" w:rsidRDefault="00000000" w:rsidRPr="00000000" w14:paraId="0000004A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(или адрес в контакте)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sansaniech16@gmail.com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befor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Номер сот.телефона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240" w:lineRule="auto"/>
              <w:ind w:left="708.661417322834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89022673450</w:t>
            </w:r>
          </w:p>
        </w:tc>
      </w:tr>
    </w:tbl>
    <w:p w:rsidR="00000000" w:rsidDel="00000000" w:rsidP="00000000" w:rsidRDefault="00000000" w:rsidRPr="00000000" w14:paraId="0000004E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133.8582677165355" w:top="1700.7874015748032" w:left="566.9291338582677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moluch.ru/archive/80/14351/" TargetMode="External"/><Relationship Id="rId9" Type="http://schemas.openxmlformats.org/officeDocument/2006/relationships/hyperlink" Target="https://moluch.ru/archive/129/35814/" TargetMode="External"/><Relationship Id="rId5" Type="http://schemas.openxmlformats.org/officeDocument/2006/relationships/styles" Target="styles.xml"/><Relationship Id="rId6" Type="http://schemas.openxmlformats.org/officeDocument/2006/relationships/hyperlink" Target="https://detki.guru/vospitanie/duhovno-nravstvennoe/vospitanie-patriotizma-mladshih-shkolnikov.html" TargetMode="External"/><Relationship Id="rId7" Type="http://schemas.openxmlformats.org/officeDocument/2006/relationships/hyperlink" Target="http://elar.uspu.ru/bitstream/uspu/11186/2/10Saygafarova.pdf" TargetMode="External"/><Relationship Id="rId8" Type="http://schemas.openxmlformats.org/officeDocument/2006/relationships/hyperlink" Target="https://infourok.ru/patrioticheskoe-vospitanie-mladshih-shkolnikov-45198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