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421" w:rsidRPr="000C7743" w:rsidRDefault="00403421" w:rsidP="00403421">
      <w:pPr>
        <w:pStyle w:val="a3"/>
        <w:ind w:left="0" w:firstLine="0"/>
        <w:rPr>
          <w:b/>
          <w:bCs/>
          <w:sz w:val="28"/>
          <w:szCs w:val="28"/>
        </w:rPr>
      </w:pPr>
      <w:r w:rsidRPr="000C7743">
        <w:rPr>
          <w:b/>
          <w:bCs/>
          <w:sz w:val="28"/>
          <w:szCs w:val="28"/>
        </w:rPr>
        <w:t xml:space="preserve">Способы повышения мотивации младших школьников </w:t>
      </w:r>
    </w:p>
    <w:p w:rsidR="00403421" w:rsidRDefault="00403421" w:rsidP="00403421">
      <w:pPr>
        <w:pStyle w:val="a3"/>
        <w:ind w:left="0" w:firstLine="0"/>
        <w:jc w:val="left"/>
        <w:rPr>
          <w:b/>
          <w:bCs/>
          <w:sz w:val="28"/>
          <w:szCs w:val="28"/>
        </w:rPr>
      </w:pPr>
      <w:r w:rsidRPr="000C7743">
        <w:rPr>
          <w:b/>
          <w:bCs/>
          <w:sz w:val="28"/>
          <w:szCs w:val="28"/>
        </w:rPr>
        <w:t>к изучению английского языка</w:t>
      </w:r>
    </w:p>
    <w:p w:rsidR="00403421" w:rsidRDefault="00403421" w:rsidP="00403421">
      <w:pPr>
        <w:pStyle w:val="a3"/>
        <w:spacing w:line="276" w:lineRule="auto"/>
        <w:ind w:left="0" w:firstLine="851"/>
      </w:pPr>
      <w:r>
        <w:t xml:space="preserve">Важной задачей курса начального обучения предмету английский язык является формирование у учащихся умений и навыков самостоятельного решения простейших коммуникативно-познавательных задач в устной речи, чтении и письме. Федеральный государственный образовательный стандарт начального общего образования второго поколения закрепляет линию на раннее обучение, что положительно скажется на развитии не только иноязычной коммуникативной компетенции, но и общей коммуникативной компетенции учащихся[1,31]. Цель обучения иностранным языкам в школе все более явно имеет «выход» на личность обучающегося, на его готовности, способности и личные качества [2,11] Новые образовательные стандарты стимулируют учителя постоянно искать и включать в учебно-познавательную коммуникативную деятельность учащихся новые способы активизации учебной деятельности, овладевать новыми методиками и технологиями. Создать коммуникативную потребность в использовании предлагаемых учителем речевых средств-слов и выражений на уроке помогают игровые ситуации. Игра выполняет развивающую функцию, способствует развитию памяти, внимания, восприятию информации и воспитательную функцию. Достичь определённого уровня владения иноязычной коммуникативной компетенцией помогают языковые игры, театрализованные представления, ролевые игры. Использование изобразительной и предметной наглядности, средств ИКТ помогает организовать разные виды игр, в том числе игры с предметами, подвижные игры. [3,22] Например: 1.Выбери картинки с изображением мебели, которую ты хотел бы поставить в гостиной и назови их. 2.Покупки в магазине. Каждый делает свою покупку, называя купленные овощи, фрукты, предметы. 3. Выбери продукты для приготовления салата (используются макеты продуктов). В таких играх легко реализуется системно – деятельностный подход в преподавании иностранного языка – обучение в деятельности. Календарь, где отмечены дни рождения всех членов семьи поможет сформировать навыки употребления порядковых числительных, месяцев на английском языке, притяжательный падеж. Цель орфографических игр в написании английских слов и предложений. Дети охотно разгадывают кроссворды, ребусы и играют в сыщиков: «Найди ошибку», «Запутанные 65 слова», «Кто был здесь?» Грамматические игры способствуют усвоению наиболее важных грамматических правил и форм. Хорошие результаты даёт игра «Magic bag», где учащиеся с увлечением угадывают, что находится в коробке, тренируясь употреблять одну из конструкций thereis/are или therewas/were. В сюжетно-ролевых играх дети воспроизводят взаимоотношения в повседневной жизни, предположительно общаясь с носителями языка. Ролевые игры создают психологическую готовность учащихся к речевому общению. Неоценимую помощь в овладении иностранным языком на всех этапах обучения, в разных игровых ситуациях оказывают музыка и пение, стихи и рифмованные тексты. Использование песенного материала стимулирует мотивацию и способствует лучшему усвоению языка. Песенки « Whatisyourname?», «Hello! Howareyou?», «Head, shoulders, kneesandtoes», «Ifyouarehappyandyouknowit…» помогают учащимся с первых уроков закрепить правильную артикуляцию, произношение звуков и запомнить языковой материал, тем самым иметь личностные результаты, стимулирующие желание изучать язык. [4,22] Начиная изучать иностранный язык, дети радуются новому учебному предмету, поэтому начинают изучать его с удовольствием. Но сложность изучаемого материала постепенно возрастает, выполнять задания становится сложнее, поэтому интерес к предмету и познавательная активность начинают снижаться. Чтобы избежать такой ситуации, учитель должен стремиться к созданию благоприятного психологического климата на уроке, сделать процесс обучения увлекательным и результативным. Уроки, выстроенные с учётом </w:t>
      </w:r>
      <w:r>
        <w:lastRenderedPageBreak/>
        <w:t>возрастных особенностей школьников и наполненные разнообразными видами речевой деятельности, нестандартными методами и приемами, обеспечивают овладение учащимися коммуникативной компетенцией в рамках образовательной программы.</w:t>
      </w:r>
    </w:p>
    <w:p w:rsidR="00403421" w:rsidRPr="000C7743" w:rsidRDefault="00403421" w:rsidP="00403421">
      <w:pPr>
        <w:pStyle w:val="a3"/>
        <w:spacing w:line="276" w:lineRule="auto"/>
        <w:ind w:left="0" w:firstLine="851"/>
        <w:rPr>
          <w:b/>
          <w:bCs/>
        </w:rPr>
      </w:pPr>
      <w:r w:rsidRPr="000C7743">
        <w:rPr>
          <w:b/>
          <w:bCs/>
        </w:rPr>
        <w:t>Список использованной литературы</w:t>
      </w:r>
    </w:p>
    <w:p w:rsidR="00403421" w:rsidRDefault="00403421" w:rsidP="00403421">
      <w:pPr>
        <w:pStyle w:val="a3"/>
        <w:spacing w:line="276" w:lineRule="auto"/>
        <w:ind w:left="0" w:firstLine="851"/>
      </w:pPr>
      <w:r>
        <w:t xml:space="preserve"> 1. Федеральный государственный образовательный стандарт начального общего образования / Министерство образования и науки РФ. М.: Просвещение, 2010. С. 31. </w:t>
      </w:r>
    </w:p>
    <w:p w:rsidR="00403421" w:rsidRDefault="00403421" w:rsidP="00403421">
      <w:pPr>
        <w:pStyle w:val="a3"/>
        <w:spacing w:line="276" w:lineRule="auto"/>
        <w:ind w:left="0" w:firstLine="851"/>
      </w:pPr>
      <w:r>
        <w:t xml:space="preserve">2. Гальскова Н.Д., Демина М.Г, Манукян К.М. Цель обучения иностранным языкам в новейший период развития методики как науки // Иностранные языки в школе. 2012. № 5. С. 2-11. </w:t>
      </w:r>
    </w:p>
    <w:p w:rsidR="00403421" w:rsidRDefault="00403421" w:rsidP="00403421">
      <w:pPr>
        <w:pStyle w:val="a3"/>
        <w:spacing w:line="276" w:lineRule="auto"/>
        <w:ind w:left="0" w:firstLine="851"/>
      </w:pPr>
      <w:r>
        <w:t xml:space="preserve">3. Малкина Н.А. О роли наглядных компонентов ситуации при обучении общению на иностранном языке детей дошкольного и младшего школьного возраста // Иностранные языки в школе. 2008. № 6. С. 22-27. </w:t>
      </w:r>
    </w:p>
    <w:p w:rsidR="00403421" w:rsidRDefault="00403421" w:rsidP="00403421">
      <w:pPr>
        <w:pStyle w:val="a3"/>
        <w:spacing w:line="276" w:lineRule="auto"/>
        <w:ind w:left="0" w:firstLine="851"/>
        <w:rPr>
          <w:b/>
          <w:bCs/>
          <w:sz w:val="28"/>
          <w:szCs w:val="28"/>
        </w:rPr>
      </w:pPr>
      <w:r>
        <w:t>4. Шалаева Г.П. Английские стихи и песенки для малышей. М.: Эксмо, 2007. С. 12-15.</w:t>
      </w:r>
    </w:p>
    <w:p w:rsidR="00403421" w:rsidRPr="000C7743" w:rsidRDefault="00403421" w:rsidP="00403421">
      <w:pPr>
        <w:pStyle w:val="a3"/>
        <w:ind w:left="0" w:firstLine="0"/>
        <w:jc w:val="left"/>
        <w:rPr>
          <w:b/>
          <w:bCs/>
          <w:sz w:val="28"/>
          <w:szCs w:val="28"/>
        </w:rPr>
      </w:pPr>
    </w:p>
    <w:p w:rsidR="0045406E" w:rsidRDefault="0045406E" w:rsidP="0045406E">
      <w:pPr>
        <w:spacing w:line="288" w:lineRule="auto"/>
        <w:sectPr w:rsidR="0045406E" w:rsidSect="0045406E">
          <w:pgSz w:w="11910" w:h="16840"/>
          <w:pgMar w:top="1040" w:right="880" w:bottom="980" w:left="880" w:header="0" w:footer="702" w:gutter="0"/>
          <w:cols w:space="411"/>
        </w:sectPr>
      </w:pPr>
    </w:p>
    <w:p w:rsidR="0045406E" w:rsidRPr="0045406E" w:rsidRDefault="0045406E" w:rsidP="004540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5406E" w:rsidRPr="0045406E" w:rsidSect="00C22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730" w:rsidRDefault="00584730" w:rsidP="00403421">
      <w:pPr>
        <w:spacing w:after="0" w:line="240" w:lineRule="auto"/>
      </w:pPr>
      <w:r>
        <w:separator/>
      </w:r>
    </w:p>
  </w:endnote>
  <w:endnote w:type="continuationSeparator" w:id="1">
    <w:p w:rsidR="00584730" w:rsidRDefault="00584730" w:rsidP="00403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730" w:rsidRDefault="00584730" w:rsidP="00403421">
      <w:pPr>
        <w:spacing w:after="0" w:line="240" w:lineRule="auto"/>
      </w:pPr>
      <w:r>
        <w:separator/>
      </w:r>
    </w:p>
  </w:footnote>
  <w:footnote w:type="continuationSeparator" w:id="1">
    <w:p w:rsidR="00584730" w:rsidRDefault="00584730" w:rsidP="004034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15BC"/>
    <w:rsid w:val="000C7743"/>
    <w:rsid w:val="000D15BC"/>
    <w:rsid w:val="00403421"/>
    <w:rsid w:val="0045406E"/>
    <w:rsid w:val="00584730"/>
    <w:rsid w:val="00940BD2"/>
    <w:rsid w:val="00C22FE9"/>
    <w:rsid w:val="00E12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406E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5406E"/>
    <w:pPr>
      <w:widowControl w:val="0"/>
      <w:autoSpaceDE w:val="0"/>
      <w:autoSpaceDN w:val="0"/>
      <w:spacing w:after="0" w:line="240" w:lineRule="auto"/>
      <w:ind w:left="252" w:firstLine="425"/>
      <w:jc w:val="both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5406E"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5406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</w:rPr>
  </w:style>
  <w:style w:type="paragraph" w:styleId="a5">
    <w:name w:val="Balloon Text"/>
    <w:basedOn w:val="a"/>
    <w:link w:val="a6"/>
    <w:uiPriority w:val="99"/>
    <w:semiHidden/>
    <w:unhideWhenUsed/>
    <w:rsid w:val="00403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03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03421"/>
  </w:style>
  <w:style w:type="paragraph" w:styleId="a9">
    <w:name w:val="footer"/>
    <w:basedOn w:val="a"/>
    <w:link w:val="aa"/>
    <w:uiPriority w:val="99"/>
    <w:semiHidden/>
    <w:unhideWhenUsed/>
    <w:rsid w:val="00403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034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 40</cp:lastModifiedBy>
  <cp:revision>3</cp:revision>
  <dcterms:created xsi:type="dcterms:W3CDTF">2023-03-22T06:39:00Z</dcterms:created>
  <dcterms:modified xsi:type="dcterms:W3CDTF">2023-08-31T08:36:00Z</dcterms:modified>
</cp:coreProperties>
</file>