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41B" w:rsidRPr="00845147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5147">
        <w:rPr>
          <w:rFonts w:ascii="Times New Roman" w:hAnsi="Times New Roman"/>
          <w:b/>
          <w:sz w:val="24"/>
          <w:szCs w:val="24"/>
        </w:rPr>
        <w:t>Выписка из заседания городского методического объединения</w:t>
      </w:r>
    </w:p>
    <w:p w:rsidR="000D241B" w:rsidRPr="00845147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5147">
        <w:rPr>
          <w:rFonts w:ascii="Times New Roman" w:hAnsi="Times New Roman"/>
          <w:b/>
          <w:sz w:val="24"/>
          <w:szCs w:val="24"/>
        </w:rPr>
        <w:t>учителей иностранного языка г. Димитровграда</w:t>
      </w:r>
    </w:p>
    <w:p w:rsidR="000D241B" w:rsidRPr="00845147" w:rsidRDefault="00CF762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4</w:t>
      </w:r>
      <w:r w:rsidR="000D241B">
        <w:rPr>
          <w:rFonts w:ascii="Times New Roman" w:hAnsi="Times New Roman"/>
          <w:b/>
          <w:sz w:val="24"/>
          <w:szCs w:val="24"/>
        </w:rPr>
        <w:t xml:space="preserve"> от 17</w:t>
      </w:r>
      <w:r>
        <w:rPr>
          <w:rFonts w:ascii="Times New Roman" w:hAnsi="Times New Roman"/>
          <w:b/>
          <w:sz w:val="24"/>
          <w:szCs w:val="24"/>
        </w:rPr>
        <w:t>.04.2019</w:t>
      </w:r>
      <w:r w:rsidR="000D241B" w:rsidRPr="00845147">
        <w:rPr>
          <w:rFonts w:ascii="Times New Roman" w:hAnsi="Times New Roman"/>
          <w:b/>
          <w:sz w:val="24"/>
          <w:szCs w:val="24"/>
        </w:rPr>
        <w:t xml:space="preserve"> г.</w:t>
      </w:r>
    </w:p>
    <w:p w:rsidR="000D241B" w:rsidRPr="00845147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241B" w:rsidRPr="00845147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5147">
        <w:rPr>
          <w:rFonts w:ascii="Times New Roman" w:hAnsi="Times New Roman"/>
          <w:b/>
          <w:sz w:val="24"/>
          <w:szCs w:val="24"/>
        </w:rPr>
        <w:t>Тема заседания</w:t>
      </w:r>
    </w:p>
    <w:p w:rsidR="000D241B" w:rsidRPr="00751880" w:rsidRDefault="00677389" w:rsidP="000D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0D241B" w:rsidRPr="00751880">
        <w:rPr>
          <w:rFonts w:ascii="Times New Roman" w:hAnsi="Times New Roman"/>
          <w:b/>
          <w:sz w:val="24"/>
          <w:szCs w:val="24"/>
        </w:rPr>
        <w:t>Инновационные технологии обучения и воспитания на уроках иностранного языка как одно из условий повышения качества образования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0D241B" w:rsidRPr="00845147" w:rsidRDefault="000D241B" w:rsidP="000D241B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39451E" w:rsidRDefault="000D241B" w:rsidP="000D241B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D241B">
        <w:rPr>
          <w:rFonts w:ascii="Times New Roman" w:hAnsi="Times New Roman"/>
          <w:sz w:val="24"/>
          <w:szCs w:val="24"/>
        </w:rPr>
        <w:t xml:space="preserve">Слушали </w:t>
      </w:r>
      <w:r w:rsidRPr="000D241B">
        <w:rPr>
          <w:rFonts w:ascii="Times New Roman" w:hAnsi="Times New Roman"/>
          <w:sz w:val="24"/>
          <w:szCs w:val="24"/>
          <w:lang w:bidi="en-US"/>
        </w:rPr>
        <w:t xml:space="preserve">учителя иностранного языка МБОУ </w:t>
      </w:r>
      <w:r>
        <w:rPr>
          <w:rFonts w:ascii="Times New Roman" w:hAnsi="Times New Roman"/>
          <w:sz w:val="24"/>
          <w:szCs w:val="24"/>
          <w:lang w:bidi="en-US"/>
        </w:rPr>
        <w:t xml:space="preserve">МПЛ </w:t>
      </w:r>
      <w:r w:rsidR="00DD7229">
        <w:rPr>
          <w:rFonts w:ascii="Times New Roman" w:hAnsi="Times New Roman"/>
          <w:sz w:val="24"/>
          <w:szCs w:val="24"/>
          <w:lang w:bidi="en-US"/>
        </w:rPr>
        <w:t>Софронову Н.В.</w:t>
      </w:r>
      <w:r w:rsidRPr="000D241B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0D241B">
        <w:rPr>
          <w:rFonts w:ascii="Times New Roman" w:hAnsi="Times New Roman"/>
          <w:sz w:val="24"/>
          <w:szCs w:val="24"/>
        </w:rPr>
        <w:t>по теме «</w:t>
      </w:r>
      <w:r w:rsidRPr="000D241B">
        <w:rPr>
          <w:rFonts w:ascii="Times New Roman" w:hAnsi="Times New Roman"/>
          <w:bCs/>
          <w:sz w:val="24"/>
          <w:szCs w:val="24"/>
        </w:rPr>
        <w:t>Специфика работы со страноведческим м</w:t>
      </w:r>
      <w:r>
        <w:rPr>
          <w:rFonts w:ascii="Times New Roman" w:hAnsi="Times New Roman"/>
          <w:bCs/>
          <w:sz w:val="24"/>
          <w:szCs w:val="24"/>
        </w:rPr>
        <w:t>атериалом в обучении английском</w:t>
      </w:r>
      <w:r w:rsidRPr="000D241B">
        <w:rPr>
          <w:rFonts w:ascii="Times New Roman" w:hAnsi="Times New Roman"/>
          <w:bCs/>
          <w:sz w:val="24"/>
          <w:szCs w:val="24"/>
        </w:rPr>
        <w:t xml:space="preserve">у языку». Учитель отметила, что среди проблем, которые обсуждаются, в современной методике обучения иностранного языка находится и проблема страноведения и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лингвострановедения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. Вопросам ознакомления учащихся с лингвострановедческим материалом на уроках иностранного языка уделяется особое внимание, как в Российской, так и в зарубежной методической литературе. Положение о необходимости усвоения иностранного языка в тесной связи с культурой народа - носителя данного языка уже давно воспринимается в отечественной методике преподавания иностранных языков как аксиома. Известно, что использование страноведческой информации в учебном процессе обеспечивает повышение познавательной активности учеников, расширяет их коммуникативные возможности, благоприятствует созданию положительной мотивации на уроке, дает стимул к самостоятельной работе над языком, способствует решению воспитательных задач. </w:t>
      </w:r>
    </w:p>
    <w:p w:rsidR="000D241B" w:rsidRPr="000D241B" w:rsidRDefault="0039451E" w:rsidP="000D241B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0D241B" w:rsidRPr="000D241B">
        <w:rPr>
          <w:rFonts w:ascii="Times New Roman" w:hAnsi="Times New Roman"/>
          <w:bCs/>
          <w:sz w:val="24"/>
          <w:szCs w:val="24"/>
        </w:rPr>
        <w:t xml:space="preserve">Современная методическая литература предлагает большое разнообразие методов, приемов, форм работы над страноведческим материалом. Одной из наиболее эффективных форм, </w:t>
      </w:r>
      <w:r>
        <w:rPr>
          <w:rFonts w:ascii="Times New Roman" w:hAnsi="Times New Roman"/>
          <w:bCs/>
          <w:sz w:val="24"/>
          <w:szCs w:val="24"/>
        </w:rPr>
        <w:t>позволяющих ознакомить учащихся</w:t>
      </w:r>
      <w:r w:rsidR="000D241B" w:rsidRPr="000D241B">
        <w:rPr>
          <w:rFonts w:ascii="Times New Roman" w:hAnsi="Times New Roman"/>
          <w:bCs/>
          <w:sz w:val="24"/>
          <w:szCs w:val="24"/>
        </w:rPr>
        <w:t xml:space="preserve"> с лингвострановедческой информацией, является прием </w:t>
      </w:r>
      <w:proofErr w:type="spellStart"/>
      <w:r w:rsidR="000D241B" w:rsidRPr="000D241B">
        <w:rPr>
          <w:rFonts w:ascii="Times New Roman" w:hAnsi="Times New Roman"/>
          <w:bCs/>
          <w:sz w:val="24"/>
          <w:szCs w:val="24"/>
        </w:rPr>
        <w:t>коллажирования</w:t>
      </w:r>
      <w:proofErr w:type="spellEnd"/>
      <w:r w:rsidR="000D241B" w:rsidRPr="000D241B">
        <w:rPr>
          <w:rFonts w:ascii="Times New Roman" w:hAnsi="Times New Roman"/>
          <w:bCs/>
          <w:sz w:val="24"/>
          <w:szCs w:val="24"/>
        </w:rPr>
        <w:t>. Он заключается в создании наглядных смысловых цепочек с четкой структурой, для того, чтобы последовательно раскрыть ключевое понятие осваиваемой темы. Коллаж - это универсальное средство методико-педагогического образовательного воздействия на студентов. Для него характерны оригинальная форма и содержание. Коллаж составляется следующим образом: учитель поочередно прикрепляет к листу бумаги или магнитной доске яркие, разноцветные фигуры, на которых по-английски и по-русски написаны слова-понятия. При необходимости (в работе с младшими школьниками или дошкольниками) под фигурами можно прикрепить соответствующие рисунки. Сначала прикрепляется материал, связанный с ключевым ядром, затем по мере удаления от ключевого слова материал добавляется. Порядок проведения урока при этом таков:1) в начале урока дети смотрят на яркую фигуру и рисунок к ней, а преподаватель рассказывает о предмете на русском языке (рассказ составляется на основе английского текста),</w:t>
      </w:r>
      <w:r w:rsidR="000D241B">
        <w:rPr>
          <w:rFonts w:ascii="Times New Roman" w:hAnsi="Times New Roman"/>
          <w:bCs/>
          <w:sz w:val="24"/>
          <w:szCs w:val="24"/>
        </w:rPr>
        <w:t xml:space="preserve"> </w:t>
      </w:r>
      <w:r w:rsidR="000D241B" w:rsidRPr="000D241B">
        <w:rPr>
          <w:rFonts w:ascii="Times New Roman" w:hAnsi="Times New Roman"/>
          <w:bCs/>
          <w:sz w:val="24"/>
          <w:szCs w:val="24"/>
        </w:rPr>
        <w:t xml:space="preserve">2) затем ученики повторяют вслед за преподавателем названия на английском языке, отвечают по-английски на вопросы, заданные по-русски (вопросы формулируются так, чтобы дети обязательно включили в свой ответ слово-понятие), 3) предварительно освоив незнакомые слова текста, ученики слушают текст, связанный с понятием, на английском языке, 4) далее учитель задает по-английски те же вопросы о данном понятии, что он задавал по-русски, 5) затем учитель знакомит детей со словами-спутниками таким же образом, при этом постоянно идет повторение уже освоенного материала (с опорой на знакомые детям рисунки и фигуры), 6) когда часть коллажа или весь коллаж уже отработан таким способом, ученики составляют рассказ о понятии на русском, вставляя в него основные понятия на английском, показывая соответствующие картинки на коллаже, 7) учитель убирает с коллажа сначала рисунки, а потом и сам коллаж, и ребенок повторяет свой рассказ, 8) ученики сами составляют коллаж, 9) ученики рассказывают о понятии без использования коллажа (на продвинутом этапе обучения). </w:t>
      </w:r>
    </w:p>
    <w:p w:rsidR="000D241B" w:rsidRPr="000D241B" w:rsidRDefault="000D241B" w:rsidP="000D241B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По мнению учителя, з</w:t>
      </w:r>
      <w:r w:rsidRPr="000D241B">
        <w:rPr>
          <w:rFonts w:ascii="Times New Roman" w:hAnsi="Times New Roman"/>
          <w:bCs/>
          <w:sz w:val="24"/>
          <w:szCs w:val="24"/>
        </w:rPr>
        <w:t xml:space="preserve">аслуживает интереса исследование Л.Б. Воскресенской о паспортизации ключевых слов, относящееся к актуальным проблемам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лингвострановедения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. </w:t>
      </w:r>
      <w:r w:rsidRPr="000D241B">
        <w:rPr>
          <w:rFonts w:ascii="Times New Roman" w:hAnsi="Times New Roman"/>
          <w:bCs/>
          <w:sz w:val="24"/>
          <w:szCs w:val="24"/>
        </w:rPr>
        <w:lastRenderedPageBreak/>
        <w:t>Под лингвострановедческим паспортом ключевого слова Л.Б. Воскресенская понимает комплексное, синхронное описание в методических целях информации о предмете или явлении, обозначаемом словом или совокупностью языковых данных, с помощью которых реализуются внеязыковые явления.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D241B">
        <w:rPr>
          <w:rFonts w:ascii="Times New Roman" w:hAnsi="Times New Roman"/>
          <w:bCs/>
          <w:sz w:val="24"/>
          <w:szCs w:val="24"/>
        </w:rPr>
        <w:t>Лингвострановедческий паспорт, представляя страноведческую информацию, отражает парадигматические связи слова, а также синтаксическую его сочетаемость. Отсюда наличие в паспорте таких разделов, как единицы лингвострановедческой информации, тематическая лексика, синтаксическая сочетаемость. Методика работы заключается в следующем: школьники выписывают в первую колонку лексику по теме, во вторую помещают единицы информации, звездочками отмечая лингвострановедческие реалии, в третью колонку под руководством учителя вносят словосочетания, встречающиеся в рассматриваемом предложении, абзаце. Позднее такая работа может проводится учащимися самостоятельно.</w:t>
      </w:r>
      <w:r>
        <w:rPr>
          <w:rFonts w:ascii="Times New Roman" w:hAnsi="Times New Roman"/>
          <w:bCs/>
          <w:sz w:val="24"/>
          <w:szCs w:val="24"/>
        </w:rPr>
        <w:t xml:space="preserve"> Наталья Александровна отметила, что д</w:t>
      </w:r>
      <w:r w:rsidRPr="000D241B">
        <w:rPr>
          <w:rFonts w:ascii="Times New Roman" w:hAnsi="Times New Roman"/>
          <w:bCs/>
          <w:sz w:val="24"/>
          <w:szCs w:val="24"/>
        </w:rPr>
        <w:t xml:space="preserve">анный вид работы оказывает влияние не только на формирование познавательной активности школьников в процессе речевой деятельности, но и способствует развитию их лингвистических, исследовательских навыков. В ходе подготовки к таким урокам повторяется страноведческий материал предыдущих лет обучения, привлекаются источники, содержащие информацию о стране изучаемого языка, осуществляются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межпредметные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 связи (так, например, из курса истории ученики знают об английской буржуазной революции XVII века, из курса литературы - о писателях, которые внесли значительный вклад в английскую литературу).</w:t>
      </w:r>
    </w:p>
    <w:p w:rsidR="000D241B" w:rsidRPr="000D241B" w:rsidRDefault="000D241B" w:rsidP="000D241B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Pr="000D241B">
        <w:rPr>
          <w:rFonts w:ascii="Times New Roman" w:hAnsi="Times New Roman"/>
          <w:bCs/>
          <w:sz w:val="24"/>
          <w:szCs w:val="24"/>
        </w:rPr>
        <w:t xml:space="preserve">Не менее действенным приемом работы является методика компаративного анализа Э.И. Талии. Работа с использованием методики лингвострановедческой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компарации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 может носить разнообразный характер. Вот один из ее возможных вариантов. Учащиеся знакомятся с текстом, содержащим информацию о реалиях иноязычной культуры, а затем самостоятельно составляют аналогичный текст, описывающий сходные явления и реалии своей страны. Для большей наглядности целесообразно записывать текст об отечественной действительности рядом с текстом о реалиях иноязычной культуры: для этого страница делится пополам. Методика компаративного анализа может быть использована в процессе работы над темами: "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Sport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in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Great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Britain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>”, "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Mu</w:t>
      </w:r>
      <w:r w:rsidR="000865DD">
        <w:rPr>
          <w:rFonts w:ascii="Times New Roman" w:hAnsi="Times New Roman"/>
          <w:bCs/>
          <w:sz w:val="24"/>
          <w:szCs w:val="24"/>
        </w:rPr>
        <w:t>sic</w:t>
      </w:r>
      <w:proofErr w:type="spellEnd"/>
      <w:r w:rsidR="000865DD">
        <w:rPr>
          <w:rFonts w:ascii="Times New Roman" w:hAnsi="Times New Roman"/>
          <w:bCs/>
          <w:sz w:val="24"/>
          <w:szCs w:val="24"/>
        </w:rPr>
        <w:t>”, "</w:t>
      </w:r>
      <w:proofErr w:type="spellStart"/>
      <w:r w:rsidR="000865DD">
        <w:rPr>
          <w:rFonts w:ascii="Times New Roman" w:hAnsi="Times New Roman"/>
          <w:bCs/>
          <w:sz w:val="24"/>
          <w:szCs w:val="24"/>
        </w:rPr>
        <w:t>Education</w:t>
      </w:r>
      <w:proofErr w:type="spellEnd"/>
      <w:r w:rsidR="000865DD">
        <w:rPr>
          <w:rFonts w:ascii="Times New Roman" w:hAnsi="Times New Roman"/>
          <w:bCs/>
          <w:sz w:val="24"/>
          <w:szCs w:val="24"/>
        </w:rPr>
        <w:t>”, "</w:t>
      </w:r>
      <w:proofErr w:type="spellStart"/>
      <w:r w:rsidR="000865DD">
        <w:rPr>
          <w:rFonts w:ascii="Times New Roman" w:hAnsi="Times New Roman"/>
          <w:bCs/>
          <w:sz w:val="24"/>
          <w:szCs w:val="24"/>
        </w:rPr>
        <w:t>Political</w:t>
      </w:r>
      <w:proofErr w:type="spellEnd"/>
      <w:r w:rsidR="000865DD">
        <w:rPr>
          <w:rFonts w:ascii="Times New Roman" w:hAnsi="Times New Roman"/>
          <w:bCs/>
          <w:sz w:val="24"/>
          <w:szCs w:val="24"/>
        </w:rPr>
        <w:t xml:space="preserve"> S</w:t>
      </w:r>
      <w:r w:rsidR="000865DD">
        <w:rPr>
          <w:rFonts w:ascii="Times New Roman" w:hAnsi="Times New Roman"/>
          <w:bCs/>
          <w:sz w:val="24"/>
          <w:szCs w:val="24"/>
          <w:lang w:val="en-US"/>
        </w:rPr>
        <w:t>y</w:t>
      </w:r>
      <w:proofErr w:type="spellStart"/>
      <w:r w:rsidRPr="000D241B">
        <w:rPr>
          <w:rFonts w:ascii="Times New Roman" w:hAnsi="Times New Roman"/>
          <w:bCs/>
          <w:sz w:val="24"/>
          <w:szCs w:val="24"/>
        </w:rPr>
        <w:t>stem</w:t>
      </w:r>
      <w:proofErr w:type="spellEnd"/>
      <w:r w:rsidRPr="000D241B">
        <w:rPr>
          <w:rFonts w:ascii="Times New Roman" w:hAnsi="Times New Roman"/>
          <w:bCs/>
          <w:sz w:val="24"/>
          <w:szCs w:val="24"/>
        </w:rPr>
        <w:t>” и др. Подобные задания даются на дом, после того, как учитель в классе объяснит методику работы с такой таблицей.</w:t>
      </w:r>
    </w:p>
    <w:p w:rsidR="000D241B" w:rsidRDefault="000D241B" w:rsidP="000D241B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D241B" w:rsidRPr="001C29C7" w:rsidRDefault="000D241B" w:rsidP="000D241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Решение: </w:t>
      </w:r>
      <w:r w:rsidRPr="001C29C7">
        <w:rPr>
          <w:rFonts w:ascii="Times New Roman" w:hAnsi="Times New Roman"/>
          <w:sz w:val="24"/>
          <w:szCs w:val="24"/>
        </w:rPr>
        <w:t>принять к сведению выступление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DD7229">
        <w:rPr>
          <w:rFonts w:ascii="Times New Roman" w:hAnsi="Times New Roman"/>
          <w:sz w:val="24"/>
          <w:szCs w:val="24"/>
        </w:rPr>
        <w:t>Софроновой Н.В.</w:t>
      </w:r>
      <w:r w:rsidRPr="001C29C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учителя иностранного языка </w:t>
      </w:r>
      <w:r w:rsidRPr="001C29C7">
        <w:rPr>
          <w:rFonts w:ascii="Times New Roman" w:hAnsi="Times New Roman"/>
          <w:sz w:val="24"/>
          <w:szCs w:val="24"/>
        </w:rPr>
        <w:t xml:space="preserve">использовать ее приемы </w:t>
      </w:r>
      <w:r>
        <w:rPr>
          <w:rFonts w:ascii="Times New Roman" w:hAnsi="Times New Roman"/>
          <w:sz w:val="24"/>
          <w:szCs w:val="24"/>
        </w:rPr>
        <w:t xml:space="preserve">работы со страноведческим </w:t>
      </w:r>
      <w:r w:rsidR="00677389">
        <w:rPr>
          <w:rFonts w:ascii="Times New Roman" w:hAnsi="Times New Roman"/>
          <w:sz w:val="24"/>
          <w:szCs w:val="24"/>
        </w:rPr>
        <w:t>материалом на уроках иностранного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29C7">
        <w:rPr>
          <w:rFonts w:ascii="Times New Roman" w:hAnsi="Times New Roman"/>
          <w:sz w:val="24"/>
          <w:szCs w:val="24"/>
        </w:rPr>
        <w:t>языка.</w:t>
      </w:r>
    </w:p>
    <w:p w:rsidR="006C6CB1" w:rsidRPr="006C6CB1" w:rsidRDefault="00DD7229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27.09.2023</w:t>
      </w:r>
      <w:r w:rsidR="006C6CB1" w:rsidRPr="006C6CB1">
        <w:rPr>
          <w:rFonts w:ascii="Times New Roman" w:hAnsi="Times New Roman"/>
          <w:b/>
          <w:sz w:val="24"/>
          <w:szCs w:val="24"/>
        </w:rPr>
        <w:t xml:space="preserve"> г.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>Главный методист  городского методического объединения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 xml:space="preserve">учителей иностранного языка общеобразовательных учреждений  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>города Димитровграда  Ульяновской области,</w:t>
      </w:r>
    </w:p>
    <w:p w:rsidR="006C6CB1" w:rsidRPr="006C6CB1" w:rsidRDefault="006C6CB1" w:rsidP="006C6CB1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 xml:space="preserve">учитель высшей категории                                               Н.Ю. Богатова                       </w:t>
      </w:r>
    </w:p>
    <w:p w:rsidR="006C6CB1" w:rsidRPr="006C6CB1" w:rsidRDefault="006C6CB1" w:rsidP="006C6CB1">
      <w:pPr>
        <w:pStyle w:val="a3"/>
        <w:ind w:left="0" w:firstLine="360"/>
        <w:jc w:val="center"/>
        <w:rPr>
          <w:b/>
          <w:sz w:val="24"/>
          <w:szCs w:val="24"/>
        </w:rPr>
      </w:pPr>
      <w:r w:rsidRPr="006C6CB1">
        <w:rPr>
          <w:b/>
          <w:sz w:val="24"/>
          <w:szCs w:val="24"/>
        </w:rPr>
        <w:t>Подпись</w:t>
      </w:r>
      <w:r w:rsidRPr="006C6CB1">
        <w:rPr>
          <w:b/>
          <w:sz w:val="24"/>
          <w:szCs w:val="24"/>
          <w:lang w:val="ru-RU"/>
        </w:rPr>
        <w:t xml:space="preserve"> Н.Ю. Богатовой </w:t>
      </w:r>
      <w:r w:rsidRPr="006C6CB1">
        <w:rPr>
          <w:b/>
          <w:sz w:val="24"/>
          <w:szCs w:val="24"/>
        </w:rPr>
        <w:t>заверяю.</w:t>
      </w: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  <w:lang w:val="ru-RU"/>
        </w:rPr>
      </w:pP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C6CB1">
        <w:rPr>
          <w:rFonts w:eastAsia="Andale Sans UI"/>
          <w:b/>
          <w:kern w:val="1"/>
          <w:sz w:val="24"/>
          <w:szCs w:val="24"/>
        </w:rPr>
        <w:t xml:space="preserve">Начальник Управления образования </w:t>
      </w: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C6CB1">
        <w:rPr>
          <w:rFonts w:eastAsia="Andale Sans UI"/>
          <w:b/>
          <w:kern w:val="1"/>
          <w:sz w:val="24"/>
          <w:szCs w:val="24"/>
        </w:rPr>
        <w:t xml:space="preserve">Администрации города Димитровграда </w:t>
      </w:r>
    </w:p>
    <w:p w:rsidR="006C6CB1" w:rsidRPr="007B4070" w:rsidRDefault="006C6CB1" w:rsidP="006C6CB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6C6CB1">
        <w:rPr>
          <w:rFonts w:ascii="Times New Roman" w:eastAsia="Andale Sans UI" w:hAnsi="Times New Roman"/>
          <w:b/>
          <w:kern w:val="1"/>
          <w:sz w:val="24"/>
          <w:szCs w:val="24"/>
        </w:rPr>
        <w:t>Ульяновской области                                                            С.В. Захаров</w:t>
      </w:r>
    </w:p>
    <w:p w:rsidR="000D241B" w:rsidRPr="00117AE2" w:rsidRDefault="000D241B" w:rsidP="000D241B">
      <w:pPr>
        <w:widowControl w:val="0"/>
        <w:tabs>
          <w:tab w:val="left" w:pos="709"/>
        </w:tabs>
        <w:autoSpaceDE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D241B" w:rsidRPr="007B20F9" w:rsidRDefault="000D241B" w:rsidP="000D241B">
      <w:pPr>
        <w:widowControl w:val="0"/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D241B" w:rsidRPr="007B20F9" w:rsidRDefault="000D241B" w:rsidP="000D241B">
      <w:pPr>
        <w:widowControl w:val="0"/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D241B" w:rsidRPr="000D241B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41B">
        <w:rPr>
          <w:rFonts w:ascii="Times New Roman" w:hAnsi="Times New Roman"/>
          <w:b/>
          <w:sz w:val="24"/>
          <w:szCs w:val="24"/>
        </w:rPr>
        <w:lastRenderedPageBreak/>
        <w:t xml:space="preserve">Выписка из заседания городского методического объединения </w:t>
      </w:r>
    </w:p>
    <w:p w:rsidR="000D241B" w:rsidRPr="000D241B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41B">
        <w:rPr>
          <w:rFonts w:ascii="Times New Roman" w:hAnsi="Times New Roman"/>
          <w:b/>
          <w:sz w:val="24"/>
          <w:szCs w:val="24"/>
        </w:rPr>
        <w:t>учителей иностранного языка г. Димитровграда</w:t>
      </w:r>
    </w:p>
    <w:p w:rsidR="000D241B" w:rsidRPr="000D241B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241B" w:rsidRPr="000D241B" w:rsidRDefault="00FE1497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2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 от 18.11.2022</w:t>
      </w:r>
      <w:r w:rsidR="000D241B" w:rsidRPr="000D241B">
        <w:rPr>
          <w:rFonts w:ascii="Times New Roman" w:hAnsi="Times New Roman"/>
          <w:b/>
          <w:sz w:val="24"/>
          <w:szCs w:val="24"/>
        </w:rPr>
        <w:t xml:space="preserve"> г.</w:t>
      </w:r>
    </w:p>
    <w:p w:rsidR="000D241B" w:rsidRPr="000D241B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241B" w:rsidRPr="000D241B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241B">
        <w:rPr>
          <w:rFonts w:ascii="Times New Roman" w:hAnsi="Times New Roman"/>
          <w:b/>
          <w:sz w:val="24"/>
          <w:szCs w:val="24"/>
        </w:rPr>
        <w:t>Тема заседания</w:t>
      </w:r>
    </w:p>
    <w:p w:rsidR="000D241B" w:rsidRPr="000D241B" w:rsidRDefault="000D241B" w:rsidP="000D24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241B" w:rsidRPr="000D241B" w:rsidRDefault="00677389" w:rsidP="000D241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0D241B" w:rsidRPr="000D241B">
        <w:rPr>
          <w:rFonts w:ascii="Times New Roman" w:hAnsi="Times New Roman"/>
          <w:b/>
          <w:sz w:val="24"/>
          <w:szCs w:val="24"/>
        </w:rPr>
        <w:t>Внедрение стандартов второго поколения как средства повышения качества знаний на уроках иностранного языка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0D241B" w:rsidRPr="000F2C62" w:rsidRDefault="000D241B" w:rsidP="000F2C62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F2C62">
        <w:rPr>
          <w:rFonts w:ascii="Times New Roman" w:hAnsi="Times New Roman"/>
          <w:sz w:val="24"/>
          <w:szCs w:val="24"/>
        </w:rPr>
        <w:t xml:space="preserve">Слушали </w:t>
      </w:r>
      <w:r w:rsidRPr="000F2C62">
        <w:rPr>
          <w:rFonts w:ascii="Times New Roman" w:hAnsi="Times New Roman"/>
          <w:sz w:val="24"/>
          <w:szCs w:val="24"/>
          <w:lang w:bidi="en-US"/>
        </w:rPr>
        <w:t xml:space="preserve">учителя иностранного языка МБОУ Городская гимназия </w:t>
      </w:r>
      <w:r w:rsidRPr="000F2C62">
        <w:rPr>
          <w:rFonts w:ascii="Times New Roman" w:hAnsi="Times New Roman"/>
          <w:sz w:val="24"/>
          <w:szCs w:val="24"/>
          <w:lang w:bidi="en-US"/>
        </w:rPr>
        <w:br/>
      </w:r>
      <w:r w:rsidR="00DD7229">
        <w:rPr>
          <w:rFonts w:ascii="Times New Roman" w:hAnsi="Times New Roman"/>
          <w:sz w:val="24"/>
          <w:szCs w:val="24"/>
          <w:lang w:bidi="en-US"/>
        </w:rPr>
        <w:t>Софронову Н.В.</w:t>
      </w:r>
      <w:r w:rsidRPr="000F2C62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0F2C62">
        <w:rPr>
          <w:rFonts w:ascii="Times New Roman" w:hAnsi="Times New Roman"/>
          <w:sz w:val="24"/>
          <w:szCs w:val="24"/>
        </w:rPr>
        <w:t>по теме «Метод проектов на уроках иностранного языка как средство углубленного изучения страноведческого материала». Учитель отметила, что м</w:t>
      </w:r>
      <w:r w:rsidRPr="000F2C62">
        <w:rPr>
          <w:rFonts w:ascii="Times New Roman" w:hAnsi="Times New Roman"/>
          <w:bCs/>
          <w:sz w:val="24"/>
          <w:szCs w:val="24"/>
        </w:rPr>
        <w:t>одернизация иноязычного образования в современной школе обеспечила возможность использования современных информационных технологий на уроках иностранного языка, что явилось своеобразным прорывом в преподавании предмета на современном этапе и способствовало росту познавательного интереса учащихся к реалиям станы изучаемого языка. Большое разнообразие медиа- ("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Bridge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to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English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”, "Профессор Хиггинс” и др.) и Интернет - ресурсов позволяет учащимся на практике применять полученные знания и получать сразу же результат своей работы, т.е. общение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on-line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, через систему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skype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и т.д. Основная часть заданий страноведческого характера должна предназначаться для самостоятельной работы дома. Решение проблемы работы со страноведческим аспектом заключается в целенаправленной и последовательной разработке методических указаний для учителя с подробным разъяснением приемов работы над лингвострановедческим материалом, а также серий упражнений с учетом специфики данного материала. Современные российские учебники насыщенны страноведческой информацией. В текстах вводятся реалии англоязычных стран, географические названия, имена известных людей, традиционные формы обращения. Формированию представления о специфике другой культуры (об особенностях быта, о привычках носителей языка) способствуют тексты, выполненные в форме писем и праздничных открыток. В ходе работы над таким текстом учащиеся получают аутентичную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над</w:t>
      </w:r>
      <w:r w:rsidR="000865DD">
        <w:rPr>
          <w:rFonts w:ascii="Times New Roman" w:hAnsi="Times New Roman"/>
          <w:bCs/>
          <w:sz w:val="24"/>
          <w:szCs w:val="24"/>
        </w:rPr>
        <w:t>ъ</w:t>
      </w:r>
      <w:r w:rsidRPr="000F2C62">
        <w:rPr>
          <w:rFonts w:ascii="Times New Roman" w:hAnsi="Times New Roman"/>
          <w:bCs/>
          <w:sz w:val="24"/>
          <w:szCs w:val="24"/>
        </w:rPr>
        <w:t>языковую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информацию (знакомятся с правилами оформления писем, написания адреса на конверте), усваивают традиционные формы поздравлений. Тексты, рассказывающие об истории стран изучаемого языка, о ее столице, о ее традициях и праздниках и т.п. расширяют кругозор учащегося и одновременно служат средством обучения языку. Изучение культуры другого народа посредством языка - один из значительных аспектов диалога культур в современном мире. Достижение культурологической аутентичности учебных текстов позволяет эффективно осуществлять две важнейшие задачи, стоящие перед учителем иностранного языка, обучение языку и обучение культуре. Новым, но уже распространенным методом ознакомления со страноведческой информацией является метод проектов. Проект - это самостоятельно планируемая и реализуемая работа, в которой речевое общение вложено в интеллектуально-эмоциональный контекст другой деятельности (игры, анкетирование, выпуск журнала, поисковой деятельности и др.). Проектная работа придает процессу обучения личностно-ориентированный и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деятельностный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характер и в полной мере отвечает целям обучения. Она создает условия, в которых процесс обучения иностранному языку по своим основным характеристикам приближается к процессу естественного овладения языком в аутентичном языковом контексте. Перед учащимися ставится (или они сами ее формулируют) конкретная цель, направленная на достижение не "языкового", а практического результата. Работа над проектом осуществляется в определенной последовательности и имеет следующие этапы: планирование; подготовка и исполнение; обсуждение и оценка. Круг тем проектов может быть очень широким и разнообразным ("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In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Britain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>", "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Music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>", "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Education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>", "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Political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System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"…). Помимо огромного потенциала, который несет в себе метод проектов для </w:t>
      </w:r>
      <w:r w:rsidRPr="000F2C62">
        <w:rPr>
          <w:rFonts w:ascii="Times New Roman" w:hAnsi="Times New Roman"/>
          <w:bCs/>
          <w:sz w:val="24"/>
          <w:szCs w:val="24"/>
        </w:rPr>
        <w:lastRenderedPageBreak/>
        <w:t xml:space="preserve">формирования коммуникативной компетенции, значительные дополнительные возможности возникают при использовании информационных ресурсов и услуг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Internet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в процессе проектной методики. Это, пожалуй, наиболее эффективная возможность формирования социокультурной компетенции на основе диалога культур. В Интернете учащиеся и преподаватели могут найти любую необходимую для проекта информацию: о музеях мира; о текущих событиях в разных уголках мира; о национальных праздниках и т.д. Можно побеседовать в режиме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on-line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>, пользуясь услугами IRC (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Internet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Relay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Chat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), со сверстниками или со специалистами интересующей профессии из разных стран мира. Проектная деятельность наиболее эффективна, если ее удается связать с программным материалом, значительно расширяя и углубляя знания обучаемых в процессе работы над проектом. Очень интересны </w:t>
      </w:r>
      <w:proofErr w:type="spellStart"/>
      <w:r w:rsidRPr="000F2C62">
        <w:rPr>
          <w:rFonts w:ascii="Times New Roman" w:hAnsi="Times New Roman"/>
          <w:bCs/>
          <w:sz w:val="24"/>
          <w:szCs w:val="24"/>
        </w:rPr>
        <w:t>межпредметные</w:t>
      </w:r>
      <w:proofErr w:type="spellEnd"/>
      <w:r w:rsidRPr="000F2C62">
        <w:rPr>
          <w:rFonts w:ascii="Times New Roman" w:hAnsi="Times New Roman"/>
          <w:bCs/>
          <w:sz w:val="24"/>
          <w:szCs w:val="24"/>
        </w:rPr>
        <w:t xml:space="preserve"> проекты, также организуемые вокруг определенной проблемы. Это могут быть международные проекты по экологии, географии, исторические, творческие проекты и прочее. Но если они носят международный характер, значит, должны проводиться на иностранном языке. Общение происходит с носителем другой культуры, </w:t>
      </w:r>
      <w:r w:rsidR="000865DD">
        <w:rPr>
          <w:rFonts w:ascii="Times New Roman" w:hAnsi="Times New Roman"/>
          <w:bCs/>
          <w:sz w:val="24"/>
          <w:szCs w:val="24"/>
        </w:rPr>
        <w:t>язык которой изучается. Обучающиеся</w:t>
      </w:r>
      <w:r w:rsidRPr="000F2C62">
        <w:rPr>
          <w:rFonts w:ascii="Times New Roman" w:hAnsi="Times New Roman"/>
          <w:bCs/>
          <w:sz w:val="24"/>
          <w:szCs w:val="24"/>
        </w:rPr>
        <w:t xml:space="preserve"> не только решают проблему, они знакомятся с национальными и культурными особенностями стран-партнеров, многое узнают друг о друге. Решение проблемы преподнесения страноведческой информации не сводится к использованию в учебном процессе одного-двух новых приемов. Главное - установить соответствие между содержательной и процессуальной стороной учебных знаний.</w:t>
      </w:r>
    </w:p>
    <w:p w:rsidR="000D241B" w:rsidRPr="000F2C62" w:rsidRDefault="000F2C62" w:rsidP="000F2C62">
      <w:pPr>
        <w:widowControl w:val="0"/>
        <w:tabs>
          <w:tab w:val="left" w:pos="709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D241B" w:rsidRPr="000F2C62">
        <w:rPr>
          <w:rFonts w:ascii="Times New Roman" w:hAnsi="Times New Roman"/>
          <w:sz w:val="24"/>
          <w:szCs w:val="24"/>
        </w:rPr>
        <w:t>По мнению</w:t>
      </w:r>
      <w:r w:rsidR="00DD7229">
        <w:rPr>
          <w:rFonts w:ascii="Times New Roman" w:hAnsi="Times New Roman"/>
          <w:sz w:val="24"/>
          <w:szCs w:val="24"/>
        </w:rPr>
        <w:t xml:space="preserve"> Натальи Владимировны</w:t>
      </w:r>
      <w:r w:rsidR="000D241B" w:rsidRPr="000F2C62">
        <w:rPr>
          <w:rFonts w:ascii="Times New Roman" w:hAnsi="Times New Roman"/>
          <w:sz w:val="24"/>
          <w:szCs w:val="24"/>
        </w:rPr>
        <w:t>, большую роль в поддержании интереса к изучению иностранного языка играет введение на уроках элементов страноведения, которые чаще всего представлены в текстах. Благодаря текстам, учащиеся знакомятся с реалиями страны изучаемого языка, получают дополнительные знания в области географии, образования, культуры и т.д. Страноведение несет двоякую функцию на уроке иностранного языка: во-первых, учащийся изучает язык в процессе чтения текстов или знакомства со страноведческой информацией, во-вторых, расширяет свой кругозор, знакомясь с традициями, обычаями страны.</w:t>
      </w:r>
    </w:p>
    <w:p w:rsidR="000F2C62" w:rsidRPr="000F2C62" w:rsidRDefault="00DD7229" w:rsidP="000F2C6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Наталья Владимировна</w:t>
      </w:r>
      <w:r w:rsidR="000F2C62" w:rsidRPr="000F2C62">
        <w:rPr>
          <w:rFonts w:ascii="Times New Roman" w:hAnsi="Times New Roman"/>
          <w:sz w:val="24"/>
          <w:szCs w:val="24"/>
        </w:rPr>
        <w:t xml:space="preserve"> сделала вывод</w:t>
      </w:r>
      <w:r w:rsidR="000D241B" w:rsidRPr="000F2C62">
        <w:rPr>
          <w:rFonts w:ascii="Times New Roman" w:hAnsi="Times New Roman"/>
          <w:sz w:val="24"/>
          <w:szCs w:val="24"/>
        </w:rPr>
        <w:t xml:space="preserve">, что </w:t>
      </w:r>
      <w:r w:rsidR="000F2C62" w:rsidRPr="000F2C62">
        <w:rPr>
          <w:rFonts w:ascii="Times New Roman" w:hAnsi="Times New Roman"/>
          <w:sz w:val="24"/>
          <w:szCs w:val="24"/>
        </w:rPr>
        <w:t xml:space="preserve">метод проектов </w:t>
      </w:r>
      <w:r w:rsidR="000D241B" w:rsidRPr="000F2C62">
        <w:rPr>
          <w:rFonts w:ascii="Times New Roman" w:hAnsi="Times New Roman"/>
          <w:sz w:val="24"/>
          <w:szCs w:val="24"/>
        </w:rPr>
        <w:t>является сильным рычагом для создания и поддержания интереса</w:t>
      </w:r>
      <w:r w:rsidR="000F2C62" w:rsidRPr="000F2C62">
        <w:rPr>
          <w:rFonts w:ascii="Times New Roman" w:hAnsi="Times New Roman"/>
          <w:sz w:val="24"/>
          <w:szCs w:val="24"/>
        </w:rPr>
        <w:t xml:space="preserve"> к изучению иностранных языков, является одним из важнейших приемов </w:t>
      </w:r>
      <w:r w:rsidR="000D241B" w:rsidRPr="000F2C62">
        <w:rPr>
          <w:rFonts w:ascii="Times New Roman" w:hAnsi="Times New Roman"/>
          <w:sz w:val="24"/>
          <w:szCs w:val="24"/>
        </w:rPr>
        <w:t xml:space="preserve">развития внутренней мотивации при помощи переноса центра процесса обучения с учителя на ученика и является эффективным средством от однообразия, скуки, способствует развитию творческого потенциала учащегося, осознанию себя как члена общества, расширению языковых знаний, </w:t>
      </w:r>
    </w:p>
    <w:p w:rsidR="000F2C62" w:rsidRPr="000F2C62" w:rsidRDefault="000F2C62" w:rsidP="000F2C62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241B" w:rsidRPr="000F2C62" w:rsidRDefault="000F2C62" w:rsidP="000F2C62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F2C62">
        <w:rPr>
          <w:rFonts w:ascii="Times New Roman" w:hAnsi="Times New Roman"/>
          <w:b/>
          <w:sz w:val="24"/>
          <w:szCs w:val="24"/>
        </w:rPr>
        <w:t>Решение:</w:t>
      </w:r>
      <w:r w:rsidRPr="000F2C62">
        <w:rPr>
          <w:rFonts w:ascii="Times New Roman" w:hAnsi="Times New Roman"/>
          <w:sz w:val="24"/>
          <w:szCs w:val="24"/>
        </w:rPr>
        <w:t xml:space="preserve"> принять к сведению выступление </w:t>
      </w:r>
      <w:r w:rsidR="00DD7229">
        <w:rPr>
          <w:rFonts w:ascii="Times New Roman" w:hAnsi="Times New Roman"/>
          <w:sz w:val="24"/>
          <w:szCs w:val="24"/>
        </w:rPr>
        <w:t>Софроновой Н.В.</w:t>
      </w:r>
      <w:r w:rsidRPr="000F2C62">
        <w:rPr>
          <w:rFonts w:ascii="Times New Roman" w:hAnsi="Times New Roman"/>
          <w:sz w:val="24"/>
          <w:szCs w:val="24"/>
        </w:rPr>
        <w:t>, использовать метод проектов на уроках иностранного языка с целью</w:t>
      </w:r>
      <w:r w:rsidR="004523D9">
        <w:rPr>
          <w:rFonts w:ascii="Times New Roman" w:hAnsi="Times New Roman"/>
          <w:sz w:val="24"/>
          <w:szCs w:val="24"/>
        </w:rPr>
        <w:t xml:space="preserve"> развития </w:t>
      </w:r>
      <w:r w:rsidR="000D241B" w:rsidRPr="000F2C62">
        <w:rPr>
          <w:rFonts w:ascii="Times New Roman" w:hAnsi="Times New Roman"/>
          <w:sz w:val="24"/>
          <w:szCs w:val="24"/>
        </w:rPr>
        <w:t>самостоятельн</w:t>
      </w:r>
      <w:r w:rsidRPr="000F2C62">
        <w:rPr>
          <w:rFonts w:ascii="Times New Roman" w:hAnsi="Times New Roman"/>
          <w:sz w:val="24"/>
          <w:szCs w:val="24"/>
        </w:rPr>
        <w:t>ости и креативности</w:t>
      </w:r>
      <w:r w:rsidR="000D241B" w:rsidRPr="000F2C62">
        <w:rPr>
          <w:rFonts w:ascii="Times New Roman" w:hAnsi="Times New Roman"/>
          <w:sz w:val="24"/>
          <w:szCs w:val="24"/>
        </w:rPr>
        <w:t xml:space="preserve"> </w:t>
      </w:r>
      <w:r w:rsidRPr="000F2C62">
        <w:rPr>
          <w:rFonts w:ascii="Times New Roman" w:hAnsi="Times New Roman"/>
          <w:sz w:val="24"/>
          <w:szCs w:val="24"/>
        </w:rPr>
        <w:t>учащихся, их высокой активности и заинтересованности</w:t>
      </w:r>
      <w:r w:rsidR="000D241B" w:rsidRPr="000F2C62">
        <w:rPr>
          <w:rFonts w:ascii="Times New Roman" w:hAnsi="Times New Roman"/>
          <w:sz w:val="24"/>
          <w:szCs w:val="24"/>
        </w:rPr>
        <w:t xml:space="preserve"> в изучении языка.</w:t>
      </w:r>
    </w:p>
    <w:p w:rsidR="006C6CB1" w:rsidRPr="006C6CB1" w:rsidRDefault="00DD7229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27.09.2023</w:t>
      </w:r>
      <w:r w:rsidR="006C6CB1" w:rsidRPr="006C6CB1">
        <w:rPr>
          <w:rFonts w:ascii="Times New Roman" w:hAnsi="Times New Roman"/>
          <w:b/>
          <w:sz w:val="24"/>
          <w:szCs w:val="24"/>
        </w:rPr>
        <w:t xml:space="preserve"> г.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>Главный методист  городского методического объединения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 xml:space="preserve">учителей иностранного языка общеобразовательных учреждений  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>города Димитровграда  Ульяновской области,</w:t>
      </w:r>
    </w:p>
    <w:p w:rsidR="006C6CB1" w:rsidRPr="006C6CB1" w:rsidRDefault="006C6CB1" w:rsidP="006C6CB1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 xml:space="preserve">учитель высшей категории                                               Н.Ю. Богатова                       </w:t>
      </w:r>
    </w:p>
    <w:p w:rsidR="006C6CB1" w:rsidRPr="006C6CB1" w:rsidRDefault="006C6CB1" w:rsidP="006C6CB1">
      <w:pPr>
        <w:pStyle w:val="a3"/>
        <w:ind w:left="0" w:firstLine="360"/>
        <w:jc w:val="center"/>
        <w:rPr>
          <w:b/>
          <w:sz w:val="24"/>
          <w:szCs w:val="24"/>
        </w:rPr>
      </w:pPr>
      <w:r w:rsidRPr="006C6CB1">
        <w:rPr>
          <w:b/>
          <w:sz w:val="24"/>
          <w:szCs w:val="24"/>
        </w:rPr>
        <w:t>Подпись</w:t>
      </w:r>
      <w:r w:rsidRPr="006C6CB1">
        <w:rPr>
          <w:b/>
          <w:sz w:val="24"/>
          <w:szCs w:val="24"/>
          <w:lang w:val="ru-RU"/>
        </w:rPr>
        <w:t xml:space="preserve"> Н.Ю. Богатовой </w:t>
      </w:r>
      <w:r w:rsidRPr="006C6CB1">
        <w:rPr>
          <w:b/>
          <w:sz w:val="24"/>
          <w:szCs w:val="24"/>
        </w:rPr>
        <w:t>заверяю.</w:t>
      </w: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  <w:lang w:val="ru-RU"/>
        </w:rPr>
      </w:pP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C6CB1">
        <w:rPr>
          <w:rFonts w:eastAsia="Andale Sans UI"/>
          <w:b/>
          <w:kern w:val="1"/>
          <w:sz w:val="24"/>
          <w:szCs w:val="24"/>
        </w:rPr>
        <w:t xml:space="preserve">Начальник Управления образования </w:t>
      </w: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C6CB1">
        <w:rPr>
          <w:rFonts w:eastAsia="Andale Sans UI"/>
          <w:b/>
          <w:kern w:val="1"/>
          <w:sz w:val="24"/>
          <w:szCs w:val="24"/>
        </w:rPr>
        <w:t xml:space="preserve">Администрации города Димитровграда </w:t>
      </w:r>
    </w:p>
    <w:p w:rsidR="006C6CB1" w:rsidRPr="006C6CB1" w:rsidRDefault="006C6CB1" w:rsidP="006C6CB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C6CB1">
        <w:rPr>
          <w:rFonts w:ascii="Times New Roman" w:eastAsia="Andale Sans UI" w:hAnsi="Times New Roman"/>
          <w:b/>
          <w:kern w:val="1"/>
          <w:sz w:val="24"/>
          <w:szCs w:val="24"/>
        </w:rPr>
        <w:t>Ульяновской области                                                            С.В. Захаров</w:t>
      </w:r>
    </w:p>
    <w:p w:rsidR="000D241B" w:rsidRPr="007B20F9" w:rsidRDefault="000D241B" w:rsidP="000D241B">
      <w:pPr>
        <w:widowControl w:val="0"/>
        <w:autoSpaceDE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6CB1" w:rsidRDefault="006C6CB1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C6CB1" w:rsidRDefault="006C6CB1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7389">
        <w:rPr>
          <w:rFonts w:ascii="Times New Roman" w:hAnsi="Times New Roman"/>
          <w:b/>
          <w:sz w:val="24"/>
          <w:szCs w:val="24"/>
        </w:rPr>
        <w:lastRenderedPageBreak/>
        <w:t xml:space="preserve">Выписка из заседания городского методического объединения </w:t>
      </w: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7389">
        <w:rPr>
          <w:rFonts w:ascii="Times New Roman" w:hAnsi="Times New Roman"/>
          <w:b/>
          <w:sz w:val="24"/>
          <w:szCs w:val="24"/>
        </w:rPr>
        <w:t>учителей иностранного языка г. Димитровграда</w:t>
      </w: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7389">
        <w:rPr>
          <w:rFonts w:ascii="Times New Roman" w:hAnsi="Times New Roman"/>
          <w:b/>
          <w:sz w:val="24"/>
          <w:szCs w:val="24"/>
        </w:rPr>
        <w:t>Пр</w:t>
      </w:r>
      <w:r w:rsidR="00FE1497">
        <w:rPr>
          <w:rFonts w:ascii="Times New Roman" w:hAnsi="Times New Roman"/>
          <w:b/>
          <w:sz w:val="24"/>
          <w:szCs w:val="24"/>
        </w:rPr>
        <w:t>отокол № 5 от 18</w:t>
      </w:r>
      <w:r w:rsidR="00CF762B">
        <w:rPr>
          <w:rFonts w:ascii="Times New Roman" w:hAnsi="Times New Roman"/>
          <w:b/>
          <w:sz w:val="24"/>
          <w:szCs w:val="24"/>
        </w:rPr>
        <w:t>.0</w:t>
      </w:r>
      <w:r w:rsidR="00FE1497">
        <w:rPr>
          <w:rFonts w:ascii="Times New Roman" w:hAnsi="Times New Roman"/>
          <w:b/>
          <w:sz w:val="24"/>
          <w:szCs w:val="24"/>
        </w:rPr>
        <w:t>5.2023</w:t>
      </w:r>
      <w:r w:rsidRPr="00677389">
        <w:rPr>
          <w:rFonts w:ascii="Times New Roman" w:hAnsi="Times New Roman"/>
          <w:b/>
          <w:sz w:val="24"/>
          <w:szCs w:val="24"/>
        </w:rPr>
        <w:t xml:space="preserve"> г.</w:t>
      </w: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7389">
        <w:rPr>
          <w:rFonts w:ascii="Times New Roman" w:hAnsi="Times New Roman"/>
          <w:b/>
          <w:sz w:val="24"/>
          <w:szCs w:val="24"/>
        </w:rPr>
        <w:t>Тема заседания</w:t>
      </w:r>
    </w:p>
    <w:p w:rsidR="000F2C62" w:rsidRPr="00677389" w:rsidRDefault="000F2C62" w:rsidP="000F2C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2C62" w:rsidRPr="00677389" w:rsidRDefault="000865DD" w:rsidP="000F2C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7389">
        <w:rPr>
          <w:rFonts w:ascii="Times New Roman" w:hAnsi="Times New Roman"/>
          <w:b/>
          <w:sz w:val="24"/>
          <w:szCs w:val="24"/>
        </w:rPr>
        <w:t>«</w:t>
      </w:r>
      <w:r w:rsidR="00FE1497">
        <w:rPr>
          <w:rFonts w:ascii="Times New Roman" w:hAnsi="Times New Roman"/>
          <w:b/>
          <w:sz w:val="24"/>
          <w:szCs w:val="24"/>
        </w:rPr>
        <w:t>Итоги 2022-2023 учебного года</w:t>
      </w:r>
      <w:r w:rsidR="000F2C62" w:rsidRPr="00677389">
        <w:rPr>
          <w:rFonts w:ascii="Times New Roman" w:hAnsi="Times New Roman"/>
          <w:b/>
          <w:sz w:val="24"/>
          <w:szCs w:val="24"/>
        </w:rPr>
        <w:t>»</w:t>
      </w:r>
    </w:p>
    <w:p w:rsidR="000865DD" w:rsidRDefault="000F2C62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bCs/>
          <w:color w:val="000000" w:themeColor="text1"/>
          <w:bdr w:val="none" w:sz="0" w:space="0" w:color="auto" w:frame="1"/>
        </w:rPr>
        <w:t>Слушали</w:t>
      </w:r>
      <w:r w:rsidRPr="004523D9">
        <w:rPr>
          <w:color w:val="000000" w:themeColor="text1"/>
          <w:lang w:bidi="en-US"/>
        </w:rPr>
        <w:t xml:space="preserve"> учителя иностранного языка МБОУ Городская гимназия </w:t>
      </w:r>
      <w:r w:rsidRPr="004523D9">
        <w:rPr>
          <w:color w:val="000000" w:themeColor="text1"/>
          <w:lang w:bidi="en-US"/>
        </w:rPr>
        <w:br/>
      </w:r>
      <w:r w:rsidR="00DD7229">
        <w:rPr>
          <w:color w:val="000000" w:themeColor="text1"/>
          <w:lang w:bidi="en-US"/>
        </w:rPr>
        <w:t>Софронову Н.В.</w:t>
      </w:r>
      <w:r w:rsidRPr="004523D9">
        <w:rPr>
          <w:bCs/>
          <w:color w:val="000000" w:themeColor="text1"/>
          <w:bdr w:val="none" w:sz="0" w:space="0" w:color="auto" w:frame="1"/>
        </w:rPr>
        <w:t xml:space="preserve"> по теме</w:t>
      </w:r>
      <w:r w:rsidRPr="004523D9">
        <w:rPr>
          <w:color w:val="000000" w:themeColor="text1"/>
        </w:rPr>
        <w:t xml:space="preserve"> «</w:t>
      </w:r>
      <w:r w:rsidR="004523D9">
        <w:rPr>
          <w:rStyle w:val="a6"/>
          <w:b w:val="0"/>
          <w:color w:val="000000" w:themeColor="text1"/>
        </w:rPr>
        <w:t>Применение</w:t>
      </w:r>
      <w:r w:rsidRPr="004523D9">
        <w:rPr>
          <w:rStyle w:val="a6"/>
          <w:b w:val="0"/>
          <w:color w:val="000000" w:themeColor="text1"/>
        </w:rPr>
        <w:t xml:space="preserve"> совреме</w:t>
      </w:r>
      <w:r w:rsidR="004523D9">
        <w:rPr>
          <w:rStyle w:val="a6"/>
          <w:b w:val="0"/>
          <w:color w:val="000000" w:themeColor="text1"/>
        </w:rPr>
        <w:t>нной образовательной технологии</w:t>
      </w:r>
      <w:r w:rsidRPr="004523D9">
        <w:rPr>
          <w:rStyle w:val="a6"/>
          <w:b w:val="0"/>
          <w:color w:val="000000" w:themeColor="text1"/>
        </w:rPr>
        <w:t xml:space="preserve"> проблемного обучении </w:t>
      </w:r>
      <w:r w:rsidRPr="004523D9">
        <w:rPr>
          <w:rStyle w:val="a6"/>
          <w:b w:val="0"/>
          <w:iCs/>
          <w:color w:val="000000" w:themeColor="text1"/>
        </w:rPr>
        <w:t>на уроках английского языка</w:t>
      </w:r>
      <w:r w:rsidRPr="004523D9">
        <w:rPr>
          <w:rStyle w:val="a6"/>
          <w:color w:val="000000" w:themeColor="text1"/>
        </w:rPr>
        <w:t>».</w:t>
      </w:r>
      <w:r w:rsidR="00FE1497">
        <w:rPr>
          <w:color w:val="000000" w:themeColor="text1"/>
        </w:rPr>
        <w:t xml:space="preserve"> Наталья Владимировна</w:t>
      </w:r>
      <w:r w:rsidRPr="004523D9">
        <w:rPr>
          <w:color w:val="000000" w:themeColor="text1"/>
        </w:rPr>
        <w:t xml:space="preserve"> отметила, что н</w:t>
      </w:r>
      <w:r w:rsidRPr="004523D9">
        <w:rPr>
          <w:color w:val="000000"/>
        </w:rPr>
        <w:t xml:space="preserve">аиболее эффективной современной технологией, дающей более качественное усвоение знаний, мощное развитие интеллекта и творческих способностей обучающихся, является технология проблемного обучения. Проблемное обучение предполагает: во-первых, усвоение материала учеником не просто через восприятие органами чувств, а, что очень важно, как результат удовлетворения возникшей у него потребности в знаниях, во-вторых, усвоение не просто системы знаний, но и самого пути процесса получения этих знаний, в-третьих, развитие его творческих способностей. Ученик становится активным участником собственного обучения. А активность ученика, </w:t>
      </w:r>
      <w:proofErr w:type="spellStart"/>
      <w:r w:rsidRPr="004523D9">
        <w:rPr>
          <w:color w:val="000000"/>
        </w:rPr>
        <w:t>проблематизация</w:t>
      </w:r>
      <w:proofErr w:type="spellEnd"/>
      <w:r w:rsidRPr="004523D9">
        <w:rPr>
          <w:color w:val="000000"/>
        </w:rPr>
        <w:t xml:space="preserve"> учебного материала, когда ученики удивлены и поставлены в ситуацию немедленного поиска ответа на вопрос, когда они видят связь учебного материала с жизнью – все это является обязательными условиями успешного обучения. Проблемное преподавание английского языка сегодня – это необходимость, так как оно направлено на творческое усвоение знаний в области лингвистики, на развитие навыков самостоятельного применения методов исследования. </w:t>
      </w:r>
    </w:p>
    <w:p w:rsidR="000F2C62" w:rsidRPr="004523D9" w:rsidRDefault="000F2C62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color w:val="000000"/>
        </w:rPr>
        <w:t>Элементы пробле</w:t>
      </w:r>
      <w:r w:rsidR="000865DD">
        <w:rPr>
          <w:color w:val="000000"/>
        </w:rPr>
        <w:t>много обучения в своей работе учитель применяет</w:t>
      </w:r>
      <w:r w:rsidRPr="004523D9">
        <w:rPr>
          <w:color w:val="000000"/>
        </w:rPr>
        <w:t xml:space="preserve"> давно, но в последние годы решила осваивать технологию проблемного обучения комплексно.</w:t>
      </w:r>
      <w:r w:rsidR="004523D9" w:rsidRPr="004523D9">
        <w:rPr>
          <w:color w:val="000000"/>
        </w:rPr>
        <w:t xml:space="preserve"> По мнению учителя</w:t>
      </w:r>
      <w:r w:rsidRPr="004523D9">
        <w:rPr>
          <w:color w:val="000000"/>
        </w:rPr>
        <w:t>, проблемное обучение имеет ряд существенных преимуществ:</w:t>
      </w:r>
      <w:r w:rsidR="004523D9" w:rsidRPr="004523D9">
        <w:rPr>
          <w:color w:val="000000"/>
        </w:rPr>
        <w:t xml:space="preserve"> </w:t>
      </w:r>
      <w:r w:rsidRPr="004523D9">
        <w:rPr>
          <w:color w:val="000000"/>
        </w:rPr>
        <w:t>1. Новую информацию учащиеся получают в ходе решения теоретических и практических проблем.</w:t>
      </w:r>
      <w:r w:rsidR="004523D9" w:rsidRPr="004523D9">
        <w:rPr>
          <w:color w:val="000000"/>
        </w:rPr>
        <w:t xml:space="preserve"> </w:t>
      </w:r>
      <w:r w:rsidR="000865DD">
        <w:rPr>
          <w:color w:val="000000"/>
        </w:rPr>
        <w:t>2. В ходе решения проблемы учащие</w:t>
      </w:r>
      <w:r w:rsidRPr="004523D9">
        <w:rPr>
          <w:color w:val="000000"/>
        </w:rPr>
        <w:t>ся преодолева</w:t>
      </w:r>
      <w:r w:rsidR="000865DD">
        <w:rPr>
          <w:color w:val="000000"/>
        </w:rPr>
        <w:t>ю</w:t>
      </w:r>
      <w:r w:rsidRPr="004523D9">
        <w:rPr>
          <w:color w:val="000000"/>
        </w:rPr>
        <w:t>т все трудности</w:t>
      </w:r>
      <w:r w:rsidR="000865DD">
        <w:rPr>
          <w:color w:val="000000"/>
        </w:rPr>
        <w:t>, их</w:t>
      </w:r>
      <w:r w:rsidRPr="004523D9">
        <w:rPr>
          <w:color w:val="000000"/>
        </w:rPr>
        <w:t xml:space="preserve"> активность и самостоятельность достигают высокого уровня.</w:t>
      </w:r>
      <w:r w:rsidR="004523D9" w:rsidRPr="004523D9">
        <w:rPr>
          <w:color w:val="000000"/>
        </w:rPr>
        <w:t xml:space="preserve"> </w:t>
      </w:r>
      <w:r w:rsidRPr="004523D9">
        <w:rPr>
          <w:color w:val="000000"/>
        </w:rPr>
        <w:t>3. Темп передачи информации зависит от самих учащихся.</w:t>
      </w:r>
      <w:r w:rsidR="004523D9" w:rsidRPr="004523D9">
        <w:rPr>
          <w:color w:val="000000"/>
        </w:rPr>
        <w:t xml:space="preserve"> </w:t>
      </w:r>
      <w:r w:rsidRPr="004523D9">
        <w:rPr>
          <w:color w:val="000000"/>
        </w:rPr>
        <w:t xml:space="preserve">4. Повышенная активность учащихся способствует развитию положительных мотивов учения и уменьшает необходимость </w:t>
      </w:r>
      <w:r w:rsidR="004523D9" w:rsidRPr="004523D9">
        <w:rPr>
          <w:color w:val="000000"/>
        </w:rPr>
        <w:t xml:space="preserve">формальной проверки результатов </w:t>
      </w:r>
      <w:r w:rsidRPr="004523D9">
        <w:rPr>
          <w:color w:val="000000"/>
        </w:rPr>
        <w:t>5. Результаты обучения относительно высокие и устойчивые. Учащиеся легче применяют полученные знания в новых ситуациях и одновременно развивают свои умения и творческие способности.</w:t>
      </w:r>
      <w:r w:rsidR="004523D9" w:rsidRPr="004523D9">
        <w:rPr>
          <w:color w:val="000000"/>
        </w:rPr>
        <w:t xml:space="preserve"> </w:t>
      </w:r>
      <w:r w:rsidRPr="004523D9">
        <w:rPr>
          <w:rStyle w:val="a6"/>
          <w:b w:val="0"/>
          <w:color w:val="000000"/>
        </w:rPr>
        <w:t>Главные цели проблемного обучения:</w:t>
      </w:r>
      <w:r w:rsidR="004523D9" w:rsidRPr="004523D9">
        <w:rPr>
          <w:rStyle w:val="a6"/>
          <w:color w:val="000000"/>
        </w:rPr>
        <w:t xml:space="preserve"> </w:t>
      </w:r>
      <w:r w:rsidRPr="004523D9">
        <w:rPr>
          <w:color w:val="000000"/>
        </w:rPr>
        <w:t>развитие мышления и способностей учащихся, развитие творческих умений;</w:t>
      </w:r>
      <w:r w:rsidR="004523D9" w:rsidRPr="004523D9">
        <w:rPr>
          <w:color w:val="000000"/>
        </w:rPr>
        <w:t xml:space="preserve"> </w:t>
      </w:r>
      <w:r w:rsidRPr="004523D9">
        <w:rPr>
          <w:color w:val="000000"/>
        </w:rPr>
        <w:t>усвоение учащимися знаний, умений и навыков, добытых в ходе активного поиска и самостоятельного решения проблем, в результате эти знания и умения более прочные, чем при традиционном обучении</w:t>
      </w:r>
      <w:r w:rsidR="004523D9" w:rsidRPr="004523D9">
        <w:rPr>
          <w:color w:val="000000"/>
        </w:rPr>
        <w:t xml:space="preserve">; </w:t>
      </w:r>
      <w:r w:rsidRPr="004523D9">
        <w:rPr>
          <w:color w:val="000000"/>
        </w:rPr>
        <w:t>воспитание активной творческой личности учащегося, умеющего видеть, ставить и разрешать нестандартные проблемы;</w:t>
      </w:r>
      <w:r w:rsidR="004523D9" w:rsidRPr="004523D9">
        <w:rPr>
          <w:color w:val="000000"/>
        </w:rPr>
        <w:t xml:space="preserve"> </w:t>
      </w:r>
      <w:r w:rsidRPr="004523D9">
        <w:rPr>
          <w:color w:val="000000"/>
        </w:rPr>
        <w:t>развитие профессионального проблемного мышления.</w:t>
      </w:r>
    </w:p>
    <w:p w:rsidR="000F2C62" w:rsidRPr="004523D9" w:rsidRDefault="004523D9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color w:val="000000"/>
        </w:rPr>
        <w:t>При проблемном обучении, на</w:t>
      </w:r>
      <w:r w:rsidR="000F2C62" w:rsidRPr="004523D9">
        <w:rPr>
          <w:color w:val="000000"/>
        </w:rPr>
        <w:t xml:space="preserve"> взгляд</w:t>
      </w:r>
      <w:r w:rsidRPr="004523D9">
        <w:rPr>
          <w:color w:val="000000"/>
        </w:rPr>
        <w:t xml:space="preserve"> учителя</w:t>
      </w:r>
      <w:r w:rsidR="000F2C62" w:rsidRPr="004523D9">
        <w:rPr>
          <w:color w:val="000000"/>
        </w:rPr>
        <w:t xml:space="preserve">, лучше использовать групповую форму работы, чтобы одновременно выдвигать и проверять несколько гипотез, что </w:t>
      </w:r>
      <w:r w:rsidR="000865DD">
        <w:rPr>
          <w:color w:val="000000"/>
        </w:rPr>
        <w:t>учитель активно использует</w:t>
      </w:r>
      <w:r w:rsidR="000F2C62" w:rsidRPr="004523D9">
        <w:rPr>
          <w:color w:val="000000"/>
        </w:rPr>
        <w:t xml:space="preserve"> в своей практике. Технология проблемного обучения применима практически на уроках всех типов, особенно когда изучаются правила, тяжелее – если изучается аксиома, факт, не требующий доказательств. Для проблемного обучения характерно выполнение следующих действий учащихся: выявление проблемы, формулирование, поиск решения; решение.</w:t>
      </w:r>
    </w:p>
    <w:p w:rsidR="000F2C62" w:rsidRPr="004523D9" w:rsidRDefault="000F2C62" w:rsidP="00DD722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color w:val="000000"/>
        </w:rPr>
        <w:t xml:space="preserve">Реализация принципа </w:t>
      </w:r>
      <w:proofErr w:type="spellStart"/>
      <w:r w:rsidRPr="004523D9">
        <w:rPr>
          <w:color w:val="000000"/>
        </w:rPr>
        <w:t>проблемности</w:t>
      </w:r>
      <w:proofErr w:type="spellEnd"/>
      <w:r w:rsidRPr="004523D9">
        <w:rPr>
          <w:color w:val="000000"/>
        </w:rPr>
        <w:t xml:space="preserve"> в педагогическом взаимодействии ведет и к изменению ролей и функций учителя и ученика. Учитель не воспитывает, не дает готовые знания, но актуализирует, – извлекает из сознания ученика, стимулирует глубоко спрятанную тенденцию к личностному росту, поощряет его исследовательскую активность, создает </w:t>
      </w:r>
      <w:r w:rsidRPr="004523D9">
        <w:rPr>
          <w:color w:val="000000"/>
        </w:rPr>
        <w:lastRenderedPageBreak/>
        <w:t>условия для совершенствования учения, для самостоятельного обнаружения и постановки познавательных проблем и задач.</w:t>
      </w:r>
    </w:p>
    <w:p w:rsidR="000F2C62" w:rsidRPr="004523D9" w:rsidRDefault="000F2C62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color w:val="000000"/>
        </w:rPr>
        <w:t xml:space="preserve">Практическое применение технологии проблемного обучения было представлено </w:t>
      </w:r>
      <w:r w:rsidR="00DD7229">
        <w:rPr>
          <w:color w:val="000000"/>
        </w:rPr>
        <w:t>Софроновой Н.В.</w:t>
      </w:r>
      <w:r w:rsidR="004523D9" w:rsidRPr="004523D9">
        <w:rPr>
          <w:color w:val="000000"/>
        </w:rPr>
        <w:t xml:space="preserve"> </w:t>
      </w:r>
      <w:r w:rsidRPr="004523D9">
        <w:rPr>
          <w:color w:val="000000"/>
        </w:rPr>
        <w:t>на открытых уроках анг</w:t>
      </w:r>
      <w:r w:rsidR="004523D9" w:rsidRPr="004523D9">
        <w:rPr>
          <w:color w:val="000000"/>
        </w:rPr>
        <w:t>лийского языка «Субкультуры» (11</w:t>
      </w:r>
      <w:r w:rsidRPr="004523D9">
        <w:rPr>
          <w:color w:val="000000"/>
        </w:rPr>
        <w:t xml:space="preserve"> класс), «Люди, которыми мы восхищаемся» (</w:t>
      </w:r>
      <w:r w:rsidR="004523D9" w:rsidRPr="004523D9">
        <w:rPr>
          <w:color w:val="000000"/>
        </w:rPr>
        <w:t>10</w:t>
      </w:r>
      <w:r w:rsidR="003D3960">
        <w:rPr>
          <w:color w:val="000000"/>
        </w:rPr>
        <w:t xml:space="preserve"> класс)</w:t>
      </w:r>
      <w:r w:rsidRPr="004523D9">
        <w:rPr>
          <w:color w:val="000000"/>
        </w:rPr>
        <w:t>.</w:t>
      </w:r>
    </w:p>
    <w:p w:rsidR="000F2C62" w:rsidRPr="004523D9" w:rsidRDefault="00FE1497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Наталья Владимировна</w:t>
      </w:r>
      <w:r w:rsidR="004523D9" w:rsidRPr="004523D9">
        <w:rPr>
          <w:color w:val="000000"/>
        </w:rPr>
        <w:t xml:space="preserve"> показала, что п</w:t>
      </w:r>
      <w:r w:rsidR="000F2C62" w:rsidRPr="004523D9">
        <w:rPr>
          <w:color w:val="000000"/>
        </w:rPr>
        <w:t>одойти к созданию учебной проблемы можно не только через создание проблемной ситуации, но и через рассказанную легенду или интересный биографический факт. Решение учебной проблемы тоже можно искать не через гипотезы, а через подводящий диалог – ряд вопросов и заданий, приводящих к открытию нового знания. Это более легкий способ построения проблемного урока.</w:t>
      </w:r>
    </w:p>
    <w:p w:rsidR="000F2C62" w:rsidRPr="004523D9" w:rsidRDefault="000F2C62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color w:val="000000"/>
        </w:rPr>
        <w:t>Самое значительное место на уроке принадлежит вопросам, они носят проблемный характер, пробуждают учащихся мыслить, дискутировать, при этом целесообразно задавать не общие вопросы, начинающиеся с фразы: «</w:t>
      </w:r>
      <w:proofErr w:type="spellStart"/>
      <w:r w:rsidRPr="004523D9">
        <w:rPr>
          <w:color w:val="000000"/>
        </w:rPr>
        <w:t>Do</w:t>
      </w:r>
      <w:proofErr w:type="spellEnd"/>
      <w:r w:rsidR="000865DD">
        <w:rPr>
          <w:color w:val="000000"/>
        </w:rPr>
        <w:t xml:space="preserve"> </w:t>
      </w:r>
      <w:proofErr w:type="spellStart"/>
      <w:r w:rsidRPr="004523D9">
        <w:rPr>
          <w:color w:val="000000"/>
        </w:rPr>
        <w:t>you</w:t>
      </w:r>
      <w:proofErr w:type="spellEnd"/>
      <w:r w:rsidRPr="004523D9">
        <w:rPr>
          <w:color w:val="000000"/>
        </w:rPr>
        <w:t>…», а спе</w:t>
      </w:r>
      <w:r w:rsidR="00ED5714">
        <w:rPr>
          <w:color w:val="000000"/>
        </w:rPr>
        <w:t>циальные; «</w:t>
      </w:r>
      <w:proofErr w:type="spellStart"/>
      <w:r w:rsidR="00ED5714">
        <w:rPr>
          <w:color w:val="000000"/>
        </w:rPr>
        <w:t>What</w:t>
      </w:r>
      <w:proofErr w:type="spellEnd"/>
      <w:r w:rsidR="00ED5714">
        <w:rPr>
          <w:color w:val="000000"/>
        </w:rPr>
        <w:t>…, </w:t>
      </w:r>
      <w:proofErr w:type="spellStart"/>
      <w:r w:rsidR="00ED5714">
        <w:rPr>
          <w:color w:val="000000"/>
        </w:rPr>
        <w:t>When</w:t>
      </w:r>
      <w:proofErr w:type="spellEnd"/>
      <w:r w:rsidR="00ED5714">
        <w:rPr>
          <w:color w:val="000000"/>
        </w:rPr>
        <w:t>…, </w:t>
      </w:r>
      <w:proofErr w:type="spellStart"/>
      <w:r w:rsidR="00ED5714">
        <w:rPr>
          <w:color w:val="000000"/>
        </w:rPr>
        <w:t>Why</w:t>
      </w:r>
      <w:proofErr w:type="spellEnd"/>
      <w:r w:rsidR="00ED5714">
        <w:rPr>
          <w:color w:val="000000"/>
        </w:rPr>
        <w:t>…,»</w:t>
      </w:r>
      <w:r w:rsidRPr="004523D9">
        <w:rPr>
          <w:color w:val="000000"/>
        </w:rPr>
        <w:t>, провоцирующие продолжение говорения.</w:t>
      </w:r>
    </w:p>
    <w:p w:rsidR="000F2C62" w:rsidRDefault="000F2C62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523D9">
        <w:rPr>
          <w:color w:val="000000"/>
        </w:rPr>
        <w:t xml:space="preserve">Так, технология проблемного обучения позволяет открывать знания вместе с детьми, предоставляет богатейший материал для воспитания думающей, размышляющей личности, способной видеть прекрасное и сопереживать чужой боли. На проблемном уроке идет творческое усвоение знаний. А </w:t>
      </w:r>
      <w:r w:rsidR="004523D9" w:rsidRPr="004523D9">
        <w:rPr>
          <w:color w:val="000000"/>
        </w:rPr>
        <w:t>задача</w:t>
      </w:r>
      <w:r w:rsidRPr="004523D9">
        <w:rPr>
          <w:color w:val="000000"/>
        </w:rPr>
        <w:t xml:space="preserve"> учителя – направить изучение учебного материала в нужное русло и не подменить их познавательный опыт своим.</w:t>
      </w:r>
    </w:p>
    <w:p w:rsidR="004523D9" w:rsidRPr="001C29C7" w:rsidRDefault="004523D9" w:rsidP="004523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Решение: </w:t>
      </w:r>
      <w:r w:rsidRPr="001C29C7">
        <w:rPr>
          <w:rFonts w:ascii="Times New Roman" w:hAnsi="Times New Roman"/>
          <w:sz w:val="24"/>
          <w:szCs w:val="24"/>
        </w:rPr>
        <w:t>принять к св</w:t>
      </w:r>
      <w:r w:rsidR="000865DD">
        <w:rPr>
          <w:rFonts w:ascii="Times New Roman" w:hAnsi="Times New Roman"/>
          <w:sz w:val="24"/>
          <w:szCs w:val="24"/>
        </w:rPr>
        <w:t xml:space="preserve">едению выступление </w:t>
      </w:r>
      <w:r w:rsidR="00DD7229">
        <w:rPr>
          <w:rFonts w:ascii="Times New Roman" w:hAnsi="Times New Roman"/>
          <w:sz w:val="24"/>
          <w:szCs w:val="24"/>
        </w:rPr>
        <w:t>Софроновой Н.В.</w:t>
      </w:r>
      <w:r w:rsidRPr="001C29C7">
        <w:rPr>
          <w:rFonts w:ascii="Times New Roman" w:hAnsi="Times New Roman"/>
          <w:sz w:val="24"/>
          <w:szCs w:val="24"/>
        </w:rPr>
        <w:t xml:space="preserve">, использовать ее приемы применения технологий </w:t>
      </w:r>
      <w:r>
        <w:rPr>
          <w:rFonts w:ascii="Times New Roman" w:hAnsi="Times New Roman"/>
          <w:sz w:val="24"/>
          <w:szCs w:val="24"/>
        </w:rPr>
        <w:t xml:space="preserve">проблемного обучения </w:t>
      </w:r>
      <w:r w:rsidRPr="001C29C7">
        <w:rPr>
          <w:rFonts w:ascii="Times New Roman" w:hAnsi="Times New Roman"/>
          <w:sz w:val="24"/>
          <w:szCs w:val="24"/>
        </w:rPr>
        <w:t>на уроках иностранного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C29C7">
        <w:rPr>
          <w:rFonts w:ascii="Times New Roman" w:hAnsi="Times New Roman"/>
          <w:sz w:val="24"/>
          <w:szCs w:val="24"/>
        </w:rPr>
        <w:t>языка.</w:t>
      </w:r>
    </w:p>
    <w:p w:rsidR="006C6CB1" w:rsidRPr="006C6CB1" w:rsidRDefault="00DD7229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27.09.2023</w:t>
      </w:r>
      <w:r w:rsidR="006C6CB1" w:rsidRPr="006C6CB1">
        <w:rPr>
          <w:rFonts w:ascii="Times New Roman" w:hAnsi="Times New Roman"/>
          <w:b/>
          <w:sz w:val="24"/>
          <w:szCs w:val="24"/>
        </w:rPr>
        <w:t xml:space="preserve"> г.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>Главный методист  городского методического объединения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 xml:space="preserve">учителей иностранного языка общеобразовательных учреждений  </w:t>
      </w:r>
    </w:p>
    <w:p w:rsidR="006C6CB1" w:rsidRPr="006C6CB1" w:rsidRDefault="006C6CB1" w:rsidP="006C6CB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>города Димитровграда  Ульяновской области,</w:t>
      </w:r>
    </w:p>
    <w:p w:rsidR="006C6CB1" w:rsidRPr="006C6CB1" w:rsidRDefault="006C6CB1" w:rsidP="006C6CB1">
      <w:pPr>
        <w:shd w:val="clear" w:color="auto" w:fill="FFFFFF"/>
        <w:spacing w:after="0" w:line="240" w:lineRule="auto"/>
        <w:jc w:val="both"/>
        <w:rPr>
          <w:b/>
          <w:sz w:val="24"/>
          <w:szCs w:val="24"/>
        </w:rPr>
      </w:pPr>
      <w:r w:rsidRPr="006C6CB1">
        <w:rPr>
          <w:rFonts w:ascii="Times New Roman" w:hAnsi="Times New Roman"/>
          <w:b/>
          <w:sz w:val="24"/>
          <w:szCs w:val="24"/>
        </w:rPr>
        <w:t xml:space="preserve">учитель высшей категории                                               Н.Ю. Богатова                       </w:t>
      </w:r>
    </w:p>
    <w:p w:rsidR="006C6CB1" w:rsidRPr="006C6CB1" w:rsidRDefault="006C6CB1" w:rsidP="006C6CB1">
      <w:pPr>
        <w:pStyle w:val="a3"/>
        <w:ind w:left="0" w:firstLine="360"/>
        <w:jc w:val="center"/>
        <w:rPr>
          <w:b/>
          <w:sz w:val="24"/>
          <w:szCs w:val="24"/>
        </w:rPr>
      </w:pPr>
      <w:r w:rsidRPr="006C6CB1">
        <w:rPr>
          <w:b/>
          <w:sz w:val="24"/>
          <w:szCs w:val="24"/>
        </w:rPr>
        <w:t>Подпись</w:t>
      </w:r>
      <w:r w:rsidRPr="006C6CB1">
        <w:rPr>
          <w:b/>
          <w:sz w:val="24"/>
          <w:szCs w:val="24"/>
          <w:lang w:val="ru-RU"/>
        </w:rPr>
        <w:t xml:space="preserve"> Н.Ю. Богатовой </w:t>
      </w:r>
      <w:r w:rsidRPr="006C6CB1">
        <w:rPr>
          <w:b/>
          <w:sz w:val="24"/>
          <w:szCs w:val="24"/>
        </w:rPr>
        <w:t>заверяю.</w:t>
      </w: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  <w:lang w:val="ru-RU"/>
        </w:rPr>
      </w:pP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C6CB1">
        <w:rPr>
          <w:rFonts w:eastAsia="Andale Sans UI"/>
          <w:b/>
          <w:kern w:val="1"/>
          <w:sz w:val="24"/>
          <w:szCs w:val="24"/>
        </w:rPr>
        <w:t xml:space="preserve">Начальник Управления образования </w:t>
      </w:r>
    </w:p>
    <w:p w:rsidR="006C6CB1" w:rsidRPr="006C6CB1" w:rsidRDefault="006C6CB1" w:rsidP="006C6CB1">
      <w:pPr>
        <w:pStyle w:val="a3"/>
        <w:spacing w:before="0" w:line="240" w:lineRule="auto"/>
        <w:ind w:left="0" w:firstLine="0"/>
        <w:rPr>
          <w:rFonts w:eastAsia="Andale Sans UI"/>
          <w:b/>
          <w:kern w:val="1"/>
          <w:sz w:val="24"/>
          <w:szCs w:val="24"/>
        </w:rPr>
      </w:pPr>
      <w:r w:rsidRPr="006C6CB1">
        <w:rPr>
          <w:rFonts w:eastAsia="Andale Sans UI"/>
          <w:b/>
          <w:kern w:val="1"/>
          <w:sz w:val="24"/>
          <w:szCs w:val="24"/>
        </w:rPr>
        <w:t xml:space="preserve">Администрации города Димитровграда </w:t>
      </w:r>
    </w:p>
    <w:p w:rsidR="006C6CB1" w:rsidRPr="006C6CB1" w:rsidRDefault="006C6CB1" w:rsidP="006C6CB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C6CB1">
        <w:rPr>
          <w:rFonts w:ascii="Times New Roman" w:eastAsia="Andale Sans UI" w:hAnsi="Times New Roman"/>
          <w:b/>
          <w:kern w:val="1"/>
          <w:sz w:val="24"/>
          <w:szCs w:val="24"/>
        </w:rPr>
        <w:t>Ульяновской области                                                            С.В. Захаров</w:t>
      </w:r>
    </w:p>
    <w:p w:rsidR="004523D9" w:rsidRPr="004523D9" w:rsidRDefault="004523D9" w:rsidP="004523D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sectPr w:rsidR="004523D9" w:rsidRPr="004523D9" w:rsidSect="000D241B">
      <w:pgSz w:w="12240" w:h="15840"/>
      <w:pgMar w:top="426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41B"/>
    <w:rsid w:val="000865DD"/>
    <w:rsid w:val="000D241B"/>
    <w:rsid w:val="000F2C62"/>
    <w:rsid w:val="00305947"/>
    <w:rsid w:val="0039451E"/>
    <w:rsid w:val="003D3960"/>
    <w:rsid w:val="004523D9"/>
    <w:rsid w:val="00677389"/>
    <w:rsid w:val="006C6CB1"/>
    <w:rsid w:val="00CF762B"/>
    <w:rsid w:val="00DD7229"/>
    <w:rsid w:val="00ED5714"/>
    <w:rsid w:val="00FE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0815"/>
  <w15:docId w15:val="{5C9EFD31-3851-4AB4-B355-2D87E2F9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41B"/>
    <w:pPr>
      <w:suppressAutoHyphens/>
      <w:spacing w:after="200" w:line="276" w:lineRule="auto"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0D241B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130" w:after="0" w:line="360" w:lineRule="exact"/>
      <w:ind w:left="53" w:firstLine="730"/>
      <w:jc w:val="both"/>
    </w:pPr>
    <w:rPr>
      <w:rFonts w:ascii="Times New Roman" w:hAnsi="Times New Roman"/>
      <w:color w:val="000000"/>
      <w:sz w:val="28"/>
      <w:szCs w:val="31"/>
      <w:lang w:val="x-none" w:eastAsia="ru-RU"/>
    </w:rPr>
  </w:style>
  <w:style w:type="character" w:customStyle="1" w:styleId="a4">
    <w:name w:val="Основной текст с отступом Знак"/>
    <w:basedOn w:val="a0"/>
    <w:link w:val="a3"/>
    <w:rsid w:val="000D241B"/>
    <w:rPr>
      <w:rFonts w:ascii="Times New Roman" w:eastAsia="Times New Roman" w:hAnsi="Times New Roman" w:cs="Times New Roman"/>
      <w:color w:val="000000"/>
      <w:sz w:val="28"/>
      <w:szCs w:val="31"/>
      <w:shd w:val="clear" w:color="auto" w:fill="FFFFFF"/>
      <w:lang w:val="x-none" w:eastAsia="ru-RU"/>
    </w:rPr>
  </w:style>
  <w:style w:type="paragraph" w:styleId="a5">
    <w:name w:val="Normal (Web)"/>
    <w:basedOn w:val="a"/>
    <w:uiPriority w:val="99"/>
    <w:semiHidden/>
    <w:unhideWhenUsed/>
    <w:rsid w:val="000F2C62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F2C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2901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2022-12-22T23:01:00Z</dcterms:created>
  <dcterms:modified xsi:type="dcterms:W3CDTF">2023-09-30T19:46:00Z</dcterms:modified>
</cp:coreProperties>
</file>