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5B6" w:rsidRPr="00BE1E3E" w:rsidRDefault="00BE1E3E" w:rsidP="002965B6">
      <w:pPr>
        <w:widowControl w:val="0"/>
        <w:rPr>
          <w:b/>
          <w:color w:val="1F497D" w:themeColor="text2"/>
          <w:sz w:val="28"/>
          <w:szCs w:val="28"/>
        </w:rPr>
      </w:pPr>
      <w:r w:rsidRPr="00BE1E3E">
        <w:rPr>
          <w:b/>
          <w:color w:val="1F497D" w:themeColor="text2"/>
          <w:sz w:val="28"/>
          <w:szCs w:val="28"/>
        </w:rPr>
        <w:t xml:space="preserve">   Технологическая карта </w:t>
      </w:r>
      <w:r w:rsidR="009D375B" w:rsidRPr="00BE1E3E">
        <w:rPr>
          <w:b/>
          <w:color w:val="1F497D" w:themeColor="text2"/>
          <w:sz w:val="28"/>
          <w:szCs w:val="28"/>
        </w:rPr>
        <w:t>урока</w:t>
      </w:r>
      <w:r>
        <w:rPr>
          <w:b/>
          <w:color w:val="1F497D" w:themeColor="text2"/>
          <w:sz w:val="28"/>
          <w:szCs w:val="28"/>
        </w:rPr>
        <w:t xml:space="preserve"> по теме</w:t>
      </w:r>
      <w:r w:rsidR="00FC6C2E" w:rsidRPr="00BE1E3E">
        <w:rPr>
          <w:b/>
          <w:color w:val="1F497D" w:themeColor="text2"/>
          <w:sz w:val="28"/>
          <w:szCs w:val="28"/>
        </w:rPr>
        <w:t xml:space="preserve"> «Окислительно-восстановительные реакции»</w:t>
      </w:r>
      <w:r>
        <w:rPr>
          <w:b/>
          <w:color w:val="1F497D" w:themeColor="text2"/>
          <w:sz w:val="28"/>
          <w:szCs w:val="28"/>
        </w:rPr>
        <w:t>.</w:t>
      </w:r>
    </w:p>
    <w:p w:rsidR="002965B6" w:rsidRDefault="002965B6">
      <w:pPr>
        <w:widowControl w:val="0"/>
        <w:jc w:val="center"/>
        <w:rPr>
          <w:b/>
        </w:rPr>
      </w:pPr>
    </w:p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center"/>
        <w:rPr>
          <w:b/>
          <w:color w:val="000000"/>
        </w:rPr>
      </w:pPr>
    </w:p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0" w:name="_147n2zr"/>
      <w:bookmarkEnd w:id="0"/>
      <w:r>
        <w:rPr>
          <w:color w:val="000000"/>
        </w:rPr>
        <w:t>1. ИНФОРМАЦИЯ О РАЗРАБОТЧИКЕ ПЛАНА</w:t>
      </w:r>
    </w:p>
    <w:tbl>
      <w:tblPr>
        <w:tblW w:w="5000" w:type="pct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600"/>
      </w:tblPr>
      <w:tblGrid>
        <w:gridCol w:w="7218"/>
        <w:gridCol w:w="7560"/>
      </w:tblGrid>
      <w:tr w:rsidR="00321BB6">
        <w:trPr>
          <w:trHeight w:val="524"/>
        </w:trPr>
        <w:tc>
          <w:tcPr>
            <w:tcW w:w="2442" w:type="pc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ФИО разработчика</w:t>
            </w:r>
            <w:r w:rsidR="00D72DC1">
              <w:rPr>
                <w:color w:val="000000"/>
              </w:rPr>
              <w:t xml:space="preserve">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BB6" w:rsidRDefault="00FC6C2E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color w:val="000000"/>
              </w:rPr>
              <w:t>Королёва Жанна Викторовна</w:t>
            </w:r>
          </w:p>
        </w:tc>
      </w:tr>
      <w:tr w:rsidR="00321BB6">
        <w:trPr>
          <w:trHeight w:val="754"/>
        </w:trPr>
        <w:tc>
          <w:tcPr>
            <w:tcW w:w="2442" w:type="pct"/>
            <w:tcBorders>
              <w:top w:val="none" w:sz="4" w:space="0" w:color="000000"/>
              <w:left w:val="single" w:sz="7" w:space="0" w:color="000000"/>
              <w:bottom w:val="single" w:sz="7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 xml:space="preserve">Место работы </w:t>
            </w:r>
          </w:p>
        </w:tc>
        <w:tc>
          <w:tcPr>
            <w:tcW w:w="25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321BB6" w:rsidRDefault="00FC6C2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МБОУ СОШ №19</w:t>
            </w:r>
          </w:p>
        </w:tc>
      </w:tr>
    </w:tbl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r>
        <w:rPr>
          <w:color w:val="000000"/>
        </w:rPr>
        <w:t xml:space="preserve"> </w:t>
      </w:r>
    </w:p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rPr>
          <w:color w:val="000000"/>
        </w:rPr>
      </w:pPr>
      <w:bookmarkStart w:id="1" w:name="_3o7alnk"/>
      <w:bookmarkEnd w:id="1"/>
      <w:r>
        <w:rPr>
          <w:color w:val="000000"/>
        </w:rPr>
        <w:t>2. ОБЩАЯ ИНФОРМАЦИЯ ПО УРОКУ</w:t>
      </w:r>
    </w:p>
    <w:tbl>
      <w:tblPr>
        <w:tblW w:w="5000" w:type="pct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600"/>
      </w:tblPr>
      <w:tblGrid>
        <w:gridCol w:w="7187"/>
        <w:gridCol w:w="7583"/>
      </w:tblGrid>
      <w:tr w:rsidR="00321BB6" w:rsidTr="005B2850">
        <w:trPr>
          <w:trHeight w:val="256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Класс</w:t>
            </w:r>
            <w:r>
              <w:rPr>
                <w:color w:val="000000"/>
              </w:rPr>
              <w:t xml:space="preserve"> (укажите класс, к которому относится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E34A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</w:tr>
      <w:tr w:rsidR="002965B6" w:rsidTr="005B2850">
        <w:trPr>
          <w:trHeight w:val="211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5B6" w:rsidRDefault="002965B6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</w:rPr>
            </w:pPr>
            <w:r>
              <w:rPr>
                <w:b/>
              </w:rPr>
              <w:t xml:space="preserve">Место урока </w:t>
            </w:r>
            <w:r w:rsidR="00E53ED9">
              <w:rPr>
                <w:b/>
              </w:rPr>
              <w:t xml:space="preserve">(по тематическому планированию </w:t>
            </w:r>
            <w:r>
              <w:rPr>
                <w:b/>
              </w:rPr>
              <w:t>ПРП</w:t>
            </w:r>
            <w:r w:rsidR="00E53ED9">
              <w:rPr>
                <w:b/>
              </w:rPr>
              <w:t>)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965B6" w:rsidRPr="006B49B8" w:rsidRDefault="00AE34A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eastAsia="MS Mincho"/>
                <w:b/>
                <w:color w:val="000000"/>
              </w:rPr>
            </w:pPr>
            <w:r w:rsidRPr="006B49B8">
              <w:rPr>
                <w:b/>
                <w:bCs/>
                <w:color w:val="000000"/>
                <w:shd w:val="clear" w:color="auto" w:fill="FFFFFF"/>
              </w:rPr>
              <w:t>Химические реакции</w:t>
            </w:r>
          </w:p>
        </w:tc>
      </w:tr>
      <w:tr w:rsidR="00321BB6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Тема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урока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Pr="006B49B8" w:rsidRDefault="00AE34A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bookmarkStart w:id="2" w:name="_Hlk160089891"/>
            <w:r w:rsidRPr="006B49B8">
              <w:rPr>
                <w:color w:val="000000"/>
                <w:shd w:val="clear" w:color="auto" w:fill="FFFFFF"/>
              </w:rPr>
              <w:t>Окислительно-восстановительные реакции</w:t>
            </w:r>
            <w:bookmarkEnd w:id="2"/>
          </w:p>
        </w:tc>
      </w:tr>
      <w:tr w:rsidR="00321BB6" w:rsidTr="005B2850">
        <w:trPr>
          <w:trHeight w:val="598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t>Уровень изучения</w:t>
            </w:r>
            <w:r>
              <w:rPr>
                <w:color w:val="000000"/>
              </w:rPr>
              <w:t xml:space="preserve"> (укажите один или оба уровня изучения (базовый, углубленный), на которые рассчитан урок):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E34AC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color w:val="000000"/>
              </w:rPr>
            </w:pPr>
            <w:r>
              <w:rPr>
                <w:color w:val="000000"/>
              </w:rPr>
              <w:t>Базовый</w:t>
            </w:r>
          </w:p>
        </w:tc>
      </w:tr>
      <w:tr w:rsidR="00321BB6" w:rsidTr="005B2850">
        <w:trPr>
          <w:trHeight w:val="417"/>
        </w:trPr>
        <w:tc>
          <w:tcPr>
            <w:tcW w:w="2433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ind w:right="-1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Тип урока </w:t>
            </w:r>
            <w:r>
              <w:rPr>
                <w:color w:val="000000"/>
              </w:rPr>
              <w:t>(укажите тип урока):</w:t>
            </w:r>
          </w:p>
        </w:tc>
        <w:tc>
          <w:tcPr>
            <w:tcW w:w="2567" w:type="pct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rFonts w:ascii="Segoe UI Symbol" w:hAnsi="Segoe UI Symbol" w:cs="Segoe UI Symbol"/>
                <w:color w:val="000000"/>
              </w:rPr>
              <w:t>☐</w:t>
            </w:r>
            <w:r>
              <w:rPr>
                <w:rFonts w:ascii="Calibri" w:hAnsi="Calibri" w:cs="Segoe UI Symbol"/>
                <w:color w:val="000000"/>
              </w:rPr>
              <w:t xml:space="preserve"> </w:t>
            </w:r>
            <w:r>
              <w:rPr>
                <w:color w:val="000000"/>
              </w:rPr>
              <w:t>урок систематизации знаний и умений</w:t>
            </w:r>
          </w:p>
          <w:p w:rsidR="00514127" w:rsidRPr="00514127" w:rsidRDefault="00514127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Theme="minorHAnsi" w:hAnsiTheme="minorHAnsi"/>
                <w:color w:val="000000"/>
              </w:rPr>
            </w:pPr>
          </w:p>
        </w:tc>
      </w:tr>
      <w:tr w:rsidR="00321BB6">
        <w:trPr>
          <w:trHeight w:val="417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21BB6" w:rsidRDefault="00A64A6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rFonts w:ascii="Segoe UI Symbol" w:hAnsi="Segoe UI Symbol" w:cs="Segoe UI Symbol"/>
                <w:color w:val="000000"/>
              </w:rPr>
            </w:pPr>
            <w:r>
              <w:rPr>
                <w:b/>
                <w:color w:val="000000"/>
              </w:rPr>
              <w:t>Планируемые результаты</w:t>
            </w:r>
            <w:r w:rsidR="00E53ED9">
              <w:rPr>
                <w:b/>
                <w:color w:val="000000"/>
              </w:rPr>
              <w:t xml:space="preserve"> </w:t>
            </w:r>
            <w:r w:rsidR="00E53ED9">
              <w:rPr>
                <w:b/>
              </w:rPr>
              <w:t>(по ПРП)</w:t>
            </w:r>
            <w:r>
              <w:rPr>
                <w:b/>
                <w:color w:val="000000"/>
              </w:rPr>
              <w:t>:</w:t>
            </w:r>
          </w:p>
        </w:tc>
      </w:tr>
      <w:tr w:rsidR="00E53ED9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Личностные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- осознавать единство и целостность окружающего мира, возможности его познаваемости и объяснимости на основе достижений науки;</w:t>
            </w:r>
            <w:r w:rsidRPr="00AE34AC">
              <w:rPr>
                <w:color w:val="000000"/>
              </w:rPr>
              <w:br/>
            </w:r>
            <w:r w:rsidRPr="00AE34AC">
              <w:rPr>
                <w:color w:val="000000"/>
              </w:rPr>
              <w:br/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lastRenderedPageBreak/>
              <w:t>- оценивать жизненные ситуации с точки зрения безопасного образа жизни и сохранения здоровья;</w:t>
            </w:r>
          </w:p>
          <w:p w:rsidR="00E53ED9" w:rsidRPr="009D375B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 xml:space="preserve"> </w:t>
            </w:r>
          </w:p>
        </w:tc>
      </w:tr>
      <w:tr w:rsidR="00E53ED9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3ED9" w:rsidRPr="009D375B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lastRenderedPageBreak/>
              <w:t xml:space="preserve">Метапредметные </w:t>
            </w:r>
          </w:p>
          <w:p w:rsidR="00AE34AC" w:rsidRPr="006B49B8" w:rsidRDefault="00AE34AC" w:rsidP="00AE34AC">
            <w:pPr>
              <w:pStyle w:val="af9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b/>
                <w:bCs/>
                <w:color w:val="000000"/>
              </w:rPr>
              <w:t>Регулятивные УУД: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самостоятельно обнаруживать и формулировать учебную проблему, определять цель учебной деятельности;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выдвигать версии решения проблемы, осознавать конечный результат, выбирать из предложенных и искать самостоятельно средства достижения цели;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составлять (индивидуально или в группе) план решения проблемы.</w:t>
            </w:r>
          </w:p>
          <w:p w:rsidR="00AE34AC" w:rsidRPr="006B49B8" w:rsidRDefault="00AE34AC" w:rsidP="00AE34AC">
            <w:pPr>
              <w:pStyle w:val="af9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b/>
                <w:bCs/>
                <w:color w:val="000000"/>
              </w:rPr>
              <w:t>Познавательные УУД: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анализировать, сравнивать, классифицировать и обобщать факты и явления; выявлять причины и следствия простых явлений;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строить логическое рассуждение, включающее установление причинно-следственных связей;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создавать схематические модели с выделением существенных характеристик объекта.</w:t>
            </w:r>
          </w:p>
          <w:p w:rsidR="00AE34AC" w:rsidRPr="006B49B8" w:rsidRDefault="00AE34AC" w:rsidP="00AE34AC">
            <w:pPr>
              <w:pStyle w:val="af9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b/>
                <w:bCs/>
                <w:color w:val="000000"/>
              </w:rPr>
              <w:t>Коммуникативные УУД: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координировать свою позицию с позициями партнёров в сотрудничестве при выработке общего плана;</w:t>
            </w:r>
            <w:r w:rsidRPr="006B49B8">
              <w:rPr>
                <w:color w:val="000000"/>
              </w:rPr>
              <w:br/>
            </w:r>
            <w:r w:rsidRPr="006B49B8">
              <w:rPr>
                <w:color w:val="000000"/>
              </w:rPr>
              <w:sym w:font="Symbol" w:char="F0B7"/>
            </w:r>
            <w:r w:rsidRPr="006B49B8">
              <w:rPr>
                <w:color w:val="000000"/>
              </w:rPr>
              <w:t xml:space="preserve"> устанавливать и сравнивать разные точки зрения, прежде чем принимать решения и делать выбор;</w:t>
            </w:r>
          </w:p>
          <w:p w:rsidR="00AE34AC" w:rsidRPr="006B49B8" w:rsidRDefault="00AE34AC" w:rsidP="00AE34AC">
            <w:pPr>
              <w:pStyle w:val="af9"/>
              <w:numPr>
                <w:ilvl w:val="0"/>
                <w:numId w:val="22"/>
              </w:numPr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color w:val="000000"/>
              </w:rPr>
              <w:t>уметь работать в группе — устанавливать рабочие отношения, эффективно сотрудничать и способствовать продуктивной кооперации; интегрироваться в группу сверстников и строить продуктивное взаимодействие со сверстниками и взрослыми.</w:t>
            </w:r>
          </w:p>
          <w:p w:rsidR="00E53ED9" w:rsidRPr="009D375B" w:rsidRDefault="00E53ED9" w:rsidP="00E53ED9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</w:p>
        </w:tc>
      </w:tr>
      <w:tr w:rsidR="00E53ED9" w:rsidTr="00E53ED9">
        <w:trPr>
          <w:trHeight w:val="565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53ED9" w:rsidRDefault="00E53ED9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 w:rsidRPr="009D375B">
              <w:rPr>
                <w:color w:val="000000"/>
              </w:rPr>
              <w:t>Предметные</w:t>
            </w:r>
          </w:p>
          <w:p w:rsidR="00AE34AC" w:rsidRPr="006B49B8" w:rsidRDefault="00AE34AC" w:rsidP="00AE34AC">
            <w:pPr>
              <w:pStyle w:val="af9"/>
              <w:numPr>
                <w:ilvl w:val="0"/>
                <w:numId w:val="23"/>
              </w:numPr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color w:val="000000"/>
              </w:rPr>
              <w:t>знать и понимать сущность ОВР;</w:t>
            </w:r>
          </w:p>
          <w:p w:rsidR="00AE34AC" w:rsidRPr="006B49B8" w:rsidRDefault="00AE34AC" w:rsidP="00AE34AC">
            <w:pPr>
              <w:pStyle w:val="af9"/>
              <w:numPr>
                <w:ilvl w:val="0"/>
                <w:numId w:val="23"/>
              </w:numPr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color w:val="000000"/>
              </w:rPr>
              <w:t>уметь описывать демонстрационные и самостоятельно проведенные эксперименты, используя для этого естественный (русский, родной) язык и язык химии;</w:t>
            </w:r>
          </w:p>
          <w:p w:rsidR="00AE34AC" w:rsidRPr="006B49B8" w:rsidRDefault="00AE34AC" w:rsidP="00AE34AC">
            <w:pPr>
              <w:pStyle w:val="af9"/>
              <w:numPr>
                <w:ilvl w:val="0"/>
                <w:numId w:val="23"/>
              </w:numPr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color w:val="000000"/>
              </w:rPr>
              <w:t>уметь формулировать химические закономерности, прогнозировать свойства неизученных веществ по аналогии со свойствами изученных;</w:t>
            </w:r>
          </w:p>
          <w:p w:rsidR="00AE34AC" w:rsidRPr="006B49B8" w:rsidRDefault="00AE34AC" w:rsidP="00AE34AC">
            <w:pPr>
              <w:pStyle w:val="af9"/>
              <w:numPr>
                <w:ilvl w:val="0"/>
                <w:numId w:val="23"/>
              </w:numPr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6B49B8">
              <w:rPr>
                <w:color w:val="000000"/>
              </w:rPr>
              <w:t>поиск источников химической информации, получение необходимой информации, ее анализ.</w:t>
            </w:r>
          </w:p>
          <w:p w:rsidR="00AE34AC" w:rsidRPr="009D375B" w:rsidRDefault="00AE34AC" w:rsidP="00D72DC1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</w:p>
        </w:tc>
      </w:tr>
      <w:tr w:rsidR="00065DCF" w:rsidTr="00065DCF">
        <w:trPr>
          <w:trHeight w:val="543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DCF" w:rsidRDefault="00065DCF">
            <w:pPr>
              <w:widowControl w:val="0"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  <w:between w:val="none" w:sz="4" w:space="0" w:color="000000"/>
              </w:pBdr>
              <w:jc w:val="both"/>
              <w:rPr>
                <w:color w:val="000000"/>
              </w:rPr>
            </w:pPr>
            <w:r>
              <w:rPr>
                <w:b/>
                <w:color w:val="000000"/>
              </w:rPr>
              <w:lastRenderedPageBreak/>
              <w:t>Ключевые слова</w:t>
            </w:r>
            <w:r>
              <w:rPr>
                <w:color w:val="000000"/>
              </w:rPr>
              <w:t xml:space="preserve"> (введите через запятую список ключевых слов, характеризующих урок):</w:t>
            </w:r>
            <w:r w:rsidR="00AE34AC">
              <w:rPr>
                <w:rFonts w:ascii="PT Sans" w:hAnsi="PT Sans"/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r w:rsidR="00AE34AC" w:rsidRPr="006B49B8">
              <w:rPr>
                <w:color w:val="000000"/>
                <w:shd w:val="clear" w:color="auto" w:fill="FFFFFF"/>
              </w:rPr>
              <w:t>ОВР, классификация ОВР, окислитель, восстановитель, процессы окисления и восстановления, электронный баланс</w:t>
            </w:r>
          </w:p>
        </w:tc>
      </w:tr>
      <w:tr w:rsidR="00065DCF" w:rsidTr="00065DCF">
        <w:trPr>
          <w:trHeight w:val="411"/>
        </w:trPr>
        <w:tc>
          <w:tcPr>
            <w:tcW w:w="5000" w:type="pct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DCF" w:rsidRDefault="00065DCF" w:rsidP="003609CD">
            <w:pPr>
              <w:rPr>
                <w:color w:val="000000"/>
              </w:rPr>
            </w:pPr>
            <w:r w:rsidRPr="002E1314">
              <w:rPr>
                <w:b/>
                <w:color w:val="000000"/>
              </w:rPr>
              <w:t>Краткое описание</w:t>
            </w:r>
            <w:r>
              <w:rPr>
                <w:color w:val="000000"/>
              </w:rPr>
              <w:t xml:space="preserve"> </w:t>
            </w:r>
            <w:r w:rsidRPr="00FB0F85">
              <w:rPr>
                <w:color w:val="000000"/>
              </w:rPr>
              <w:t>(введите аннотацию к уроку</w:t>
            </w:r>
            <w:r w:rsidR="00DF3B4A" w:rsidRPr="00FB0F85">
              <w:rPr>
                <w:color w:val="000000"/>
              </w:rPr>
              <w:t>, укажите используемые материалы/оборудование/электронные образовательные ресурсы</w:t>
            </w:r>
            <w:r>
              <w:rPr>
                <w:color w:val="000000"/>
              </w:rPr>
              <w:t>)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Урок систематизации умений и навыков в форме семинара и организацией групповой работы учащихся.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Необходимое оборудование – Оборудование для учителя: компьютер, проектор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Оборудование и реактивы для учащихся: растворы серной кислоты, перманганата калия, гидроксида калия, сульфита, штатив для пробирок, пробирки</w:t>
            </w:r>
          </w:p>
          <w:p w:rsidR="00AE34AC" w:rsidRPr="002E1314" w:rsidRDefault="00AE34AC" w:rsidP="003609CD">
            <w:pPr>
              <w:rPr>
                <w:rFonts w:eastAsia="Calibri"/>
                <w:color w:val="000000"/>
                <w:lang w:eastAsia="en-US"/>
              </w:rPr>
            </w:pPr>
          </w:p>
        </w:tc>
      </w:tr>
    </w:tbl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ind w:right="-1"/>
        <w:jc w:val="both"/>
        <w:rPr>
          <w:color w:val="000000"/>
        </w:rPr>
      </w:pPr>
      <w:bookmarkStart w:id="3" w:name="_23ckvvd"/>
      <w:bookmarkEnd w:id="3"/>
    </w:p>
    <w:p w:rsidR="00321BB6" w:rsidRDefault="00A64A69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  <w:r>
        <w:rPr>
          <w:color w:val="000000"/>
        </w:rPr>
        <w:t>3. БЛОЧНО-МОДУЛЬНОЕ ОПИСАНИЕ УРОКА</w:t>
      </w:r>
    </w:p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b/>
        </w:rPr>
      </w:pPr>
    </w:p>
    <w:tbl>
      <w:tblPr>
        <w:tblStyle w:val="af3"/>
        <w:tblW w:w="0" w:type="auto"/>
        <w:tblLook w:val="04A0"/>
      </w:tblPr>
      <w:tblGrid>
        <w:gridCol w:w="14560"/>
      </w:tblGrid>
      <w:tr w:rsidR="00321BB6" w:rsidTr="008E12EB">
        <w:tc>
          <w:tcPr>
            <w:tcW w:w="14560" w:type="dxa"/>
            <w:shd w:val="clear" w:color="F2F2F2" w:fill="C6D9F1" w:themeFill="text2" w:themeFillTint="33"/>
          </w:tcPr>
          <w:p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1. Вхождение в тему урока и создание условий для осознанного восприятия нового материала</w:t>
            </w:r>
          </w:p>
        </w:tc>
      </w:tr>
      <w:tr w:rsidR="003C62D1" w:rsidTr="00AF6636">
        <w:tc>
          <w:tcPr>
            <w:tcW w:w="14560" w:type="dxa"/>
          </w:tcPr>
          <w:p w:rsidR="003C62D1" w:rsidRDefault="0015478E" w:rsidP="00AF6636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3C62D1">
              <w:rPr>
                <w:b/>
                <w:color w:val="000000"/>
              </w:rPr>
              <w:t xml:space="preserve">1.1. </w:t>
            </w:r>
            <w:r w:rsidR="003C62D1">
              <w:rPr>
                <w:b/>
              </w:rPr>
              <w:t>Мотивирование на учебную деятельность</w:t>
            </w:r>
          </w:p>
        </w:tc>
      </w:tr>
      <w:tr w:rsidR="0015478E" w:rsidTr="00530B9B">
        <w:tc>
          <w:tcPr>
            <w:tcW w:w="14560" w:type="dxa"/>
          </w:tcPr>
          <w:p w:rsidR="0015478E" w:rsidRPr="0015478E" w:rsidRDefault="009D375B">
            <w:pPr>
              <w:widowControl w:val="0"/>
              <w:rPr>
                <w:i/>
              </w:rPr>
            </w:pPr>
            <w:r>
              <w:rPr>
                <w:i/>
              </w:rPr>
              <w:t>Укажите</w:t>
            </w:r>
            <w:r w:rsidRPr="0015478E">
              <w:rPr>
                <w:i/>
              </w:rPr>
              <w:t xml:space="preserve"> </w:t>
            </w:r>
            <w:r>
              <w:rPr>
                <w:i/>
              </w:rPr>
              <w:t xml:space="preserve">формы </w:t>
            </w:r>
            <w:r w:rsidR="0015478E" w:rsidRPr="0015478E">
              <w:rPr>
                <w:i/>
              </w:rPr>
              <w:t>организации учебной деятельности на данном этапе урока. Опишите конкретную учебную установку, вопрос, задание, интересный факт, которые мотивируют мыслительную деятельность школьника</w:t>
            </w:r>
            <w:r w:rsidR="0015478E" w:rsidRPr="0015478E">
              <w:rPr>
                <w:i/>
                <w:color w:val="000000"/>
              </w:rPr>
              <w:t xml:space="preserve"> (это интересно/знаешь ли ты, что)</w:t>
            </w:r>
          </w:p>
        </w:tc>
      </w:tr>
      <w:tr w:rsidR="008E12EB" w:rsidTr="00530B9B">
        <w:tc>
          <w:tcPr>
            <w:tcW w:w="14560" w:type="dxa"/>
          </w:tcPr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В начале урока учащиеся разбиваются на группы по рядам парт. В каждой группе выбирается координатор.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Учитель демонстрирует слайды с изображениями протекающих ОВР. Предлагает учащимся ответить на вопросы по данной тематике, за ответы на которые выставляются баллы</w:t>
            </w:r>
            <w:r w:rsidRPr="006B49B8">
              <w:rPr>
                <w:color w:val="000000"/>
              </w:rPr>
              <w:t>.</w:t>
            </w:r>
          </w:p>
          <w:p w:rsidR="008E12EB" w:rsidRDefault="008E12EB" w:rsidP="009D375B">
            <w:pPr>
              <w:widowControl w:val="0"/>
              <w:rPr>
                <w:i/>
              </w:rPr>
            </w:pPr>
          </w:p>
          <w:p w:rsidR="008E12EB" w:rsidRDefault="008E12EB" w:rsidP="009D375B">
            <w:pPr>
              <w:widowControl w:val="0"/>
              <w:rPr>
                <w:i/>
              </w:rPr>
            </w:pPr>
          </w:p>
          <w:p w:rsidR="008E12EB" w:rsidRDefault="008E12EB" w:rsidP="009D375B">
            <w:pPr>
              <w:widowControl w:val="0"/>
              <w:rPr>
                <w:i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1.2. </w:t>
            </w:r>
            <w:r w:rsidR="00A64A69">
              <w:rPr>
                <w:b/>
              </w:rPr>
              <w:t>Актуализация опорных знаний</w:t>
            </w:r>
          </w:p>
        </w:tc>
      </w:tr>
      <w:tr w:rsidR="00232C9D" w:rsidRPr="003C62D1" w:rsidTr="00232C9D">
        <w:trPr>
          <w:trHeight w:val="862"/>
        </w:trPr>
        <w:tc>
          <w:tcPr>
            <w:tcW w:w="14560" w:type="dxa"/>
          </w:tcPr>
          <w:p w:rsidR="00232C9D" w:rsidRPr="003C62D1" w:rsidRDefault="009D375B">
            <w:pPr>
              <w:shd w:val="clear" w:color="FFFFFF" w:fill="FFFFFF"/>
              <w:rPr>
                <w:i/>
              </w:rPr>
            </w:pPr>
            <w:r>
              <w:rPr>
                <w:i/>
              </w:rPr>
              <w:t>Укажите ф</w:t>
            </w:r>
            <w:r w:rsidR="00232C9D">
              <w:rPr>
                <w:i/>
              </w:rPr>
              <w:t xml:space="preserve">ормы организации учебной деятельности </w:t>
            </w:r>
            <w:r w:rsidR="00F15342">
              <w:rPr>
                <w:i/>
              </w:rPr>
              <w:t>и учебные задания</w:t>
            </w:r>
            <w:r w:rsidR="00F15342" w:rsidRPr="003C62D1">
              <w:rPr>
                <w:i/>
              </w:rPr>
              <w:t xml:space="preserve"> </w:t>
            </w:r>
            <w:r w:rsidR="00F15342">
              <w:rPr>
                <w:i/>
              </w:rPr>
              <w:t>для</w:t>
            </w:r>
            <w:r w:rsidR="00232C9D" w:rsidRPr="003C62D1">
              <w:rPr>
                <w:i/>
              </w:rPr>
              <w:t xml:space="preserve"> актуализации опорных знаний, необходимых для изучения нового</w:t>
            </w:r>
          </w:p>
          <w:p w:rsidR="00232C9D" w:rsidRPr="003C62D1" w:rsidRDefault="00232C9D" w:rsidP="00232C9D">
            <w:pPr>
              <w:rPr>
                <w:b/>
                <w:i/>
                <w:color w:val="000000"/>
              </w:rPr>
            </w:pPr>
          </w:p>
        </w:tc>
      </w:tr>
      <w:tr w:rsidR="008E12EB" w:rsidRPr="003C62D1" w:rsidTr="00232C9D">
        <w:trPr>
          <w:trHeight w:val="862"/>
        </w:trPr>
        <w:tc>
          <w:tcPr>
            <w:tcW w:w="14560" w:type="dxa"/>
          </w:tcPr>
          <w:p w:rsidR="008E12EB" w:rsidRDefault="008E12EB">
            <w:pPr>
              <w:shd w:val="clear" w:color="FFFFFF" w:fill="FFFFFF"/>
              <w:rPr>
                <w:i/>
              </w:rPr>
            </w:pPr>
          </w:p>
          <w:p w:rsidR="008E12EB" w:rsidRPr="006B49B8" w:rsidRDefault="00AE34AC">
            <w:pPr>
              <w:shd w:val="clear" w:color="FFFFFF" w:fill="FFFFFF"/>
              <w:rPr>
                <w:i/>
              </w:rPr>
            </w:pPr>
            <w:r w:rsidRPr="006B49B8">
              <w:rPr>
                <w:color w:val="000000"/>
                <w:shd w:val="clear" w:color="auto" w:fill="FFFFFF"/>
              </w:rPr>
              <w:t>Учитель организует устный коллективный анализ учебной задачи. Предлагает проанализировать фразу: «Кто-то теряет, а кто-то – находит…»</w:t>
            </w:r>
          </w:p>
          <w:p w:rsidR="008E12EB" w:rsidRDefault="008E12EB">
            <w:pPr>
              <w:shd w:val="clear" w:color="FFFFFF" w:fill="FFFFFF"/>
              <w:rPr>
                <w:i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1.3. </w:t>
            </w:r>
            <w:r w:rsidR="00A64A69">
              <w:rPr>
                <w:b/>
              </w:rPr>
              <w:t>Целеполагание</w:t>
            </w:r>
          </w:p>
        </w:tc>
      </w:tr>
      <w:tr w:rsidR="0015478E" w:rsidTr="00A873AB">
        <w:tc>
          <w:tcPr>
            <w:tcW w:w="14560" w:type="dxa"/>
          </w:tcPr>
          <w:p w:rsidR="0015478E" w:rsidRPr="0015478E" w:rsidRDefault="009D375B" w:rsidP="00306B89">
            <w:pPr>
              <w:widowControl w:val="0"/>
              <w:rPr>
                <w:i/>
              </w:rPr>
            </w:pPr>
            <w:r>
              <w:rPr>
                <w:i/>
              </w:rPr>
              <w:t>Назовите цель (</w:t>
            </w:r>
            <w:r w:rsidR="00F15342" w:rsidRPr="0015478E">
              <w:rPr>
                <w:i/>
              </w:rPr>
              <w:t>стратегия успеха</w:t>
            </w:r>
            <w:r>
              <w:rPr>
                <w:i/>
              </w:rPr>
              <w:t>)</w:t>
            </w:r>
            <w:r w:rsidR="00F15342" w:rsidRPr="0015478E">
              <w:rPr>
                <w:i/>
              </w:rPr>
              <w:t xml:space="preserve">: </w:t>
            </w:r>
            <w:r w:rsidR="00F15342" w:rsidRPr="0015478E">
              <w:rPr>
                <w:i/>
                <w:color w:val="000000"/>
              </w:rPr>
              <w:t>ты узнаешь, ты научишься</w:t>
            </w:r>
            <w:r w:rsidR="0015478E" w:rsidRPr="0015478E">
              <w:rPr>
                <w:i/>
              </w:rPr>
              <w:t xml:space="preserve"> </w:t>
            </w:r>
          </w:p>
          <w:p w:rsidR="0015478E" w:rsidRDefault="0015478E">
            <w:pPr>
              <w:widowControl w:val="0"/>
            </w:pPr>
          </w:p>
        </w:tc>
      </w:tr>
      <w:tr w:rsidR="008E12EB" w:rsidTr="00A873AB">
        <w:tc>
          <w:tcPr>
            <w:tcW w:w="14560" w:type="dxa"/>
          </w:tcPr>
          <w:p w:rsidR="008E12EB" w:rsidRPr="006B49B8" w:rsidRDefault="008E12EB" w:rsidP="00306B89">
            <w:pPr>
              <w:widowControl w:val="0"/>
              <w:rPr>
                <w:i/>
              </w:rPr>
            </w:pPr>
          </w:p>
          <w:p w:rsidR="008E12EB" w:rsidRPr="006B49B8" w:rsidRDefault="008E12EB" w:rsidP="00306B89">
            <w:pPr>
              <w:widowControl w:val="0"/>
              <w:rPr>
                <w:i/>
              </w:rPr>
            </w:pPr>
          </w:p>
          <w:p w:rsidR="008E12EB" w:rsidRPr="006B49B8" w:rsidRDefault="00AE34AC" w:rsidP="00306B89">
            <w:pPr>
              <w:widowControl w:val="0"/>
              <w:rPr>
                <w:i/>
              </w:rPr>
            </w:pPr>
            <w:r w:rsidRPr="006B49B8">
              <w:rPr>
                <w:color w:val="000000"/>
                <w:shd w:val="clear" w:color="auto" w:fill="FFFFFF"/>
              </w:rPr>
              <w:t>Из поставленных вопросов формулируется цель урока: систематизация и обобщение знаний по теме: «Окислительно-восстановительные реакции»</w:t>
            </w:r>
          </w:p>
        </w:tc>
      </w:tr>
      <w:tr w:rsidR="00321BB6" w:rsidTr="008E12EB">
        <w:tc>
          <w:tcPr>
            <w:tcW w:w="14560" w:type="dxa"/>
            <w:shd w:val="clear" w:color="auto" w:fill="C6D9F1" w:themeFill="text2" w:themeFillTint="33"/>
          </w:tcPr>
          <w:p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2. Освоение нового материала</w:t>
            </w:r>
          </w:p>
        </w:tc>
      </w:tr>
      <w:tr w:rsidR="00321BB6" w:rsidTr="005E1D46">
        <w:tc>
          <w:tcPr>
            <w:tcW w:w="14560" w:type="dxa"/>
          </w:tcPr>
          <w:p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1</w:t>
            </w:r>
            <w:r w:rsidR="00A64A69">
              <w:rPr>
                <w:b/>
                <w:color w:val="000000"/>
              </w:rPr>
              <w:t>. Осуществление учебных действий по освоению нового материала</w:t>
            </w:r>
          </w:p>
        </w:tc>
      </w:tr>
      <w:tr w:rsidR="0015478E" w:rsidRPr="00A31855" w:rsidTr="0019093D">
        <w:tc>
          <w:tcPr>
            <w:tcW w:w="14560" w:type="dxa"/>
          </w:tcPr>
          <w:p w:rsidR="0015478E" w:rsidRPr="00F15342" w:rsidRDefault="009D375B" w:rsidP="00F15342">
            <w:pPr>
              <w:pStyle w:val="aff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Укажите формы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организации учебной деятельности, включая самостоятельную учебную деятельность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учащ</w:t>
            </w:r>
            <w:r w:rsidR="00F15342">
              <w:rPr>
                <w:i/>
                <w:color w:val="000000"/>
                <w:sz w:val="24"/>
                <w:szCs w:val="24"/>
              </w:rPr>
              <w:t>ихся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и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зучаем новое/</w:t>
            </w:r>
            <w:r w:rsidR="00F15342">
              <w:rPr>
                <w:i/>
                <w:color w:val="000000"/>
                <w:sz w:val="24"/>
                <w:szCs w:val="24"/>
              </w:rPr>
              <w:t>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ткрываем новое).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  <w:r w:rsidR="00F15342" w:rsidRPr="00F15342">
              <w:rPr>
                <w:i/>
                <w:sz w:val="24"/>
                <w:szCs w:val="24"/>
              </w:rPr>
              <w:t xml:space="preserve">Приведите учебные задания для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самостоятельн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ой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работ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ы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с учебником, электронн</w:t>
            </w:r>
            <w:r w:rsidR="00F15342">
              <w:rPr>
                <w:i/>
                <w:color w:val="000000"/>
                <w:sz w:val="24"/>
                <w:szCs w:val="24"/>
              </w:rPr>
              <w:t>ыми образовательными материалам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15342">
              <w:rPr>
                <w:i/>
                <w:color w:val="000000"/>
                <w:sz w:val="24"/>
                <w:szCs w:val="24"/>
              </w:rPr>
              <w:t>р</w:t>
            </w:r>
            <w:r w:rsidR="00F15342" w:rsidRPr="00F15342">
              <w:rPr>
                <w:i/>
                <w:sz w:val="24"/>
                <w:szCs w:val="24"/>
              </w:rPr>
              <w:t xml:space="preserve">екомендуется обратить внимание учеников на необходимость двукратного прочтения, просмотра, прослушивания материала. 1) на общее понимание и мотивацию 2) на детали). </w:t>
            </w:r>
            <w:r w:rsidR="00D81036">
              <w:rPr>
                <w:i/>
                <w:sz w:val="24"/>
                <w:szCs w:val="24"/>
              </w:rPr>
              <w:t xml:space="preserve">Приведите </w:t>
            </w:r>
            <w:r w:rsidR="00D81036" w:rsidRPr="00F15342">
              <w:rPr>
                <w:i/>
                <w:color w:val="000000"/>
                <w:sz w:val="24"/>
                <w:szCs w:val="24"/>
              </w:rPr>
              <w:t>задания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 xml:space="preserve"> по 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>составлени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плана, тезисов, резюме, аннотации, презентаций;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по наблюдению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за 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процессами, их объяснением, проведению эксперимента и интерпретации результатов, по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построени</w:t>
            </w:r>
            <w:r w:rsidR="00F15342" w:rsidRPr="00F15342">
              <w:rPr>
                <w:i/>
                <w:color w:val="000000"/>
                <w:sz w:val="24"/>
                <w:szCs w:val="24"/>
              </w:rPr>
              <w:t>ю</w:t>
            </w:r>
            <w:r w:rsidR="0015478E" w:rsidRPr="00F15342">
              <w:rPr>
                <w:i/>
                <w:color w:val="000000"/>
                <w:sz w:val="24"/>
                <w:szCs w:val="24"/>
              </w:rPr>
              <w:t xml:space="preserve"> гипотезы на основе анализа имеющихся данных и т.д.</w:t>
            </w:r>
            <w:r w:rsidR="0015478E" w:rsidRPr="00F15342">
              <w:rPr>
                <w:i/>
                <w:sz w:val="24"/>
                <w:szCs w:val="24"/>
              </w:rPr>
              <w:t xml:space="preserve"> </w:t>
            </w:r>
          </w:p>
          <w:p w:rsidR="0015478E" w:rsidRPr="00A31855" w:rsidRDefault="0015478E" w:rsidP="00F15342">
            <w:pPr>
              <w:pStyle w:val="aff"/>
              <w:rPr>
                <w:i/>
                <w:color w:val="000000"/>
              </w:rPr>
            </w:pPr>
          </w:p>
        </w:tc>
      </w:tr>
      <w:tr w:rsidR="008E12EB" w:rsidRPr="00A31855" w:rsidTr="0019093D">
        <w:tc>
          <w:tcPr>
            <w:tcW w:w="14560" w:type="dxa"/>
          </w:tcPr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6B49B8">
              <w:rPr>
                <w:color w:val="000000"/>
              </w:rPr>
              <w:t>У</w:t>
            </w:r>
            <w:r w:rsidRPr="00AE34AC">
              <w:rPr>
                <w:color w:val="000000"/>
              </w:rPr>
              <w:t>читель организует учебное взаимодействие учеников в группе с целью фиксации результатов и обсуждения проделанных опытов. Ученики фиксируют результаты опытов в виде уравнений реакций, делают выводы и обобщения</w:t>
            </w:r>
            <w:r w:rsidRPr="006B49B8">
              <w:rPr>
                <w:color w:val="000000"/>
              </w:rPr>
              <w:t>.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Учитель организует учебное исследование по протеканию ОВР: в четырех пронумерованных пробирках находится раствор перманганата калия, в одну пробирку добавьте раствор серной кислоты, в другую – раствор гидроксида калия, в третью - воду, четвертую оставьте контрольной, в каждую из пробирок добавьте раствор сульфита натрия. Перед</w:t>
            </w:r>
            <w:r w:rsidR="006B49B8" w:rsidRPr="006B49B8">
              <w:rPr>
                <w:color w:val="000000"/>
              </w:rPr>
              <w:t xml:space="preserve"> </w:t>
            </w:r>
            <w:r w:rsidRPr="00AE34AC">
              <w:rPr>
                <w:color w:val="000000"/>
              </w:rPr>
              <w:t>выполнени</w:t>
            </w:r>
            <w:r w:rsidR="006B49B8" w:rsidRPr="006B49B8">
              <w:rPr>
                <w:color w:val="000000"/>
              </w:rPr>
              <w:t>е</w:t>
            </w:r>
            <w:r w:rsidRPr="00AE34AC">
              <w:rPr>
                <w:color w:val="000000"/>
              </w:rPr>
              <w:t>м</w:t>
            </w:r>
            <w:r w:rsidRPr="006B49B8">
              <w:rPr>
                <w:color w:val="000000"/>
              </w:rPr>
              <w:t xml:space="preserve">, </w:t>
            </w:r>
            <w:r w:rsidRPr="00AE34AC">
              <w:rPr>
                <w:color w:val="000000"/>
              </w:rPr>
              <w:t>сформулируйте гипотезу о возможности протекания реакций. Отметьте, какие изменения произошли в первых трех пробирках, чем можно объяснить данные изменения? Подтвердилась ли ваша гипотеза?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Учащиеся выдвигают гипотезы по группам, выполняют эксперимент, оформляют результаты в тетрадь, отчет на доске. Каждая группа по 1 реакции, за каждый этап выставляются баллы</w:t>
            </w:r>
          </w:p>
          <w:p w:rsidR="00AE34AC" w:rsidRPr="00AE34AC" w:rsidRDefault="00AE34AC" w:rsidP="00AE34AC">
            <w:pPr>
              <w:shd w:val="clear" w:color="auto" w:fill="FFFFFF"/>
              <w:spacing w:after="150"/>
              <w:rPr>
                <w:color w:val="000000"/>
              </w:rPr>
            </w:pPr>
            <w:r w:rsidRPr="00AE34AC">
              <w:rPr>
                <w:color w:val="000000"/>
              </w:rPr>
              <w:t>Учитель оценивает выдвинутые гипотезы и результаты проделанных опытов</w:t>
            </w:r>
            <w:r w:rsidRPr="006B49B8">
              <w:rPr>
                <w:color w:val="000000"/>
              </w:rPr>
              <w:t>.</w:t>
            </w:r>
          </w:p>
          <w:p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  <w:p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  <w:p w:rsidR="008E12EB" w:rsidRDefault="008E12EB" w:rsidP="00F15342">
            <w:pPr>
              <w:pStyle w:val="aff"/>
              <w:rPr>
                <w:i/>
                <w:color w:val="000000"/>
                <w:sz w:val="24"/>
                <w:szCs w:val="24"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 w:rsidP="00306B89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2.</w:t>
            </w:r>
            <w:r w:rsidR="00306B89">
              <w:rPr>
                <w:b/>
                <w:color w:val="000000"/>
              </w:rPr>
              <w:t>2</w:t>
            </w:r>
            <w:r w:rsidR="00A64A69">
              <w:rPr>
                <w:b/>
                <w:color w:val="000000"/>
              </w:rPr>
              <w:t xml:space="preserve">. Проверка первичного усвоения </w:t>
            </w:r>
          </w:p>
        </w:tc>
      </w:tr>
      <w:tr w:rsidR="0015478E" w:rsidRPr="00A31855" w:rsidTr="00022275">
        <w:tc>
          <w:tcPr>
            <w:tcW w:w="14560" w:type="dxa"/>
          </w:tcPr>
          <w:p w:rsidR="0015478E" w:rsidRPr="00A31855" w:rsidRDefault="009D375B">
            <w:pPr>
              <w:rPr>
                <w:i/>
              </w:rPr>
            </w:pPr>
            <w:r>
              <w:rPr>
                <w:i/>
              </w:rPr>
              <w:t>Укажите</w:t>
            </w:r>
            <w:r w:rsidR="0015478E" w:rsidRPr="00A31855">
              <w:rPr>
                <w:i/>
              </w:rPr>
              <w:t xml:space="preserve"> виды </w:t>
            </w:r>
            <w:r w:rsidR="0015478E">
              <w:rPr>
                <w:i/>
              </w:rPr>
              <w:t xml:space="preserve">учебной </w:t>
            </w:r>
            <w:r w:rsidR="0015478E" w:rsidRPr="00A31855">
              <w:rPr>
                <w:i/>
              </w:rPr>
              <w:t xml:space="preserve">деятельности, используйте соответствующие методические приемы. </w:t>
            </w:r>
            <w:r w:rsidR="0015478E" w:rsidRPr="00A31855">
              <w:rPr>
                <w:i/>
                <w:color w:val="000000"/>
              </w:rPr>
              <w:t>(</w:t>
            </w:r>
            <w:r w:rsidR="0015478E" w:rsidRPr="00A31855">
              <w:rPr>
                <w:i/>
              </w:rPr>
              <w:t>Сформулируй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>/Изложи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факты/Проверь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себя/Дай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определение понятию/Установи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>, что (где, когда)/Сформулируй</w:t>
            </w:r>
            <w:r w:rsidR="00013B9F">
              <w:rPr>
                <w:i/>
              </w:rPr>
              <w:t>те</w:t>
            </w:r>
            <w:r w:rsidR="0015478E" w:rsidRPr="00A31855">
              <w:rPr>
                <w:i/>
              </w:rPr>
              <w:t xml:space="preserve"> главное (тезис, мысль, правило, закон</w:t>
            </w:r>
            <w:r w:rsidR="0015478E" w:rsidRPr="00A31855">
              <w:rPr>
                <w:i/>
                <w:color w:val="000000"/>
              </w:rPr>
              <w:t>)</w:t>
            </w:r>
          </w:p>
        </w:tc>
      </w:tr>
      <w:tr w:rsidR="008E12EB" w:rsidRPr="00A31855" w:rsidTr="00022275">
        <w:tc>
          <w:tcPr>
            <w:tcW w:w="14560" w:type="dxa"/>
          </w:tcPr>
          <w:p w:rsidR="008E12EB" w:rsidRPr="006B49B8" w:rsidRDefault="008E12EB" w:rsidP="009D375B"/>
          <w:p w:rsidR="008E12EB" w:rsidRDefault="00AE34AC" w:rsidP="009D375B">
            <w:pPr>
              <w:rPr>
                <w:i/>
              </w:rPr>
            </w:pPr>
            <w:r w:rsidRPr="006B49B8">
              <w:rPr>
                <w:color w:val="000000"/>
                <w:shd w:val="clear" w:color="auto" w:fill="FFFFFF"/>
              </w:rPr>
              <w:t>Сформулируйте ответ о влиянии среды на поведение окислителей.</w:t>
            </w:r>
          </w:p>
          <w:p w:rsidR="008E12EB" w:rsidRDefault="008E12EB" w:rsidP="009D375B">
            <w:pPr>
              <w:rPr>
                <w:i/>
              </w:rPr>
            </w:pPr>
          </w:p>
          <w:p w:rsidR="008E12EB" w:rsidRDefault="008E12EB" w:rsidP="009D375B">
            <w:pPr>
              <w:rPr>
                <w:i/>
              </w:rPr>
            </w:pPr>
          </w:p>
        </w:tc>
      </w:tr>
      <w:tr w:rsidR="00321BB6" w:rsidTr="008E12EB">
        <w:tc>
          <w:tcPr>
            <w:tcW w:w="14560" w:type="dxa"/>
            <w:shd w:val="clear" w:color="auto" w:fill="C6D9F1" w:themeFill="text2" w:themeFillTint="33"/>
          </w:tcPr>
          <w:p w:rsidR="00321BB6" w:rsidRDefault="00A64A69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3. Применение изученного материала</w:t>
            </w: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Этап </w:t>
            </w:r>
            <w:r w:rsidR="00A64A69">
              <w:rPr>
                <w:b/>
                <w:color w:val="000000"/>
              </w:rPr>
              <w:t>3.1. Применение знаний, в том числе в новых ситуациях</w:t>
            </w:r>
          </w:p>
        </w:tc>
      </w:tr>
      <w:tr w:rsidR="00065DCF" w:rsidRPr="00A31855" w:rsidTr="006B4277">
        <w:tc>
          <w:tcPr>
            <w:tcW w:w="14560" w:type="dxa"/>
          </w:tcPr>
          <w:p w:rsidR="00065DCF" w:rsidRPr="00A31855" w:rsidRDefault="009D375B">
            <w:pPr>
              <w:rPr>
                <w:i/>
              </w:rPr>
            </w:pPr>
            <w:r>
              <w:rPr>
                <w:i/>
              </w:rPr>
              <w:t>Укажите</w:t>
            </w:r>
            <w:r w:rsidRPr="00A31855">
              <w:rPr>
                <w:i/>
              </w:rPr>
              <w:t xml:space="preserve"> </w:t>
            </w:r>
            <w:r>
              <w:rPr>
                <w:i/>
              </w:rPr>
              <w:t>формы</w:t>
            </w:r>
            <w:r w:rsidR="00065DCF" w:rsidRPr="00A31855">
              <w:rPr>
                <w:i/>
              </w:rPr>
              <w:t xml:space="preserve"> организации соответствующего этапа урока. Предложите виды деятельности (решение задач, выполнение заданий, выполнение лабораторных работ, выполнение работ практикума, проведение исследовательского эксперимента, моделирование и конструирование и пр.), </w:t>
            </w:r>
            <w:r w:rsidR="00065DCF" w:rsidRPr="00A31855">
              <w:rPr>
                <w:i/>
              </w:rPr>
              <w:lastRenderedPageBreak/>
              <w:t>используйте соответствующие методические приемы</w:t>
            </w:r>
            <w:r w:rsidR="00065DCF">
              <w:rPr>
                <w:i/>
              </w:rPr>
              <w:t xml:space="preserve"> </w:t>
            </w:r>
            <w:r w:rsidR="00065DCF" w:rsidRPr="00A31855">
              <w:rPr>
                <w:i/>
                <w:color w:val="000000"/>
              </w:rPr>
              <w:t>(используй правило/закон/формулу/теорию/идею/принцип и т.д.; докажи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истинность/ложность утверждения и т.д.; аргументируй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собственное мнение; выполни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задание; реши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задачу; выполни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>/сделай</w:t>
            </w:r>
            <w:r w:rsidR="00013B9F">
              <w:rPr>
                <w:i/>
                <w:color w:val="000000"/>
              </w:rPr>
              <w:t>те</w:t>
            </w:r>
            <w:r w:rsidR="00065DCF" w:rsidRPr="00A31855">
              <w:rPr>
                <w:i/>
                <w:color w:val="000000"/>
              </w:rPr>
              <w:t xml:space="preserve"> практическую/лабораторную работу и т.д.)</w:t>
            </w:r>
            <w:r w:rsidR="00065DCF" w:rsidRPr="00A31855">
              <w:rPr>
                <w:i/>
              </w:rPr>
              <w:t xml:space="preserve">. </w:t>
            </w:r>
          </w:p>
        </w:tc>
      </w:tr>
      <w:tr w:rsidR="008E12EB" w:rsidRPr="00A31855" w:rsidTr="006B4277">
        <w:tc>
          <w:tcPr>
            <w:tcW w:w="14560" w:type="dxa"/>
          </w:tcPr>
          <w:p w:rsidR="008E12EB" w:rsidRDefault="008E12EB" w:rsidP="009D375B">
            <w:pPr>
              <w:rPr>
                <w:i/>
              </w:rPr>
            </w:pPr>
          </w:p>
          <w:p w:rsidR="008E12EB" w:rsidRDefault="008E12EB" w:rsidP="009D375B">
            <w:pPr>
              <w:rPr>
                <w:i/>
              </w:rPr>
            </w:pPr>
          </w:p>
          <w:p w:rsidR="008E12EB" w:rsidRPr="006B49B8" w:rsidRDefault="00AE34AC" w:rsidP="009D375B">
            <w:r w:rsidRPr="006B49B8">
              <w:rPr>
                <w:color w:val="000000"/>
                <w:shd w:val="clear" w:color="auto" w:fill="FFFFFF"/>
              </w:rPr>
              <w:t>Учитель предлагает выполнить по группам задание по расстановке коэффициентов в ОВР методом электронного баланса, указать окислитель и восстановитель.</w:t>
            </w:r>
          </w:p>
          <w:p w:rsidR="008E12EB" w:rsidRDefault="008E12EB" w:rsidP="009D375B">
            <w:pPr>
              <w:rPr>
                <w:i/>
              </w:rPr>
            </w:pPr>
          </w:p>
          <w:p w:rsidR="008E12EB" w:rsidRDefault="008E12EB" w:rsidP="009D375B">
            <w:pPr>
              <w:rPr>
                <w:i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 w:rsidP="00864060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3.2. Выполнение межпредметных </w:t>
            </w:r>
            <w:r w:rsidR="00875642">
              <w:rPr>
                <w:b/>
                <w:color w:val="000000"/>
              </w:rPr>
              <w:t>заданий и заданий из реальной жизни</w:t>
            </w:r>
            <w:r w:rsidR="00864060">
              <w:rPr>
                <w:b/>
                <w:color w:val="000000"/>
              </w:rPr>
              <w:t xml:space="preserve"> </w:t>
            </w:r>
          </w:p>
        </w:tc>
      </w:tr>
      <w:tr w:rsidR="00065DCF" w:rsidRPr="00A31855" w:rsidTr="00550CF0">
        <w:tc>
          <w:tcPr>
            <w:tcW w:w="14560" w:type="dxa"/>
          </w:tcPr>
          <w:p w:rsidR="00065DCF" w:rsidRPr="00A31855" w:rsidRDefault="00065DCF" w:rsidP="00864060">
            <w:pPr>
              <w:rPr>
                <w:i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RPr="00A31855" w:rsidTr="00550CF0">
        <w:tc>
          <w:tcPr>
            <w:tcW w:w="14560" w:type="dxa"/>
          </w:tcPr>
          <w:p w:rsidR="008E12EB" w:rsidRPr="006B49B8" w:rsidRDefault="00AE34AC" w:rsidP="00864060">
            <w:pPr>
              <w:rPr>
                <w:i/>
                <w:color w:val="000000"/>
              </w:rPr>
            </w:pPr>
            <w:r w:rsidRPr="006B49B8">
              <w:rPr>
                <w:color w:val="000000"/>
                <w:shd w:val="clear" w:color="auto" w:fill="FFFFFF"/>
              </w:rPr>
              <w:t>Учитель предлагает провести мыслительный эксперимент: Как очистить медицинский халат от случайно пролитого на него раствора перманганата калия, подтвердить свои предположения на практике</w:t>
            </w:r>
            <w:r w:rsidR="006B49B8" w:rsidRPr="006B49B8">
              <w:rPr>
                <w:color w:val="000000"/>
                <w:shd w:val="clear" w:color="auto" w:fill="FFFFFF"/>
              </w:rPr>
              <w:t>.</w:t>
            </w:r>
          </w:p>
          <w:p w:rsidR="008E12EB" w:rsidRDefault="008E12EB" w:rsidP="00864060">
            <w:pPr>
              <w:rPr>
                <w:i/>
                <w:color w:val="000000"/>
              </w:rPr>
            </w:pPr>
          </w:p>
          <w:p w:rsidR="008E12EB" w:rsidRPr="00065DCF" w:rsidRDefault="008E12EB" w:rsidP="00864060">
            <w:pPr>
              <w:rPr>
                <w:i/>
                <w:color w:val="000000"/>
              </w:rPr>
            </w:pPr>
          </w:p>
        </w:tc>
      </w:tr>
      <w:tr w:rsidR="00321BB6" w:rsidTr="005E1D46">
        <w:tc>
          <w:tcPr>
            <w:tcW w:w="14560" w:type="dxa"/>
          </w:tcPr>
          <w:p w:rsidR="00321BB6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</w:t>
            </w:r>
            <w:r w:rsidR="00A64A69">
              <w:rPr>
                <w:b/>
                <w:color w:val="000000"/>
              </w:rPr>
              <w:t xml:space="preserve"> 3.3. Выполнение заданий в формате ГИА (ОГЭ, ЕГЭ)</w:t>
            </w:r>
          </w:p>
        </w:tc>
      </w:tr>
      <w:tr w:rsidR="00065DCF" w:rsidRPr="00A31855" w:rsidTr="00A93DBA">
        <w:tc>
          <w:tcPr>
            <w:tcW w:w="14560" w:type="dxa"/>
          </w:tcPr>
          <w:p w:rsidR="00065DCF" w:rsidRPr="00A31855" w:rsidRDefault="00065DCF" w:rsidP="00065DCF">
            <w:pPr>
              <w:rPr>
                <w:i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RPr="00A31855" w:rsidTr="00A93DBA">
        <w:tc>
          <w:tcPr>
            <w:tcW w:w="14560" w:type="dxa"/>
          </w:tcPr>
          <w:p w:rsidR="008E12EB" w:rsidRDefault="008E12EB" w:rsidP="00065DCF">
            <w:pPr>
              <w:rPr>
                <w:i/>
                <w:color w:val="000000"/>
              </w:rPr>
            </w:pPr>
          </w:p>
          <w:p w:rsidR="006B49B8" w:rsidRPr="006B49B8" w:rsidRDefault="006B49B8" w:rsidP="006B49B8">
            <w:pPr>
              <w:shd w:val="clear" w:color="auto" w:fill="FFFFFF"/>
              <w:spacing w:after="150"/>
              <w:rPr>
                <w:color w:val="000000"/>
              </w:rPr>
            </w:pPr>
            <w:r w:rsidRPr="006B49B8">
              <w:rPr>
                <w:color w:val="000000"/>
              </w:rPr>
              <w:t xml:space="preserve">Учитель предлагает выполнить задание из </w:t>
            </w:r>
            <w:proofErr w:type="spellStart"/>
            <w:r w:rsidRPr="006B49B8">
              <w:rPr>
                <w:color w:val="000000"/>
              </w:rPr>
              <w:t>КИМов</w:t>
            </w:r>
            <w:proofErr w:type="spellEnd"/>
            <w:r w:rsidRPr="006B49B8">
              <w:rPr>
                <w:color w:val="000000"/>
              </w:rPr>
              <w:t xml:space="preserve"> ЕГЭ, выставляются баллы по группам.</w:t>
            </w:r>
          </w:p>
          <w:p w:rsidR="006B49B8" w:rsidRPr="006B49B8" w:rsidRDefault="006B49B8" w:rsidP="006B49B8">
            <w:pPr>
              <w:shd w:val="clear" w:color="auto" w:fill="FFFFFF"/>
              <w:spacing w:after="150"/>
              <w:rPr>
                <w:color w:val="000000"/>
              </w:rPr>
            </w:pPr>
            <w:r w:rsidRPr="006B49B8">
              <w:rPr>
                <w:color w:val="000000"/>
              </w:rPr>
              <w:t xml:space="preserve">Для выполнения заданий 29, 30 используйте следующий перечень веществ: хлор, </w:t>
            </w:r>
            <w:proofErr w:type="spellStart"/>
            <w:r w:rsidRPr="006B49B8">
              <w:rPr>
                <w:color w:val="000000"/>
              </w:rPr>
              <w:t>манганат</w:t>
            </w:r>
            <w:proofErr w:type="spellEnd"/>
            <w:r w:rsidRPr="006B49B8">
              <w:rPr>
                <w:color w:val="000000"/>
              </w:rPr>
              <w:t xml:space="preserve"> натрия, серная кислота, силикат натрия, </w:t>
            </w:r>
            <w:proofErr w:type="spellStart"/>
            <w:r w:rsidRPr="006B49B8">
              <w:rPr>
                <w:color w:val="000000"/>
              </w:rPr>
              <w:t>фосфин</w:t>
            </w:r>
            <w:proofErr w:type="spellEnd"/>
            <w:r w:rsidRPr="006B49B8">
              <w:rPr>
                <w:color w:val="000000"/>
              </w:rPr>
              <w:t xml:space="preserve">, </w:t>
            </w:r>
            <w:proofErr w:type="spellStart"/>
            <w:r w:rsidRPr="006B49B8">
              <w:rPr>
                <w:color w:val="000000"/>
              </w:rPr>
              <w:t>гидроксид</w:t>
            </w:r>
            <w:proofErr w:type="spellEnd"/>
            <w:r w:rsidRPr="006B49B8">
              <w:rPr>
                <w:color w:val="000000"/>
              </w:rPr>
              <w:t xml:space="preserve"> бария, хлорид калия. Допустимо использование водных растворов. [29] Из предложенного перечня выберите вещества, между которыми протекает окислительно-восстановительная реакция. В ходе этой реакции выпадает осадок и не выделяется газ. Запишите уравнение реакции с участием выбранных веществ. Составьте электронный баланс, укажите окислитель и восстановитель.</w:t>
            </w:r>
          </w:p>
          <w:p w:rsidR="008E12EB" w:rsidRDefault="008E12EB" w:rsidP="00065DCF">
            <w:pPr>
              <w:rPr>
                <w:i/>
                <w:color w:val="000000"/>
              </w:rPr>
            </w:pPr>
          </w:p>
          <w:p w:rsidR="008E12EB" w:rsidRPr="00065DCF" w:rsidRDefault="008E12EB" w:rsidP="00065DCF">
            <w:pPr>
              <w:rPr>
                <w:i/>
                <w:color w:val="000000"/>
              </w:rPr>
            </w:pP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3.4. Развитие функциональной грамотности</w:t>
            </w:r>
          </w:p>
        </w:tc>
      </w:tr>
      <w:tr w:rsidR="00065DCF" w:rsidTr="00AF6636">
        <w:trPr>
          <w:trHeight w:val="327"/>
        </w:trPr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065DCF">
              <w:rPr>
                <w:i/>
                <w:color w:val="000000"/>
              </w:rPr>
              <w:t>Подберите соответствующие учебные задания</w:t>
            </w:r>
          </w:p>
        </w:tc>
      </w:tr>
      <w:tr w:rsidR="008E12EB" w:rsidTr="00AF6636">
        <w:trPr>
          <w:trHeight w:val="327"/>
        </w:trPr>
        <w:tc>
          <w:tcPr>
            <w:tcW w:w="14560" w:type="dxa"/>
          </w:tcPr>
          <w:p w:rsidR="008E12EB" w:rsidRDefault="008E12EB" w:rsidP="00065DCF">
            <w:pPr>
              <w:widowControl w:val="0"/>
              <w:rPr>
                <w:i/>
                <w:color w:val="000000"/>
              </w:rPr>
            </w:pPr>
          </w:p>
          <w:p w:rsidR="008E12EB" w:rsidRPr="006B49B8" w:rsidRDefault="006B49B8" w:rsidP="00065DCF">
            <w:pPr>
              <w:widowControl w:val="0"/>
              <w:rPr>
                <w:i/>
                <w:color w:val="000000"/>
              </w:rPr>
            </w:pPr>
            <w:r w:rsidRPr="006B49B8">
              <w:rPr>
                <w:i/>
                <w:iCs/>
                <w:color w:val="000000"/>
                <w:shd w:val="clear" w:color="auto" w:fill="FFFFFF"/>
              </w:rPr>
              <w:t>В вашем доме есть бутыль с жидким отбеливателем, но этикетка с инструкцией потеряна. Препарат имеет запах хлора. Вы решили обработать им белье без нагревания. какую посуду вы выберите, если у вас есть: новое оцинкованное ведро, старый эмалированный таз с поврежденной эмалью, пластмассовый таз? Объясните свой выбор. Команды получают балл за правильный выбор, 2 балла-за верное и полное его обоснование.</w:t>
            </w: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3.5. Систематизация знаний и умений</w:t>
            </w:r>
          </w:p>
        </w:tc>
      </w:tr>
      <w:tr w:rsidR="00065DCF" w:rsidRPr="00534A0C" w:rsidTr="00225726">
        <w:tc>
          <w:tcPr>
            <w:tcW w:w="14560" w:type="dxa"/>
          </w:tcPr>
          <w:p w:rsidR="00065DCF" w:rsidRPr="00534A0C" w:rsidRDefault="00065DCF" w:rsidP="00065DCF">
            <w:pPr>
              <w:widowControl w:val="0"/>
              <w:rPr>
                <w:i/>
                <w:color w:val="000000"/>
              </w:rPr>
            </w:pPr>
            <w:r>
              <w:rPr>
                <w:i/>
              </w:rPr>
              <w:t xml:space="preserve">Подберите учебные задания на выявление </w:t>
            </w:r>
            <w:r w:rsidRPr="00534A0C">
              <w:rPr>
                <w:i/>
              </w:rPr>
              <w:t>связи изученной на уроке темы с освоенным ранее материалом</w:t>
            </w:r>
            <w:r>
              <w:rPr>
                <w:i/>
              </w:rPr>
              <w:t>/другими предметами</w:t>
            </w:r>
          </w:p>
        </w:tc>
      </w:tr>
      <w:tr w:rsidR="008E12EB" w:rsidRPr="00534A0C" w:rsidTr="008E12EB">
        <w:tc>
          <w:tcPr>
            <w:tcW w:w="14560" w:type="dxa"/>
            <w:tcBorders>
              <w:bottom w:val="single" w:sz="4" w:space="0" w:color="000000" w:themeColor="text1"/>
            </w:tcBorders>
          </w:tcPr>
          <w:p w:rsidR="008E12EB" w:rsidRPr="006B49B8" w:rsidRDefault="006B49B8" w:rsidP="00065DCF">
            <w:pPr>
              <w:widowControl w:val="0"/>
            </w:pPr>
            <w:proofErr w:type="gramStart"/>
            <w:r w:rsidRPr="006B49B8">
              <w:rPr>
                <w:color w:val="000000"/>
                <w:shd w:val="clear" w:color="auto" w:fill="FFFFFF"/>
              </w:rPr>
              <w:t>Определить полярность аккумуляторной батареи выпрямителя можно с помощью обыкновенного картофеля, правда, кроме того вам понадобится 2 медных контакта, которые вам необходимо воткнуть в свежий срез картофеля на расстоянии 2-3 мм друг от друга и замкнуть цепь, тогда около положительного провода картофель начнет синеть.</w:t>
            </w:r>
            <w:proofErr w:type="gramEnd"/>
            <w:r w:rsidRPr="006B49B8">
              <w:rPr>
                <w:color w:val="000000"/>
                <w:shd w:val="clear" w:color="auto" w:fill="FFFFFF"/>
              </w:rPr>
              <w:t xml:space="preserve"> Чем можно объяснить данное явление? Какова роль картофеля при этом?</w:t>
            </w:r>
          </w:p>
          <w:p w:rsidR="008E12EB" w:rsidRDefault="008E12EB" w:rsidP="00065DCF">
            <w:pPr>
              <w:widowControl w:val="0"/>
              <w:rPr>
                <w:i/>
              </w:rPr>
            </w:pPr>
          </w:p>
          <w:p w:rsidR="008E12EB" w:rsidRDefault="008E12EB" w:rsidP="00065DCF">
            <w:pPr>
              <w:widowControl w:val="0"/>
              <w:rPr>
                <w:i/>
              </w:rPr>
            </w:pPr>
          </w:p>
        </w:tc>
      </w:tr>
      <w:tr w:rsidR="00065DCF" w:rsidTr="008E12EB">
        <w:tc>
          <w:tcPr>
            <w:tcW w:w="14560" w:type="dxa"/>
            <w:shd w:val="clear" w:color="F2F2F2" w:fill="C6D9F1" w:themeFill="text2" w:themeFillTint="33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lastRenderedPageBreak/>
              <w:t>БЛОК 4. Проверка приобретенных знаний, умений и навыков</w:t>
            </w:r>
          </w:p>
        </w:tc>
      </w:tr>
      <w:tr w:rsidR="00065DCF" w:rsidTr="005E1D46">
        <w:tc>
          <w:tcPr>
            <w:tcW w:w="14560" w:type="dxa"/>
          </w:tcPr>
          <w:p w:rsidR="00065DCF" w:rsidRDefault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4.1. Диагностика/самодиагностика</w:t>
            </w:r>
          </w:p>
        </w:tc>
      </w:tr>
      <w:tr w:rsidR="00AA168F" w:rsidRPr="00534A0C" w:rsidTr="00317C4D">
        <w:tc>
          <w:tcPr>
            <w:tcW w:w="14560" w:type="dxa"/>
          </w:tcPr>
          <w:p w:rsidR="00AA168F" w:rsidRPr="00534A0C" w:rsidRDefault="009D375B" w:rsidP="009D375B">
            <w:pPr>
              <w:rPr>
                <w:i/>
              </w:rPr>
            </w:pPr>
            <w:r>
              <w:rPr>
                <w:i/>
                <w:color w:val="000000"/>
              </w:rPr>
              <w:t>Укажите формы</w:t>
            </w:r>
            <w:r w:rsidR="00AA168F" w:rsidRPr="00534A0C">
              <w:rPr>
                <w:i/>
                <w:color w:val="000000"/>
              </w:rPr>
              <w:t xml:space="preserve"> организации и поддержки самостоятельной учебной деятельности </w:t>
            </w:r>
            <w:r w:rsidR="00762B89">
              <w:rPr>
                <w:i/>
                <w:color w:val="000000"/>
              </w:rPr>
              <w:t>ученика</w:t>
            </w:r>
            <w:r>
              <w:rPr>
                <w:i/>
                <w:color w:val="000000"/>
              </w:rPr>
              <w:t>, критерии оценивания</w:t>
            </w:r>
          </w:p>
        </w:tc>
      </w:tr>
      <w:tr w:rsidR="008E12EB" w:rsidRPr="00534A0C" w:rsidTr="00317C4D">
        <w:tc>
          <w:tcPr>
            <w:tcW w:w="14560" w:type="dxa"/>
          </w:tcPr>
          <w:p w:rsidR="008E12EB" w:rsidRPr="006B49B8" w:rsidRDefault="008E12EB" w:rsidP="009D375B">
            <w:pPr>
              <w:rPr>
                <w:color w:val="000000"/>
              </w:rPr>
            </w:pPr>
          </w:p>
          <w:p w:rsidR="008E12EB" w:rsidRPr="006B49B8" w:rsidRDefault="006B49B8" w:rsidP="009D375B">
            <w:pPr>
              <w:rPr>
                <w:color w:val="000000"/>
              </w:rPr>
            </w:pPr>
            <w:r w:rsidRPr="006B49B8">
              <w:rPr>
                <w:color w:val="000000"/>
                <w:shd w:val="clear" w:color="auto" w:fill="FFFFFF"/>
              </w:rPr>
              <w:t>Учитель в парах предлагает решить небольшой кроссворд. Пара получает балл.</w:t>
            </w:r>
          </w:p>
          <w:p w:rsidR="008E12EB" w:rsidRPr="006B49B8" w:rsidRDefault="008E12EB" w:rsidP="009D375B">
            <w:pPr>
              <w:rPr>
                <w:color w:val="000000"/>
              </w:rPr>
            </w:pPr>
          </w:p>
        </w:tc>
      </w:tr>
      <w:tr w:rsidR="00065DCF" w:rsidTr="008E12EB">
        <w:tc>
          <w:tcPr>
            <w:tcW w:w="14560" w:type="dxa"/>
            <w:shd w:val="clear" w:color="auto" w:fill="C6D9F1" w:themeFill="text2" w:themeFillTint="33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 w:rsidRPr="00EB6434">
              <w:rPr>
                <w:b/>
                <w:color w:val="1F497D" w:themeColor="text2"/>
              </w:rPr>
              <w:t>БЛОК 5. Подведение итогов, домашнее задание</w:t>
            </w: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5.1. Рефлексия</w:t>
            </w:r>
          </w:p>
        </w:tc>
      </w:tr>
      <w:tr w:rsidR="003C7AA6" w:rsidTr="00E23BE5">
        <w:tc>
          <w:tcPr>
            <w:tcW w:w="14560" w:type="dxa"/>
          </w:tcPr>
          <w:p w:rsidR="003C7AA6" w:rsidRPr="00762B89" w:rsidRDefault="003C7AA6" w:rsidP="00065DCF">
            <w:pPr>
              <w:widowControl w:val="0"/>
              <w:rPr>
                <w:i/>
                <w:color w:val="000000"/>
              </w:rPr>
            </w:pPr>
            <w:r w:rsidRPr="00762B89">
              <w:rPr>
                <w:i/>
              </w:rPr>
              <w:t xml:space="preserve">Введите рекомендации для учителя по организации в классе рефлексии </w:t>
            </w:r>
            <w:r w:rsidRPr="00762B89">
              <w:rPr>
                <w:i/>
                <w:color w:val="000000"/>
              </w:rPr>
              <w:t>по достигнутым либо недостигнутым образовательным результатам</w:t>
            </w:r>
          </w:p>
        </w:tc>
      </w:tr>
      <w:tr w:rsidR="008E12EB" w:rsidTr="00E23BE5">
        <w:tc>
          <w:tcPr>
            <w:tcW w:w="14560" w:type="dxa"/>
          </w:tcPr>
          <w:p w:rsidR="006B49B8" w:rsidRPr="006B49B8" w:rsidRDefault="006B49B8" w:rsidP="006B49B8">
            <w:pPr>
              <w:shd w:val="clear" w:color="auto" w:fill="FFFFFF"/>
              <w:spacing w:after="150"/>
              <w:rPr>
                <w:color w:val="000000"/>
              </w:rPr>
            </w:pPr>
            <w:r w:rsidRPr="006B49B8">
              <w:rPr>
                <w:color w:val="000000"/>
              </w:rPr>
              <w:t>Рефлексия своих действий:</w:t>
            </w:r>
          </w:p>
          <w:p w:rsidR="006B49B8" w:rsidRPr="006B49B8" w:rsidRDefault="006B49B8" w:rsidP="006B49B8">
            <w:pPr>
              <w:shd w:val="clear" w:color="auto" w:fill="FFFFFF"/>
              <w:spacing w:after="150"/>
              <w:rPr>
                <w:color w:val="000000"/>
              </w:rPr>
            </w:pPr>
            <w:r w:rsidRPr="006B49B8">
              <w:rPr>
                <w:color w:val="000000"/>
              </w:rPr>
              <w:t>Удалось ли нам ответить систематизировать и углубить знания по данной тематике?</w:t>
            </w:r>
          </w:p>
          <w:p w:rsidR="006B49B8" w:rsidRPr="006B49B8" w:rsidRDefault="006B49B8" w:rsidP="006B49B8">
            <w:pPr>
              <w:shd w:val="clear" w:color="auto" w:fill="FFFFFF"/>
              <w:spacing w:after="150"/>
              <w:rPr>
                <w:color w:val="000000"/>
              </w:rPr>
            </w:pPr>
            <w:r w:rsidRPr="006B49B8">
              <w:rPr>
                <w:color w:val="000000"/>
              </w:rPr>
              <w:t>Помог ли вам эксперимент разобраться в роли среды при проведении ОВР?</w:t>
            </w:r>
          </w:p>
          <w:p w:rsidR="006B49B8" w:rsidRPr="006B49B8" w:rsidRDefault="006B49B8" w:rsidP="006B49B8">
            <w:pPr>
              <w:shd w:val="clear" w:color="auto" w:fill="FFFFFF"/>
              <w:spacing w:after="150"/>
              <w:rPr>
                <w:color w:val="000000"/>
              </w:rPr>
            </w:pPr>
            <w:r w:rsidRPr="006B49B8">
              <w:rPr>
                <w:color w:val="000000"/>
              </w:rPr>
              <w:t>Какую практическую пользу вы извлекли из данного урока?</w:t>
            </w:r>
          </w:p>
          <w:p w:rsidR="008E12EB" w:rsidRDefault="008E12EB" w:rsidP="00065DCF">
            <w:pPr>
              <w:widowControl w:val="0"/>
              <w:rPr>
                <w:i/>
              </w:rPr>
            </w:pPr>
          </w:p>
          <w:p w:rsidR="008E12EB" w:rsidRDefault="008E12EB" w:rsidP="00065DCF">
            <w:pPr>
              <w:widowControl w:val="0"/>
              <w:rPr>
                <w:i/>
              </w:rPr>
            </w:pPr>
          </w:p>
          <w:p w:rsidR="008E12EB" w:rsidRPr="00762B89" w:rsidRDefault="008E12EB" w:rsidP="00065DCF">
            <w:pPr>
              <w:widowControl w:val="0"/>
              <w:rPr>
                <w:i/>
              </w:rPr>
            </w:pPr>
          </w:p>
        </w:tc>
      </w:tr>
      <w:tr w:rsidR="00065DCF" w:rsidTr="005E1D46">
        <w:tc>
          <w:tcPr>
            <w:tcW w:w="14560" w:type="dxa"/>
          </w:tcPr>
          <w:p w:rsidR="00065DCF" w:rsidRDefault="00065DCF" w:rsidP="00065DCF">
            <w:pPr>
              <w:widowControl w:val="0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Этап 5.2.</w:t>
            </w:r>
            <w:r>
              <w:rPr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>Домашнее задание</w:t>
            </w:r>
          </w:p>
        </w:tc>
      </w:tr>
      <w:tr w:rsidR="00065DCF" w:rsidTr="00AF6636">
        <w:trPr>
          <w:trHeight w:val="327"/>
        </w:trPr>
        <w:tc>
          <w:tcPr>
            <w:tcW w:w="14560" w:type="dxa"/>
          </w:tcPr>
          <w:p w:rsidR="00065DCF" w:rsidRDefault="008E12EB" w:rsidP="008E12EB">
            <w:pPr>
              <w:widowControl w:val="0"/>
              <w:rPr>
                <w:b/>
                <w:color w:val="000000"/>
              </w:rPr>
            </w:pPr>
            <w:r w:rsidRPr="00762B89">
              <w:rPr>
                <w:i/>
              </w:rPr>
              <w:t>Введите рекомендации по домашнему заданию</w:t>
            </w:r>
            <w:r w:rsidRPr="00762B89">
              <w:rPr>
                <w:i/>
                <w:color w:val="000000"/>
              </w:rPr>
              <w:t>.</w:t>
            </w:r>
          </w:p>
        </w:tc>
      </w:tr>
      <w:tr w:rsidR="008E12EB" w:rsidRPr="00762B89" w:rsidTr="00E13759">
        <w:trPr>
          <w:trHeight w:val="1390"/>
        </w:trPr>
        <w:tc>
          <w:tcPr>
            <w:tcW w:w="14560" w:type="dxa"/>
          </w:tcPr>
          <w:p w:rsidR="008E12EB" w:rsidRDefault="008E12EB" w:rsidP="00762B89">
            <w:pPr>
              <w:widowControl w:val="0"/>
              <w:rPr>
                <w:i/>
                <w:color w:val="000000"/>
              </w:rPr>
            </w:pPr>
          </w:p>
          <w:p w:rsidR="008E12EB" w:rsidRPr="006B49B8" w:rsidRDefault="006B49B8" w:rsidP="00762B89">
            <w:pPr>
              <w:widowControl w:val="0"/>
              <w:rPr>
                <w:color w:val="000000"/>
              </w:rPr>
            </w:pPr>
            <w:r w:rsidRPr="006B49B8">
              <w:rPr>
                <w:color w:val="000000"/>
                <w:shd w:val="clear" w:color="auto" w:fill="FFFFFF"/>
              </w:rPr>
              <w:t>Учитель предлагает выполнить дома заранее подготовленный им тест и задание 29 ЕГЭ по химии.</w:t>
            </w:r>
          </w:p>
          <w:p w:rsidR="008E12EB" w:rsidRDefault="008E12EB" w:rsidP="00762B89">
            <w:pPr>
              <w:widowControl w:val="0"/>
              <w:rPr>
                <w:i/>
                <w:color w:val="000000"/>
              </w:rPr>
            </w:pPr>
          </w:p>
          <w:p w:rsidR="008E12EB" w:rsidRPr="00762B89" w:rsidRDefault="008E12EB" w:rsidP="00762B89">
            <w:pPr>
              <w:widowControl w:val="0"/>
              <w:rPr>
                <w:i/>
                <w:color w:val="000000"/>
              </w:rPr>
            </w:pPr>
          </w:p>
        </w:tc>
      </w:tr>
    </w:tbl>
    <w:p w:rsidR="00321BB6" w:rsidRDefault="00321BB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p w:rsidR="005E1D46" w:rsidRDefault="005E1D46">
      <w:pPr>
        <w:widowControl w:val="0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rPr>
          <w:color w:val="000000"/>
        </w:rPr>
      </w:pPr>
    </w:p>
    <w:sectPr w:rsidR="005E1D46" w:rsidSect="005B2850">
      <w:footerReference w:type="default" r:id="rId9"/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E59" w:rsidRDefault="00281E59">
      <w:r>
        <w:separator/>
      </w:r>
    </w:p>
  </w:endnote>
  <w:endnote w:type="continuationSeparator" w:id="0">
    <w:p w:rsidR="00281E59" w:rsidRDefault="00281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PT Sans">
    <w:altName w:val="Arial"/>
    <w:charset w:val="CC"/>
    <w:family w:val="swiss"/>
    <w:pitch w:val="variable"/>
    <w:sig w:usb0="00000001" w:usb1="5000204B" w:usb2="00000000" w:usb3="00000000" w:csb0="000000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54622180"/>
      <w:docPartObj>
        <w:docPartGallery w:val="Page Numbers (Bottom of Page)"/>
        <w:docPartUnique/>
      </w:docPartObj>
    </w:sdtPr>
    <w:sdtContent>
      <w:p w:rsidR="005F192C" w:rsidRDefault="001C725C">
        <w:pPr>
          <w:pStyle w:val="af6"/>
          <w:jc w:val="right"/>
        </w:pPr>
        <w:r>
          <w:fldChar w:fldCharType="begin"/>
        </w:r>
        <w:r w:rsidR="005F192C">
          <w:instrText>PAGE   \* MERGEFORMAT</w:instrText>
        </w:r>
        <w:r>
          <w:fldChar w:fldCharType="separate"/>
        </w:r>
        <w:r w:rsidR="00BE1E3E">
          <w:rPr>
            <w:noProof/>
          </w:rPr>
          <w:t>1</w:t>
        </w:r>
        <w:r>
          <w:fldChar w:fldCharType="end"/>
        </w:r>
      </w:p>
    </w:sdtContent>
  </w:sdt>
  <w:p w:rsidR="005F192C" w:rsidRDefault="005F192C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E59" w:rsidRDefault="00281E59">
      <w:r>
        <w:separator/>
      </w:r>
    </w:p>
  </w:footnote>
  <w:footnote w:type="continuationSeparator" w:id="0">
    <w:p w:rsidR="00281E59" w:rsidRDefault="00281E5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F151D"/>
    <w:multiLevelType w:val="hybridMultilevel"/>
    <w:tmpl w:val="6172B8D8"/>
    <w:lvl w:ilvl="0" w:tplc="B4049CEC">
      <w:start w:val="1"/>
      <w:numFmt w:val="decimal"/>
      <w:lvlText w:val="%1."/>
      <w:lvlJc w:val="left"/>
      <w:pPr>
        <w:ind w:left="720" w:hanging="360"/>
      </w:pPr>
    </w:lvl>
    <w:lvl w:ilvl="1" w:tplc="B41415F4">
      <w:start w:val="1"/>
      <w:numFmt w:val="lowerLetter"/>
      <w:lvlText w:val="%2."/>
      <w:lvlJc w:val="left"/>
      <w:pPr>
        <w:ind w:left="1440" w:hanging="360"/>
      </w:pPr>
    </w:lvl>
    <w:lvl w:ilvl="2" w:tplc="B29A5C1C">
      <w:start w:val="1"/>
      <w:numFmt w:val="lowerRoman"/>
      <w:lvlText w:val="%3."/>
      <w:lvlJc w:val="right"/>
      <w:pPr>
        <w:ind w:left="2160" w:hanging="180"/>
      </w:pPr>
    </w:lvl>
    <w:lvl w:ilvl="3" w:tplc="107A7E70">
      <w:start w:val="1"/>
      <w:numFmt w:val="decimal"/>
      <w:lvlText w:val="%4."/>
      <w:lvlJc w:val="left"/>
      <w:pPr>
        <w:ind w:left="2880" w:hanging="360"/>
      </w:pPr>
    </w:lvl>
    <w:lvl w:ilvl="4" w:tplc="FF4CBF76">
      <w:start w:val="1"/>
      <w:numFmt w:val="lowerLetter"/>
      <w:lvlText w:val="%5."/>
      <w:lvlJc w:val="left"/>
      <w:pPr>
        <w:ind w:left="3600" w:hanging="360"/>
      </w:pPr>
    </w:lvl>
    <w:lvl w:ilvl="5" w:tplc="A3743C64">
      <w:start w:val="1"/>
      <w:numFmt w:val="lowerRoman"/>
      <w:lvlText w:val="%6."/>
      <w:lvlJc w:val="right"/>
      <w:pPr>
        <w:ind w:left="4320" w:hanging="180"/>
      </w:pPr>
    </w:lvl>
    <w:lvl w:ilvl="6" w:tplc="3824446C">
      <w:start w:val="1"/>
      <w:numFmt w:val="decimal"/>
      <w:lvlText w:val="%7."/>
      <w:lvlJc w:val="left"/>
      <w:pPr>
        <w:ind w:left="5040" w:hanging="360"/>
      </w:pPr>
    </w:lvl>
    <w:lvl w:ilvl="7" w:tplc="47F8433E">
      <w:start w:val="1"/>
      <w:numFmt w:val="lowerLetter"/>
      <w:lvlText w:val="%8."/>
      <w:lvlJc w:val="left"/>
      <w:pPr>
        <w:ind w:left="5760" w:hanging="360"/>
      </w:pPr>
    </w:lvl>
    <w:lvl w:ilvl="8" w:tplc="2C76F18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20E51"/>
    <w:multiLevelType w:val="hybridMultilevel"/>
    <w:tmpl w:val="ACB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1135B2"/>
    <w:multiLevelType w:val="multilevel"/>
    <w:tmpl w:val="431CF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D21952"/>
    <w:multiLevelType w:val="hybridMultilevel"/>
    <w:tmpl w:val="0CF46B0C"/>
    <w:lvl w:ilvl="0" w:tplc="2AA44A64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43BCE822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29C82B2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815408CA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6D74793E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DEF4FA52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A322F2AA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F50E228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D6D09CCE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0EB14BFD"/>
    <w:multiLevelType w:val="hybridMultilevel"/>
    <w:tmpl w:val="C4B4C828"/>
    <w:lvl w:ilvl="0" w:tplc="3AFAD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75C9B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64AD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7EEF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143ED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27845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14C4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76C11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1E00A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AB1FC5"/>
    <w:multiLevelType w:val="hybridMultilevel"/>
    <w:tmpl w:val="0C30E376"/>
    <w:lvl w:ilvl="0" w:tplc="CFCEB856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  <w:lvl w:ilvl="1" w:tplc="2B0A9B5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C108B6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1B8AE7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3AACA5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32B472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720516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B3472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7F874B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18872926"/>
    <w:multiLevelType w:val="hybridMultilevel"/>
    <w:tmpl w:val="C3E00E2C"/>
    <w:lvl w:ilvl="0" w:tplc="19B239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9122ED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F203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B8A234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C0CC9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9A6F5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309D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60821D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96F7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CD6A5C"/>
    <w:multiLevelType w:val="hybridMultilevel"/>
    <w:tmpl w:val="243C852C"/>
    <w:lvl w:ilvl="0" w:tplc="8D744624">
      <w:start w:val="1"/>
      <w:numFmt w:val="decimal"/>
      <w:lvlText w:val="%1."/>
      <w:lvlJc w:val="left"/>
      <w:pPr>
        <w:ind w:left="720" w:hanging="360"/>
      </w:pPr>
    </w:lvl>
    <w:lvl w:ilvl="1" w:tplc="23D2B784">
      <w:start w:val="1"/>
      <w:numFmt w:val="lowerLetter"/>
      <w:lvlText w:val="%2."/>
      <w:lvlJc w:val="left"/>
      <w:pPr>
        <w:ind w:left="1440" w:hanging="360"/>
      </w:pPr>
    </w:lvl>
    <w:lvl w:ilvl="2" w:tplc="E2405740">
      <w:start w:val="1"/>
      <w:numFmt w:val="lowerRoman"/>
      <w:lvlText w:val="%3."/>
      <w:lvlJc w:val="right"/>
      <w:pPr>
        <w:ind w:left="2160" w:hanging="180"/>
      </w:pPr>
    </w:lvl>
    <w:lvl w:ilvl="3" w:tplc="93FA534C">
      <w:start w:val="1"/>
      <w:numFmt w:val="decimal"/>
      <w:lvlText w:val="%4."/>
      <w:lvlJc w:val="left"/>
      <w:pPr>
        <w:ind w:left="2880" w:hanging="360"/>
      </w:pPr>
    </w:lvl>
    <w:lvl w:ilvl="4" w:tplc="F8A8D798">
      <w:start w:val="1"/>
      <w:numFmt w:val="lowerLetter"/>
      <w:lvlText w:val="%5."/>
      <w:lvlJc w:val="left"/>
      <w:pPr>
        <w:ind w:left="3600" w:hanging="360"/>
      </w:pPr>
    </w:lvl>
    <w:lvl w:ilvl="5" w:tplc="5FB29D96">
      <w:start w:val="1"/>
      <w:numFmt w:val="lowerRoman"/>
      <w:lvlText w:val="%6."/>
      <w:lvlJc w:val="right"/>
      <w:pPr>
        <w:ind w:left="4320" w:hanging="180"/>
      </w:pPr>
    </w:lvl>
    <w:lvl w:ilvl="6" w:tplc="EC8A24F8">
      <w:start w:val="1"/>
      <w:numFmt w:val="decimal"/>
      <w:lvlText w:val="%7."/>
      <w:lvlJc w:val="left"/>
      <w:pPr>
        <w:ind w:left="5040" w:hanging="360"/>
      </w:pPr>
    </w:lvl>
    <w:lvl w:ilvl="7" w:tplc="9D58D108">
      <w:start w:val="1"/>
      <w:numFmt w:val="lowerLetter"/>
      <w:lvlText w:val="%8."/>
      <w:lvlJc w:val="left"/>
      <w:pPr>
        <w:ind w:left="5760" w:hanging="360"/>
      </w:pPr>
    </w:lvl>
    <w:lvl w:ilvl="8" w:tplc="BCF0E5F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01636B"/>
    <w:multiLevelType w:val="hybridMultilevel"/>
    <w:tmpl w:val="7190FA06"/>
    <w:lvl w:ilvl="0" w:tplc="540243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FE165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BA658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B851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E8CA1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8627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24412F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9A178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4F40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6E63D5"/>
    <w:multiLevelType w:val="hybridMultilevel"/>
    <w:tmpl w:val="498AA6A2"/>
    <w:lvl w:ilvl="0" w:tplc="3CB43B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3AC1904">
      <w:start w:val="1"/>
      <w:numFmt w:val="lowerLetter"/>
      <w:lvlText w:val="%2."/>
      <w:lvlJc w:val="left"/>
      <w:pPr>
        <w:ind w:left="1440" w:hanging="360"/>
      </w:pPr>
    </w:lvl>
    <w:lvl w:ilvl="2" w:tplc="F84AEF16">
      <w:start w:val="1"/>
      <w:numFmt w:val="lowerRoman"/>
      <w:lvlText w:val="%3."/>
      <w:lvlJc w:val="right"/>
      <w:pPr>
        <w:ind w:left="2160" w:hanging="180"/>
      </w:pPr>
    </w:lvl>
    <w:lvl w:ilvl="3" w:tplc="D30E41CC">
      <w:start w:val="1"/>
      <w:numFmt w:val="decimal"/>
      <w:lvlText w:val="%4."/>
      <w:lvlJc w:val="left"/>
      <w:pPr>
        <w:ind w:left="2880" w:hanging="360"/>
      </w:pPr>
    </w:lvl>
    <w:lvl w:ilvl="4" w:tplc="C07AA810">
      <w:start w:val="1"/>
      <w:numFmt w:val="lowerLetter"/>
      <w:lvlText w:val="%5."/>
      <w:lvlJc w:val="left"/>
      <w:pPr>
        <w:ind w:left="3600" w:hanging="360"/>
      </w:pPr>
    </w:lvl>
    <w:lvl w:ilvl="5" w:tplc="E0105062">
      <w:start w:val="1"/>
      <w:numFmt w:val="lowerRoman"/>
      <w:lvlText w:val="%6."/>
      <w:lvlJc w:val="right"/>
      <w:pPr>
        <w:ind w:left="4320" w:hanging="180"/>
      </w:pPr>
    </w:lvl>
    <w:lvl w:ilvl="6" w:tplc="278C84A8">
      <w:start w:val="1"/>
      <w:numFmt w:val="decimal"/>
      <w:lvlText w:val="%7."/>
      <w:lvlJc w:val="left"/>
      <w:pPr>
        <w:ind w:left="5040" w:hanging="360"/>
      </w:pPr>
    </w:lvl>
    <w:lvl w:ilvl="7" w:tplc="98208B84">
      <w:start w:val="1"/>
      <w:numFmt w:val="lowerLetter"/>
      <w:lvlText w:val="%8."/>
      <w:lvlJc w:val="left"/>
      <w:pPr>
        <w:ind w:left="5760" w:hanging="360"/>
      </w:pPr>
    </w:lvl>
    <w:lvl w:ilvl="8" w:tplc="C74E7460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507229"/>
    <w:multiLevelType w:val="hybridMultilevel"/>
    <w:tmpl w:val="D4AC4C6E"/>
    <w:lvl w:ilvl="0" w:tplc="85B638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78C6AE6">
      <w:start w:val="1"/>
      <w:numFmt w:val="lowerLetter"/>
      <w:lvlText w:val="%2."/>
      <w:lvlJc w:val="left"/>
      <w:pPr>
        <w:ind w:left="1440" w:hanging="360"/>
      </w:pPr>
    </w:lvl>
    <w:lvl w:ilvl="2" w:tplc="9C446FE0">
      <w:start w:val="1"/>
      <w:numFmt w:val="lowerRoman"/>
      <w:lvlText w:val="%3."/>
      <w:lvlJc w:val="right"/>
      <w:pPr>
        <w:ind w:left="2160" w:hanging="180"/>
      </w:pPr>
    </w:lvl>
    <w:lvl w:ilvl="3" w:tplc="52A63BDA">
      <w:start w:val="1"/>
      <w:numFmt w:val="decimal"/>
      <w:lvlText w:val="%4."/>
      <w:lvlJc w:val="left"/>
      <w:pPr>
        <w:ind w:left="2880" w:hanging="360"/>
      </w:pPr>
    </w:lvl>
    <w:lvl w:ilvl="4" w:tplc="6EF04B70">
      <w:start w:val="1"/>
      <w:numFmt w:val="lowerLetter"/>
      <w:lvlText w:val="%5."/>
      <w:lvlJc w:val="left"/>
      <w:pPr>
        <w:ind w:left="3600" w:hanging="360"/>
      </w:pPr>
    </w:lvl>
    <w:lvl w:ilvl="5" w:tplc="7F742466">
      <w:start w:val="1"/>
      <w:numFmt w:val="lowerRoman"/>
      <w:lvlText w:val="%6."/>
      <w:lvlJc w:val="right"/>
      <w:pPr>
        <w:ind w:left="4320" w:hanging="180"/>
      </w:pPr>
    </w:lvl>
    <w:lvl w:ilvl="6" w:tplc="BA04E53E">
      <w:start w:val="1"/>
      <w:numFmt w:val="decimal"/>
      <w:lvlText w:val="%7."/>
      <w:lvlJc w:val="left"/>
      <w:pPr>
        <w:ind w:left="5040" w:hanging="360"/>
      </w:pPr>
    </w:lvl>
    <w:lvl w:ilvl="7" w:tplc="28849458">
      <w:start w:val="1"/>
      <w:numFmt w:val="lowerLetter"/>
      <w:lvlText w:val="%8."/>
      <w:lvlJc w:val="left"/>
      <w:pPr>
        <w:ind w:left="5760" w:hanging="360"/>
      </w:pPr>
    </w:lvl>
    <w:lvl w:ilvl="8" w:tplc="6AE40DD4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17092"/>
    <w:multiLevelType w:val="hybridMultilevel"/>
    <w:tmpl w:val="A8A89F42"/>
    <w:lvl w:ilvl="0" w:tplc="308CE5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12A31B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21EC7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A85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59653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7051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01ED1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1861F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640C0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B74716"/>
    <w:multiLevelType w:val="hybridMultilevel"/>
    <w:tmpl w:val="B582B592"/>
    <w:lvl w:ilvl="0" w:tplc="56DE0E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72DE0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B2AF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FB65A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49A9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BECB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FDAB4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627D8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0253C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E05EBA"/>
    <w:multiLevelType w:val="hybridMultilevel"/>
    <w:tmpl w:val="92EA9FC2"/>
    <w:lvl w:ilvl="0" w:tplc="6E6CC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C6344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081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E43C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96682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B56C3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26C8F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C56C97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D225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99245C"/>
    <w:multiLevelType w:val="hybridMultilevel"/>
    <w:tmpl w:val="1A8A8304"/>
    <w:lvl w:ilvl="0" w:tplc="AC1639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1DC6234">
      <w:start w:val="1"/>
      <w:numFmt w:val="lowerLetter"/>
      <w:lvlText w:val="%2."/>
      <w:lvlJc w:val="left"/>
      <w:pPr>
        <w:ind w:left="1440" w:hanging="360"/>
      </w:pPr>
    </w:lvl>
    <w:lvl w:ilvl="2" w:tplc="E4983C24">
      <w:start w:val="1"/>
      <w:numFmt w:val="lowerRoman"/>
      <w:lvlText w:val="%3."/>
      <w:lvlJc w:val="right"/>
      <w:pPr>
        <w:ind w:left="2160" w:hanging="180"/>
      </w:pPr>
    </w:lvl>
    <w:lvl w:ilvl="3" w:tplc="82A443D2">
      <w:start w:val="1"/>
      <w:numFmt w:val="decimal"/>
      <w:lvlText w:val="%4."/>
      <w:lvlJc w:val="left"/>
      <w:pPr>
        <w:ind w:left="2880" w:hanging="360"/>
      </w:pPr>
    </w:lvl>
    <w:lvl w:ilvl="4" w:tplc="427C0D68">
      <w:start w:val="1"/>
      <w:numFmt w:val="lowerLetter"/>
      <w:lvlText w:val="%5."/>
      <w:lvlJc w:val="left"/>
      <w:pPr>
        <w:ind w:left="3600" w:hanging="360"/>
      </w:pPr>
    </w:lvl>
    <w:lvl w:ilvl="5" w:tplc="CE10C722">
      <w:start w:val="1"/>
      <w:numFmt w:val="lowerRoman"/>
      <w:lvlText w:val="%6."/>
      <w:lvlJc w:val="right"/>
      <w:pPr>
        <w:ind w:left="4320" w:hanging="180"/>
      </w:pPr>
    </w:lvl>
    <w:lvl w:ilvl="6" w:tplc="FCFE5FA8">
      <w:start w:val="1"/>
      <w:numFmt w:val="decimal"/>
      <w:lvlText w:val="%7."/>
      <w:lvlJc w:val="left"/>
      <w:pPr>
        <w:ind w:left="5040" w:hanging="360"/>
      </w:pPr>
    </w:lvl>
    <w:lvl w:ilvl="7" w:tplc="48321FF8">
      <w:start w:val="1"/>
      <w:numFmt w:val="lowerLetter"/>
      <w:lvlText w:val="%8."/>
      <w:lvlJc w:val="left"/>
      <w:pPr>
        <w:ind w:left="5760" w:hanging="360"/>
      </w:pPr>
    </w:lvl>
    <w:lvl w:ilvl="8" w:tplc="E7F8CEC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222CE6"/>
    <w:multiLevelType w:val="multilevel"/>
    <w:tmpl w:val="40BCF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1812CC3"/>
    <w:multiLevelType w:val="hybridMultilevel"/>
    <w:tmpl w:val="F54AA23C"/>
    <w:lvl w:ilvl="0" w:tplc="43824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F2A5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11089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F42B1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82D7E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2C775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98260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283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D7A70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B2919E7"/>
    <w:multiLevelType w:val="hybridMultilevel"/>
    <w:tmpl w:val="F2322694"/>
    <w:lvl w:ilvl="0" w:tplc="71B46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B98CA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D34C4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4A5E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CB6EDA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E1AB5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2E57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6B07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BEB1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C187337"/>
    <w:multiLevelType w:val="hybridMultilevel"/>
    <w:tmpl w:val="A6B01972"/>
    <w:lvl w:ilvl="0" w:tplc="AC408348">
      <w:start w:val="1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  <w:lvl w:ilvl="1" w:tplc="DB3ADC1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0BE8E8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4ECC726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C668A5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BE56C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3C4A3F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FEEAD3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EECF8B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9">
    <w:nsid w:val="7C4B10B5"/>
    <w:multiLevelType w:val="hybridMultilevel"/>
    <w:tmpl w:val="210A009E"/>
    <w:lvl w:ilvl="0" w:tplc="1B7A762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DB6EF0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39E7446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6622DA0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AB2E71EA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4AAB16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E7C46E2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5A4F5F2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43C811E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E195BA0"/>
    <w:multiLevelType w:val="hybridMultilevel"/>
    <w:tmpl w:val="BD9A31B6"/>
    <w:lvl w:ilvl="0" w:tplc="801AEBB0">
      <w:start w:val="1"/>
      <w:numFmt w:val="upperLetter"/>
      <w:lvlText w:val="%1."/>
      <w:lvlJc w:val="left"/>
      <w:pPr>
        <w:ind w:left="720" w:hanging="360"/>
      </w:pPr>
    </w:lvl>
    <w:lvl w:ilvl="1" w:tplc="76E8296E">
      <w:start w:val="1"/>
      <w:numFmt w:val="lowerLetter"/>
      <w:lvlText w:val="%2."/>
      <w:lvlJc w:val="left"/>
      <w:pPr>
        <w:ind w:left="1440" w:hanging="360"/>
      </w:pPr>
    </w:lvl>
    <w:lvl w:ilvl="2" w:tplc="AF98D06A">
      <w:start w:val="1"/>
      <w:numFmt w:val="lowerRoman"/>
      <w:lvlText w:val="%3."/>
      <w:lvlJc w:val="right"/>
      <w:pPr>
        <w:ind w:left="2160" w:hanging="180"/>
      </w:pPr>
    </w:lvl>
    <w:lvl w:ilvl="3" w:tplc="159AF25C">
      <w:start w:val="1"/>
      <w:numFmt w:val="decimal"/>
      <w:lvlText w:val="%4."/>
      <w:lvlJc w:val="left"/>
      <w:pPr>
        <w:ind w:left="2880" w:hanging="360"/>
      </w:pPr>
    </w:lvl>
    <w:lvl w:ilvl="4" w:tplc="6CE8798E">
      <w:start w:val="1"/>
      <w:numFmt w:val="lowerLetter"/>
      <w:lvlText w:val="%5."/>
      <w:lvlJc w:val="left"/>
      <w:pPr>
        <w:ind w:left="3600" w:hanging="360"/>
      </w:pPr>
    </w:lvl>
    <w:lvl w:ilvl="5" w:tplc="DF1E3020">
      <w:start w:val="1"/>
      <w:numFmt w:val="lowerRoman"/>
      <w:lvlText w:val="%6."/>
      <w:lvlJc w:val="right"/>
      <w:pPr>
        <w:ind w:left="4320" w:hanging="180"/>
      </w:pPr>
    </w:lvl>
    <w:lvl w:ilvl="6" w:tplc="BA56110C">
      <w:start w:val="1"/>
      <w:numFmt w:val="decimal"/>
      <w:lvlText w:val="%7."/>
      <w:lvlJc w:val="left"/>
      <w:pPr>
        <w:ind w:left="5040" w:hanging="360"/>
      </w:pPr>
    </w:lvl>
    <w:lvl w:ilvl="7" w:tplc="633436A8">
      <w:start w:val="1"/>
      <w:numFmt w:val="lowerLetter"/>
      <w:lvlText w:val="%8."/>
      <w:lvlJc w:val="left"/>
      <w:pPr>
        <w:ind w:left="5760" w:hanging="360"/>
      </w:pPr>
    </w:lvl>
    <w:lvl w:ilvl="8" w:tplc="229892E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02DC4"/>
    <w:multiLevelType w:val="hybridMultilevel"/>
    <w:tmpl w:val="C8FC1DBA"/>
    <w:lvl w:ilvl="0" w:tplc="C55ABF4E">
      <w:start w:val="1"/>
      <w:numFmt w:val="bullet"/>
      <w:lvlText w:val="*"/>
      <w:lvlJc w:val="left"/>
    </w:lvl>
    <w:lvl w:ilvl="1" w:tplc="CA70C68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4404B3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B3C27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9ABEE2AC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116AB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132F99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9CE331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74AE5C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2">
    <w:nsid w:val="7F163651"/>
    <w:multiLevelType w:val="hybridMultilevel"/>
    <w:tmpl w:val="DFA44E10"/>
    <w:lvl w:ilvl="0" w:tplc="44444E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FD0E774">
      <w:start w:val="1"/>
      <w:numFmt w:val="lowerLetter"/>
      <w:lvlText w:val="%2."/>
      <w:lvlJc w:val="left"/>
      <w:pPr>
        <w:ind w:left="1440" w:hanging="360"/>
      </w:pPr>
    </w:lvl>
    <w:lvl w:ilvl="2" w:tplc="FF087FA8">
      <w:start w:val="1"/>
      <w:numFmt w:val="lowerRoman"/>
      <w:lvlText w:val="%3."/>
      <w:lvlJc w:val="right"/>
      <w:pPr>
        <w:ind w:left="2160" w:hanging="180"/>
      </w:pPr>
    </w:lvl>
    <w:lvl w:ilvl="3" w:tplc="DBB8E06C">
      <w:start w:val="1"/>
      <w:numFmt w:val="decimal"/>
      <w:lvlText w:val="%4."/>
      <w:lvlJc w:val="left"/>
      <w:pPr>
        <w:ind w:left="2880" w:hanging="360"/>
      </w:pPr>
    </w:lvl>
    <w:lvl w:ilvl="4" w:tplc="4CA8617E">
      <w:start w:val="1"/>
      <w:numFmt w:val="lowerLetter"/>
      <w:lvlText w:val="%5."/>
      <w:lvlJc w:val="left"/>
      <w:pPr>
        <w:ind w:left="3600" w:hanging="360"/>
      </w:pPr>
    </w:lvl>
    <w:lvl w:ilvl="5" w:tplc="764A7DD8">
      <w:start w:val="1"/>
      <w:numFmt w:val="lowerRoman"/>
      <w:lvlText w:val="%6."/>
      <w:lvlJc w:val="right"/>
      <w:pPr>
        <w:ind w:left="4320" w:hanging="180"/>
      </w:pPr>
    </w:lvl>
    <w:lvl w:ilvl="6" w:tplc="3A52BF24">
      <w:start w:val="1"/>
      <w:numFmt w:val="decimal"/>
      <w:lvlText w:val="%7."/>
      <w:lvlJc w:val="left"/>
      <w:pPr>
        <w:ind w:left="5040" w:hanging="360"/>
      </w:pPr>
    </w:lvl>
    <w:lvl w:ilvl="7" w:tplc="54E41A6E">
      <w:start w:val="1"/>
      <w:numFmt w:val="lowerLetter"/>
      <w:lvlText w:val="%8."/>
      <w:lvlJc w:val="left"/>
      <w:pPr>
        <w:ind w:left="5760" w:hanging="360"/>
      </w:pPr>
    </w:lvl>
    <w:lvl w:ilvl="8" w:tplc="345AB3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3"/>
  </w:num>
  <w:num w:numId="3">
    <w:abstractNumId w:val="11"/>
  </w:num>
  <w:num w:numId="4">
    <w:abstractNumId w:val="8"/>
  </w:num>
  <w:num w:numId="5">
    <w:abstractNumId w:val="13"/>
  </w:num>
  <w:num w:numId="6">
    <w:abstractNumId w:val="4"/>
  </w:num>
  <w:num w:numId="7">
    <w:abstractNumId w:val="19"/>
  </w:num>
  <w:num w:numId="8">
    <w:abstractNumId w:val="17"/>
  </w:num>
  <w:num w:numId="9">
    <w:abstractNumId w:val="6"/>
  </w:num>
  <w:num w:numId="10">
    <w:abstractNumId w:val="9"/>
  </w:num>
  <w:num w:numId="11">
    <w:abstractNumId w:val="14"/>
  </w:num>
  <w:num w:numId="12">
    <w:abstractNumId w:val="22"/>
  </w:num>
  <w:num w:numId="13">
    <w:abstractNumId w:val="10"/>
  </w:num>
  <w:num w:numId="14">
    <w:abstractNumId w:val="21"/>
    <w:lvlOverride w:ilvl="0">
      <w:lvl w:ilvl="0" w:tplc="C55ABF4E">
        <w:start w:val="65535"/>
        <w:numFmt w:val="bullet"/>
        <w:lvlText w:val="•"/>
        <w:legacy w:legacy="1" w:legacySpace="0" w:legacyIndent="19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8"/>
  </w:num>
  <w:num w:numId="16">
    <w:abstractNumId w:val="5"/>
  </w:num>
  <w:num w:numId="17">
    <w:abstractNumId w:val="16"/>
  </w:num>
  <w:num w:numId="18">
    <w:abstractNumId w:val="7"/>
  </w:num>
  <w:num w:numId="19">
    <w:abstractNumId w:val="20"/>
  </w:num>
  <w:num w:numId="20">
    <w:abstractNumId w:val="0"/>
  </w:num>
  <w:num w:numId="21">
    <w:abstractNumId w:val="1"/>
  </w:num>
  <w:num w:numId="22">
    <w:abstractNumId w:val="2"/>
  </w:num>
  <w:num w:numId="23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1BB6"/>
    <w:rsid w:val="00013B9F"/>
    <w:rsid w:val="00065DCF"/>
    <w:rsid w:val="000B0054"/>
    <w:rsid w:val="0015478E"/>
    <w:rsid w:val="001C48B9"/>
    <w:rsid w:val="001C725C"/>
    <w:rsid w:val="00217CAD"/>
    <w:rsid w:val="00232C9D"/>
    <w:rsid w:val="00281E59"/>
    <w:rsid w:val="002844AD"/>
    <w:rsid w:val="002965B6"/>
    <w:rsid w:val="002E1314"/>
    <w:rsid w:val="00306B89"/>
    <w:rsid w:val="00321BB6"/>
    <w:rsid w:val="003609CD"/>
    <w:rsid w:val="003860CA"/>
    <w:rsid w:val="003C62D1"/>
    <w:rsid w:val="003C7AA6"/>
    <w:rsid w:val="004A3356"/>
    <w:rsid w:val="004B68A6"/>
    <w:rsid w:val="004E55C1"/>
    <w:rsid w:val="00514127"/>
    <w:rsid w:val="00534A0C"/>
    <w:rsid w:val="00580CA3"/>
    <w:rsid w:val="005B2850"/>
    <w:rsid w:val="005D563A"/>
    <w:rsid w:val="005E1D46"/>
    <w:rsid w:val="005E7E92"/>
    <w:rsid w:val="005F192C"/>
    <w:rsid w:val="00674B7F"/>
    <w:rsid w:val="006A5C1E"/>
    <w:rsid w:val="006B49B8"/>
    <w:rsid w:val="00722C9D"/>
    <w:rsid w:val="0075418C"/>
    <w:rsid w:val="00762B89"/>
    <w:rsid w:val="00864060"/>
    <w:rsid w:val="00875642"/>
    <w:rsid w:val="00891C1E"/>
    <w:rsid w:val="008A5606"/>
    <w:rsid w:val="008E12EB"/>
    <w:rsid w:val="009134FF"/>
    <w:rsid w:val="009575B3"/>
    <w:rsid w:val="009A118D"/>
    <w:rsid w:val="009D375B"/>
    <w:rsid w:val="00A26A2C"/>
    <w:rsid w:val="00A31855"/>
    <w:rsid w:val="00A64A69"/>
    <w:rsid w:val="00AA168F"/>
    <w:rsid w:val="00AA19FE"/>
    <w:rsid w:val="00AE32AB"/>
    <w:rsid w:val="00AE34AC"/>
    <w:rsid w:val="00B76478"/>
    <w:rsid w:val="00BE1E3E"/>
    <w:rsid w:val="00BF65C3"/>
    <w:rsid w:val="00D56D9F"/>
    <w:rsid w:val="00D72DC1"/>
    <w:rsid w:val="00D76D04"/>
    <w:rsid w:val="00D81036"/>
    <w:rsid w:val="00DC2A2D"/>
    <w:rsid w:val="00DF3B4A"/>
    <w:rsid w:val="00E05241"/>
    <w:rsid w:val="00E53ED9"/>
    <w:rsid w:val="00EB6434"/>
    <w:rsid w:val="00F15342"/>
    <w:rsid w:val="00F3145F"/>
    <w:rsid w:val="00F92B24"/>
    <w:rsid w:val="00FB0F85"/>
    <w:rsid w:val="00FB6763"/>
    <w:rsid w:val="00FC6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C725C"/>
    <w:pPr>
      <w:spacing w:before="100" w:beforeAutospacing="1" w:after="100" w:afterAutospacing="1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C725C"/>
    <w:pPr>
      <w:keepNext/>
      <w:keepLines/>
      <w:spacing w:before="200"/>
      <w:outlineLvl w:val="1"/>
    </w:pPr>
    <w:rPr>
      <w:rFonts w:ascii="Cambria" w:eastAsia="Cambria" w:hAnsi="Cambria" w:cs="Cambria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C725C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rsid w:val="001C725C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rsid w:val="001C725C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rsid w:val="001C725C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rsid w:val="001C725C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rsid w:val="001C725C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rsid w:val="001C725C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1C725C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1C725C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sid w:val="001C725C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sid w:val="001C725C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sid w:val="001C725C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1C725C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sid w:val="001C725C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sid w:val="001C725C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sid w:val="001C725C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1C725C"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sid w:val="001C725C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rsid w:val="001C725C"/>
    <w:pPr>
      <w:spacing w:before="200" w:after="200"/>
    </w:pPr>
  </w:style>
  <w:style w:type="character" w:customStyle="1" w:styleId="a6">
    <w:name w:val="Подзаголовок Знак"/>
    <w:basedOn w:val="a0"/>
    <w:link w:val="a5"/>
    <w:uiPriority w:val="11"/>
    <w:rsid w:val="001C725C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rsid w:val="001C725C"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sid w:val="001C725C"/>
    <w:rPr>
      <w:i/>
    </w:rPr>
  </w:style>
  <w:style w:type="paragraph" w:styleId="a7">
    <w:name w:val="Intense Quote"/>
    <w:basedOn w:val="a"/>
    <w:next w:val="a"/>
    <w:link w:val="a8"/>
    <w:uiPriority w:val="30"/>
    <w:qFormat/>
    <w:rsid w:val="001C725C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sid w:val="001C725C"/>
    <w:rPr>
      <w:i/>
    </w:rPr>
  </w:style>
  <w:style w:type="character" w:customStyle="1" w:styleId="HeaderChar">
    <w:name w:val="Header Char"/>
    <w:basedOn w:val="a0"/>
    <w:uiPriority w:val="99"/>
    <w:rsid w:val="001C725C"/>
  </w:style>
  <w:style w:type="character" w:customStyle="1" w:styleId="FooterChar">
    <w:name w:val="Footer Char"/>
    <w:basedOn w:val="a0"/>
    <w:uiPriority w:val="99"/>
    <w:rsid w:val="001C725C"/>
  </w:style>
  <w:style w:type="paragraph" w:styleId="a9">
    <w:name w:val="caption"/>
    <w:basedOn w:val="a"/>
    <w:next w:val="a"/>
    <w:uiPriority w:val="35"/>
    <w:semiHidden/>
    <w:unhideWhenUsed/>
    <w:qFormat/>
    <w:rsid w:val="001C725C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  <w:rsid w:val="001C725C"/>
  </w:style>
  <w:style w:type="table" w:customStyle="1" w:styleId="TableGridLight">
    <w:name w:val="Table Grid Light"/>
    <w:basedOn w:val="a1"/>
    <w:uiPriority w:val="59"/>
    <w:rsid w:val="001C725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rsid w:val="001C725C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tblPr/>
      <w:tcPr>
        <w:shd w:val="clear" w:color="FFFFFF" w:fill="F2F2F2" w:themeFill="text1" w:themeFillTint="D"/>
      </w:tcPr>
    </w:tblStylePr>
  </w:style>
  <w:style w:type="table" w:customStyle="1" w:styleId="210">
    <w:name w:val="Таблица простая 21"/>
    <w:basedOn w:val="a1"/>
    <w:uiPriority w:val="59"/>
    <w:rsid w:val="001C72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41">
    <w:name w:val="Таблица простая 4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51">
    <w:name w:val="Таблица простая 5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-11">
    <w:name w:val="Таблица-сетка 1 светл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1C725C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1C725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1C725C"/>
    <w:rPr>
      <w:sz w:val="18"/>
    </w:rPr>
  </w:style>
  <w:style w:type="paragraph" w:styleId="aa">
    <w:name w:val="endnote text"/>
    <w:basedOn w:val="a"/>
    <w:link w:val="ab"/>
    <w:uiPriority w:val="99"/>
    <w:semiHidden/>
    <w:unhideWhenUsed/>
    <w:rsid w:val="001C725C"/>
    <w:rPr>
      <w:sz w:val="20"/>
    </w:rPr>
  </w:style>
  <w:style w:type="character" w:customStyle="1" w:styleId="ab">
    <w:name w:val="Текст концевой сноски Знак"/>
    <w:link w:val="aa"/>
    <w:uiPriority w:val="99"/>
    <w:rsid w:val="001C725C"/>
    <w:rPr>
      <w:sz w:val="20"/>
    </w:rPr>
  </w:style>
  <w:style w:type="character" w:styleId="ac">
    <w:name w:val="endnote reference"/>
    <w:basedOn w:val="a0"/>
    <w:uiPriority w:val="99"/>
    <w:semiHidden/>
    <w:unhideWhenUsed/>
    <w:rsid w:val="001C725C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1C725C"/>
    <w:pPr>
      <w:spacing w:after="57"/>
    </w:pPr>
  </w:style>
  <w:style w:type="paragraph" w:styleId="23">
    <w:name w:val="toc 2"/>
    <w:basedOn w:val="a"/>
    <w:next w:val="a"/>
    <w:uiPriority w:val="39"/>
    <w:unhideWhenUsed/>
    <w:rsid w:val="001C725C"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rsid w:val="001C725C"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rsid w:val="001C725C"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rsid w:val="001C725C"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rsid w:val="001C725C"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rsid w:val="001C725C"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rsid w:val="001C725C"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rsid w:val="001C725C"/>
    <w:pPr>
      <w:spacing w:after="57"/>
      <w:ind w:left="2268"/>
    </w:pPr>
  </w:style>
  <w:style w:type="paragraph" w:styleId="ad">
    <w:name w:val="TOC Heading"/>
    <w:uiPriority w:val="39"/>
    <w:unhideWhenUsed/>
    <w:rsid w:val="001C725C"/>
  </w:style>
  <w:style w:type="paragraph" w:styleId="ae">
    <w:name w:val="table of figures"/>
    <w:basedOn w:val="a"/>
    <w:next w:val="a"/>
    <w:uiPriority w:val="99"/>
    <w:unhideWhenUsed/>
    <w:rsid w:val="001C725C"/>
  </w:style>
  <w:style w:type="paragraph" w:styleId="af">
    <w:name w:val="Balloon Text"/>
    <w:basedOn w:val="a"/>
    <w:link w:val="af0"/>
    <w:uiPriority w:val="99"/>
    <w:semiHidden/>
    <w:unhideWhenUsed/>
    <w:rsid w:val="001C725C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C725C"/>
    <w:rPr>
      <w:rFonts w:ascii="Tahoma" w:eastAsia="Times New Roman" w:hAnsi="Tahoma" w:cs="Tahoma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rsid w:val="001C725C"/>
    <w:pPr>
      <w:ind w:left="708"/>
    </w:pPr>
    <w:rPr>
      <w:rFonts w:ascii="Arial Narrow" w:hAnsi="Arial Narrow"/>
    </w:rPr>
  </w:style>
  <w:style w:type="character" w:styleId="af2">
    <w:name w:val="Hyperlink"/>
    <w:basedOn w:val="a0"/>
    <w:uiPriority w:val="99"/>
    <w:unhideWhenUsed/>
    <w:rsid w:val="001C725C"/>
    <w:rPr>
      <w:color w:val="0000FF" w:themeColor="hyperlink"/>
      <w:u w:val="single"/>
    </w:rPr>
  </w:style>
  <w:style w:type="table" w:styleId="af3">
    <w:name w:val="Table Grid"/>
    <w:basedOn w:val="a1"/>
    <w:uiPriority w:val="59"/>
    <w:rsid w:val="001C725C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af5"/>
    <w:uiPriority w:val="99"/>
    <w:unhideWhenUsed/>
    <w:rsid w:val="001C725C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basedOn w:val="a0"/>
    <w:link w:val="af4"/>
    <w:uiPriority w:val="99"/>
    <w:rsid w:val="001C72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iPriority w:val="99"/>
    <w:unhideWhenUsed/>
    <w:rsid w:val="001C725C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1C725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C725C"/>
    <w:rPr>
      <w:rFonts w:ascii="Times New Roman" w:eastAsia="Times New Roman" w:hAnsi="Times New Roman" w:cs="Times New Roman"/>
      <w:b/>
      <w:bCs/>
      <w:sz w:val="48"/>
      <w:szCs w:val="48"/>
      <w:lang w:eastAsia="ru-RU"/>
    </w:rPr>
  </w:style>
  <w:style w:type="paragraph" w:styleId="af8">
    <w:name w:val="No Spacing"/>
    <w:uiPriority w:val="1"/>
    <w:qFormat/>
    <w:rsid w:val="001C72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Normal (Web)"/>
    <w:basedOn w:val="a"/>
    <w:uiPriority w:val="99"/>
    <w:semiHidden/>
    <w:unhideWhenUsed/>
    <w:rsid w:val="001C725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1C725C"/>
    <w:rPr>
      <w:rFonts w:ascii="Cambria" w:eastAsia="Cambria" w:hAnsi="Cambria" w:cs="Cambria"/>
      <w:b/>
      <w:bCs/>
      <w:color w:val="4F81BD" w:themeColor="accent1"/>
      <w:sz w:val="26"/>
      <w:szCs w:val="26"/>
      <w:lang w:eastAsia="ru-RU"/>
    </w:rPr>
  </w:style>
  <w:style w:type="character" w:customStyle="1" w:styleId="mw-headline">
    <w:name w:val="mw-headline"/>
    <w:basedOn w:val="a0"/>
    <w:rsid w:val="001C725C"/>
  </w:style>
  <w:style w:type="character" w:customStyle="1" w:styleId="mw-editsection">
    <w:name w:val="mw-editsection"/>
    <w:basedOn w:val="a0"/>
    <w:rsid w:val="001C725C"/>
  </w:style>
  <w:style w:type="character" w:customStyle="1" w:styleId="mw-editsection-bracket">
    <w:name w:val="mw-editsection-bracket"/>
    <w:basedOn w:val="a0"/>
    <w:rsid w:val="001C725C"/>
  </w:style>
  <w:style w:type="character" w:customStyle="1" w:styleId="mw-editsection-divider">
    <w:name w:val="mw-editsection-divider"/>
    <w:basedOn w:val="a0"/>
    <w:rsid w:val="001C725C"/>
  </w:style>
  <w:style w:type="character" w:customStyle="1" w:styleId="-">
    <w:name w:val="Интернет-ссылка"/>
    <w:basedOn w:val="a0"/>
    <w:uiPriority w:val="99"/>
    <w:unhideWhenUsed/>
    <w:rsid w:val="001C725C"/>
    <w:rPr>
      <w:color w:val="0000FF" w:themeColor="hyperlink"/>
      <w:u w:val="single"/>
    </w:rPr>
  </w:style>
  <w:style w:type="paragraph" w:customStyle="1" w:styleId="afa">
    <w:name w:val="Содержимое таблицы"/>
    <w:basedOn w:val="a"/>
    <w:qFormat/>
    <w:rsid w:val="001C725C"/>
    <w:pPr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jc w:val="center"/>
    </w:pPr>
    <w:rPr>
      <w:rFonts w:ascii="Arial" w:eastAsia="DejaVu Sans" w:hAnsi="Arial" w:cs="Liberation Sans"/>
      <w:color w:val="000000"/>
      <w:sz w:val="36"/>
      <w:lang w:eastAsia="en-US"/>
    </w:rPr>
  </w:style>
  <w:style w:type="paragraph" w:styleId="afb">
    <w:name w:val="footnote text"/>
    <w:basedOn w:val="a"/>
    <w:link w:val="afc"/>
    <w:uiPriority w:val="99"/>
    <w:semiHidden/>
    <w:unhideWhenUsed/>
    <w:rsid w:val="001C725C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1C725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sid w:val="001C725C"/>
    <w:rPr>
      <w:vertAlign w:val="superscript"/>
    </w:rPr>
  </w:style>
  <w:style w:type="character" w:styleId="afe">
    <w:name w:val="annotation reference"/>
    <w:basedOn w:val="a0"/>
    <w:uiPriority w:val="99"/>
    <w:semiHidden/>
    <w:unhideWhenUsed/>
    <w:rsid w:val="003609CD"/>
    <w:rPr>
      <w:sz w:val="16"/>
      <w:szCs w:val="16"/>
    </w:rPr>
  </w:style>
  <w:style w:type="paragraph" w:styleId="aff">
    <w:name w:val="annotation text"/>
    <w:basedOn w:val="a"/>
    <w:link w:val="aff0"/>
    <w:uiPriority w:val="99"/>
    <w:unhideWhenUsed/>
    <w:rsid w:val="003609CD"/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uiPriority w:val="99"/>
    <w:rsid w:val="003609C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1">
    <w:name w:val="annotation subject"/>
    <w:basedOn w:val="aff"/>
    <w:next w:val="aff"/>
    <w:link w:val="aff2"/>
    <w:uiPriority w:val="99"/>
    <w:semiHidden/>
    <w:unhideWhenUsed/>
    <w:rsid w:val="003609CD"/>
    <w:rPr>
      <w:b/>
      <w:bCs/>
    </w:rPr>
  </w:style>
  <w:style w:type="character" w:customStyle="1" w:styleId="aff2">
    <w:name w:val="Тема примечания Знак"/>
    <w:basedOn w:val="aff0"/>
    <w:link w:val="aff1"/>
    <w:uiPriority w:val="99"/>
    <w:semiHidden/>
    <w:rsid w:val="003609C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4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7A4F192C-2920-4A66-8637-B8434B184D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1496</Words>
  <Characters>8531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Prosv</Company>
  <LinksUpToDate>false</LinksUpToDate>
  <CharactersWithSpaces>10007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Волынчук Наталья Ивановна</dc:creator>
  <cp:lastModifiedBy>user</cp:lastModifiedBy>
  <cp:revision>3</cp:revision>
  <dcterms:created xsi:type="dcterms:W3CDTF">2024-02-29T06:05:00Z</dcterms:created>
  <dcterms:modified xsi:type="dcterms:W3CDTF">2024-03-01T16:18:00Z</dcterms:modified>
</cp:coreProperties>
</file>