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3FF" w:rsidRPr="009543E0" w:rsidRDefault="00D733FF" w:rsidP="00D733FF">
      <w:pPr>
        <w:spacing w:after="240" w:line="240" w:lineRule="auto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  <w:r w:rsidRPr="009543E0"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Примеры использования различных форм работы младших школьников в процессе решения текстовых задач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поисках путей более эффективного использования структуры уроков разных типов особую значимость приобретает форма организации учебной деятельности учащихся на уроке.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Как известно, признаками групповой работы учащихся на уроке являются следующие: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-- класс на данном уроке делится на группы для решения конкретных учебных задач;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-- каждая группа получает определенное задание (либо одинаковое, либо дифференцированное) и выполняет его сообща под непосредственным руководством лидера группы или учителя;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-- задания в группе выполняются таким способом, который позволяет учитывать и оценивать индивидуальный вклад каждого члена группы;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-- состав группы непостоянный, он подбирается с учетом того, чтобы с максимальной эффективностью для коллектива могли реализоваться учебные возможности каждого члена группы.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Задания, решаемые некоторым количеством учащихся, можно разделить на две группы: репродуктивные и продуктивные.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 репродуктивным заданиям относится, например, решение арифметических сюжетных задач знакомых видов. От учащихся требуется при этом воспроизведение знаний и их применение в привычной ситуации - работа по образцу, выполнение тренировочных упражнений.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 продуктивным заданиям относятся упражнения, отличающиеся от стандартных. Ученикам приходится применять знания в измененной или в новой незнакомой ситуации, осуществлять более сложные мыслительные действия (например, поисковые, преобразующие), создавать новый продукт (составлять задачи, сочинять сказки на основе сюжетных задач). В процессе работы над продуктивными заданиями школьники приобретают опыт творческой деятельности.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Дифференцированная работа чаще всего организуется следующим образом: учащимся с низким и ниже среднего уровнем обученности предлагаются репродуктивные задания, а ученикам со средним, выше среднего и высоким уровнем обученности - творческие задания.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Рассмотрим групповую работу па примере конкретной задачи (1 класс).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«В вазе лежало 5 желтых и 2 зеленых яблока. 3 яблока съели. Сколько яблок осталось?»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1-й группы учащихся с низким уровнем обученности. Решите задачу. Подумайте, можно ли ее решить другим способом.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2-й группы учащихся со средним уровнем обученности. Решите задачу двумя способами. Придумайте задачу с другим сюжетом так, чтобы решение при этом не изменилось.</w:t>
      </w:r>
    </w:p>
    <w:p w:rsidR="00D733FF" w:rsidRPr="00D75162" w:rsidRDefault="00D733FF" w:rsidP="00D733FF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3-й группы учащихся с уровнем обученности выше среднего. Решите задачу двумя способами. Составьте задачу, обратную данной, и решите ее.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4-й группы учащихся с высоким уровнем обученности. Решите задачу двумя способами. Измените задачу так, чтобы ее можно было решить тремя способами. Решите полученную задачу тремя способами.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Следует отметить, что организация такой формы работы требует от учителя высокого уровня профессионального мастерства. Адекватное образование групп, распределение обязанностей внутри них, распределение учебного времени, разъяснение требований к оформлению записей, своевременная проверка качества выполнения задания должны быть продуманы с особой тщательностью, поскольку некоторые команды («Подумайте …», «Придумайте …», «Составьте …» и т.п.) чаще всего на уроках математики в младших классах выполняются фронтально, не сопровождаясь записями.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Можно предложить продуктивные задания всем ученикам. Но при этом детям с низким уровнем обученности даются задания с элементами творчества, в которых нужно применить знания в измененной ситуации, а остальным - творческие задания на применение знаний в новой ситуации.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Приведем пример дифференциации заданий для учащихся второго-третьего классов.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«Для новогодних подарков привезли 48 кг конфет. В пакетах было 12 кг конфет, в коробках - в три раза меньше, чем в пакетах, а остальные конфеты были в ящиках. Сколько килограммов конфет было в ящиках?»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1-й группы учащихся с низким уровнем обученности. Решите задачу. Составьте задачу, обратную данной, и решите ее.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2-й группы учащихся с ниже среднего уровнем обученности. Решите задачу. Придумайте задачу с другим сюжетом, но чтобы решение при этом не изменилось.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3-й группы учащихся со средним уровнем обученности. Решите задачу. Измените вопрос к задаче так, чтобы она решалась в четыре действия.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Задание для 4-й группы учащихся с уровнем обученности выше среднего. Решите задачу. Составьте задачу, обратную данной, и решите ее. Измените вопрос и условия задачи так, чтобы данные об общем количестве конфет стали лишними. Запишите новую задачу и решите ее.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Задание для 5-й группы учащихся с высоким уровнем обученности. Решите задачу. Придумайте три различные задачи, с такими же данными, что и в приведенной задаче, используя жизненные ситуации.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При письменном решении задания, детям выдается образец выполнения работы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Кроме групповой, в обучении решению задач младших школьников может применяться и индивидуальная форма работы учащихся.</w:t>
      </w:r>
    </w:p>
    <w:p w:rsidR="00D733FF" w:rsidRPr="00D75162" w:rsidRDefault="00D733FF" w:rsidP="00D733FF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Под индивидуальной работой учащихся подразумевается работа, которая выполняется ими по заданию и под контролем учителя в специально запланированное для этого время на уроке. Назначение такой формы работы - развитие познавательных способностей школьников, их инициативы в принятии решения, творческого и логического мышления.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При организации индивидуальной работы необходимо учитывать ее строгую регламентацию в целостной системе учебных работ, степень ее трудности и сложности. Это обусловливает значимость научно обоснованной классификации самостоятельных работ. Все виды самостоятельной работы, применяемые в учебном процессе, можно классифицировать по следующим признакам: по дидактической цели, по характеру учебной деятельности учащихся, по содержанию, по степени самостоятельности и элементу творчества учащихся.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При организации учебного процесса самостоятельная работа подразумевает, с одной стороны, учебное задание, которое должен выполнить ученик, с другой - форму проявления соответствующей деятельности (мышления, запоминания, воображения) при выполнении учеником данного задания. При этом ребенок, в конечном счете, должен получить либо новые, ранее не известные ему знания, либо углубить и расширить сферы действия уже полученных знаний. Все это подразумевает индивидуальный подход к ребенку через внутриклассную дифференциацию.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Наиболее важное значение в этом направлении работы имеют принцип доступности и систематичности изучаемого материала, связь теории с практикой, принцип постепенности в нарастании трудности, принцип творческой активности, которые можно реализовать через различные виды помощи ученику.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Рассмотрим это на примере задачи (третий-четвертый класс).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«Мастер за 1 час работы делает 2 изделия. Сколько изделий он сделал за два дня, если в первый день он работал 3 часа, а во второй - 4?»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Наиболее распространенными видами помощи являются: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1. Образец выполнения задания: показ способа решения, образца рассуждения (например, в виде подробной записи решения задачи) и оформления.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Запись решения в виде числового выражения. Запись решения в данной форме осуществляется поэтапно: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1) (шт.) - изготовлено в первый день;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2) (шт.) - сделано во второй день;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3) (шт.) - сделано всего.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Или: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(шт.) - изготовлено мастером за два дня.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2. Справочные материалы: памятки, инструкции, теоретическая справка в виде правила, формулы, таблицы единиц величин.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Для того, чтобы проверить правильность решения, составьте и решите обратную задачу к данной по следующим этапам: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1) Подставь в текст задачи найденное значение искомого, то есть вместо вопроса задачи поставьте в текст задачи ответ на него;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2) Выбери новое искомое;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3) Сформулируй новую задачу;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4) Реши составленную задачу;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5) Сравни полученное число с той данной величиной прямой задачи, которая была выбрана в качестве искомой величины;</w:t>
      </w:r>
    </w:p>
    <w:p w:rsidR="00D733FF" w:rsidRPr="00D75162" w:rsidRDefault="00D733FF" w:rsidP="00D733FF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6) На основе этого сравнения составь соответствующее умозаключение о правильности решения прямой задачи.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Роль индивидуальной работы школьников возрастает в связи с изменением целей обучения, его направленностью на формирование навыков творческой деятельности, а также в связи с компьютеризацией обучения.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Доля самостоятельных (индивидуальных) работ в учебном процессе увеличивается от класса к классу, В начальных классах на нее отводится не менее 20%.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Итак, изучив методическую литературу, мы пришли к следующим выводам: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? на современном этапе обучение младших школьников решению текстовых задач остается одним из важнейших направлений учебной деятельности, поскольку именно текстовые задачи являются связующим звеном между теоретическим обучением и применением знаний на практике;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? для всестороннего раскрытия понятия текстовой задачи и рассмотрения различных жизненных ситуаций в начальной школе предлагаются текстовые задачи, которые можно классифицировать по ряду оснований;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? решение любой текстовой задачи происходит по плану, включающему в себя ряд последовательных этапов;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? обучение решению задач проходит в двух направлениях: выработка общего умения решать текстовые задачи и выработка умений решать задачи определенного вида. Применительно к начальным классам чаще других реализуется первое из двух направлений. в соответствии с учебной программой, деятельность учителя и учащихся нацелена на выработку у младших школьников умений решать текстовые задачи;</w:t>
      </w:r>
    </w:p>
    <w:p w:rsidR="00D733FF" w:rsidRPr="00D75162" w:rsidRDefault="00D733FF" w:rsidP="00D733FF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? умение как психолого-педагогическая категория означает готовность и возможность человека (в данном контексте, младшего школьника) успешно выполнять какую-либо деятельность (в данном случае, решать текстовые задачи). В зависимости от уровня сформированности умения решать задачи учащихся можно разделить на три группы, соответственно с высоким, средним и низким уровнями. Критерии этих уровней описаны в методической литературе;</w:t>
      </w:r>
    </w:p>
    <w:p w:rsidR="00D733FF" w:rsidRPr="00D75162" w:rsidRDefault="00D733FF" w:rsidP="00D733FF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? для достижения поставленной дидактической цели в обучении младших школьников решению текстовых задач учителю необходимо варьировать и сочетать различные формы (индивидуальную, групповую, фронтальную) организации деятельности учащихся на уроках математики.</w:t>
      </w:r>
    </w:p>
    <w:p w:rsidR="00D733FF" w:rsidRDefault="00D733FF" w:rsidP="00D733FF"/>
    <w:p w:rsidR="00D733FF" w:rsidRPr="009543E0" w:rsidRDefault="00D733FF" w:rsidP="00D733FF">
      <w:pPr>
        <w:rPr>
          <w:b/>
        </w:rPr>
      </w:pPr>
      <w:r w:rsidRPr="009543E0">
        <w:rPr>
          <w:rFonts w:ascii="Segoe UI" w:hAnsi="Segoe UI" w:cs="Segoe UI"/>
          <w:b/>
          <w:color w:val="000000"/>
          <w:shd w:val="clear" w:color="auto" w:fill="FFFFFF"/>
        </w:rPr>
        <w:t>сегодня мы рассмотрели основные понятия: профессиональная компетентность; обозначили основные составляющие профессиональной компетентности педагога: интеллектуально-педагогическая, информационная, регулятивная и коммуникативная. Познакомились с видами компетентностей.</w:t>
      </w:r>
    </w:p>
    <w:p w:rsidR="00414614" w:rsidRDefault="00414614">
      <w:bookmarkStart w:id="0" w:name="_GoBack"/>
      <w:bookmarkEnd w:id="0"/>
    </w:p>
    <w:sectPr w:rsidR="00414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FF"/>
    <w:rsid w:val="00414614"/>
    <w:rsid w:val="00D7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8710F-EBDC-44DD-967C-B3DBE84B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3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2022-07-24T15:07:00Z</dcterms:created>
  <dcterms:modified xsi:type="dcterms:W3CDTF">2022-07-24T15:07:00Z</dcterms:modified>
</cp:coreProperties>
</file>