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FD2D7" w14:textId="77777777" w:rsidR="00076904" w:rsidRDefault="00076904" w:rsidP="0007690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</w:p>
    <w:p w14:paraId="12F60AA8" w14:textId="2858A42A" w:rsidR="00076904" w:rsidRPr="00076904" w:rsidRDefault="00076904" w:rsidP="00076904">
      <w:pP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Доклад подготовила    </w:t>
      </w:r>
    </w:p>
    <w:p w14:paraId="040380B6" w14:textId="77777777" w:rsidR="00076904" w:rsidRDefault="00076904" w:rsidP="00076904">
      <w:pPr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учитель начальных классов</w:t>
      </w:r>
    </w:p>
    <w:p w14:paraId="24A69CDE" w14:textId="69746314" w:rsidR="006F77F1" w:rsidRPr="00076904" w:rsidRDefault="00076904" w:rsidP="00076904">
      <w:pPr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Чагина Галина Сергеевна</w:t>
      </w:r>
    </w:p>
    <w:p w14:paraId="24A69CDF" w14:textId="77777777" w:rsidR="0054572A" w:rsidRPr="00987FE5" w:rsidRDefault="0054572A" w:rsidP="00BB6F6C">
      <w:pPr>
        <w:shd w:val="clear" w:color="auto" w:fill="FFFFFF"/>
        <w:spacing w:after="40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7FE5">
        <w:rPr>
          <w:rFonts w:ascii="Times New Roman" w:hAnsi="Times New Roman" w:cs="Times New Roman"/>
          <w:b/>
          <w:bCs/>
          <w:sz w:val="28"/>
          <w:szCs w:val="28"/>
        </w:rPr>
        <w:t>Работа педагога над обучением грамоте младших школьников с ограниченными возможностями здор</w:t>
      </w:r>
      <w:r w:rsidR="00BB6F6C" w:rsidRPr="00987FE5">
        <w:rPr>
          <w:rFonts w:ascii="Times New Roman" w:hAnsi="Times New Roman" w:cs="Times New Roman"/>
          <w:b/>
          <w:bCs/>
          <w:sz w:val="28"/>
          <w:szCs w:val="28"/>
        </w:rPr>
        <w:t>овья в условиях реализации ФГОС</w:t>
      </w:r>
    </w:p>
    <w:p w14:paraId="24A69CE0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Воспитание и обучение детей с ОВЗ руководствуется задачами общеразвивающего направления с коррекцией дефектов отклонений развития, решение которых в условиях целенаправленного и систематического обучения должно обеспечивать достаточный уровень готовности к овладению начальным курсом школьных знаний.</w:t>
      </w:r>
    </w:p>
    <w:p w14:paraId="24A69CE1" w14:textId="41D09D0D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Одной из важнейших задач в общей системе воспитания и обучения является развитие р</w:t>
      </w:r>
      <w:r w:rsidR="00BE3B58" w:rsidRPr="00987FE5">
        <w:rPr>
          <w:color w:val="000000"/>
          <w:sz w:val="28"/>
          <w:szCs w:val="28"/>
        </w:rPr>
        <w:t>ечи детей.</w:t>
      </w:r>
      <w:r w:rsidRPr="00987FE5">
        <w:rPr>
          <w:color w:val="000000"/>
          <w:sz w:val="28"/>
          <w:szCs w:val="28"/>
        </w:rPr>
        <w:t xml:space="preserve"> В этот период оно осуществляется в неразрывной связи с различными видами детской деятельности: игровой, трудовой, изобразительной, в повседневной жизни детей, а также на специальных занятиях, которые имеют цель – формирование полноценного овладения родным языком с коррекцией произношения. Согласно данным учения о языке, процесс овладения языком в его основной функции общения предполагает последовательное усвоение различных видов речевой деятельности: восприятие речи, словесная речь, письмо и чтение. К концу дошкольного возраста речь большинства детей с ОВЗ, несмотря на выраженные у многих расстройства произношения, достигается той степени развития, которая вполне удовлетворяет потребности повседневного общения и обеспечивает процесс любой другой деятельности. </w:t>
      </w:r>
      <w:r w:rsidR="00987FE5" w:rsidRPr="00987FE5">
        <w:rPr>
          <w:color w:val="000000"/>
          <w:sz w:val="28"/>
          <w:szCs w:val="28"/>
        </w:rPr>
        <w:t>Но,</w:t>
      </w:r>
      <w:r w:rsidRPr="00987FE5">
        <w:rPr>
          <w:color w:val="000000"/>
          <w:sz w:val="28"/>
          <w:szCs w:val="28"/>
        </w:rPr>
        <w:t xml:space="preserve"> несмотря на внешнюю сохранность различных видов речевой коммуникации, недостаточность речевого развития детей со всей очевидностью обнаруживает себя с самого начала обучения в школе и выступает одной из ведущих трудностей при усвоении программного материала по всем предметам и, прежде всего, письма и чтения.</w:t>
      </w:r>
    </w:p>
    <w:p w14:paraId="24A69CE2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Овладение грамотным письмом и чтением как особой формой речевой деятельности требует достаточного уровня развития фонематического восприятия, произвольности процессов анализа и синтеза звукового состава слова, осознание слова как единицы высказывания с выделением его из предложения. Это представляет сложный вид аналитической деятельности для детей и требует специального обучения.</w:t>
      </w:r>
    </w:p>
    <w:p w14:paraId="24A69CE3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Подготовка детей с ОВЗ к обучению грамоте с формированием у них предпосылок учебной деятельности, исходя из структуры языка проводится в следующих направлениях:</w:t>
      </w:r>
    </w:p>
    <w:p w14:paraId="24A69CE4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987FE5">
        <w:rPr>
          <w:b/>
          <w:color w:val="000000"/>
          <w:sz w:val="28"/>
          <w:szCs w:val="28"/>
        </w:rPr>
        <w:lastRenderedPageBreak/>
        <w:t>- обучение звуковому анализу и синтезу;</w:t>
      </w:r>
    </w:p>
    <w:p w14:paraId="24A69CE5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987FE5">
        <w:rPr>
          <w:b/>
          <w:color w:val="000000"/>
          <w:sz w:val="28"/>
          <w:szCs w:val="28"/>
        </w:rPr>
        <w:t>- обучение грамматическому анализу;</w:t>
      </w:r>
    </w:p>
    <w:p w14:paraId="24A69CE6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987FE5">
        <w:rPr>
          <w:b/>
          <w:color w:val="000000"/>
          <w:sz w:val="28"/>
          <w:szCs w:val="28"/>
        </w:rPr>
        <w:t>-совершенствование словарного состава языка;</w:t>
      </w:r>
    </w:p>
    <w:p w14:paraId="24A69CE7" w14:textId="67F8226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987FE5">
        <w:rPr>
          <w:b/>
          <w:color w:val="000000"/>
          <w:sz w:val="28"/>
          <w:szCs w:val="28"/>
        </w:rPr>
        <w:t>- развитие и формирование связной речи</w:t>
      </w:r>
      <w:r w:rsidR="003B070F">
        <w:rPr>
          <w:b/>
          <w:color w:val="000000"/>
          <w:sz w:val="28"/>
          <w:szCs w:val="28"/>
        </w:rPr>
        <w:t>.</w:t>
      </w:r>
    </w:p>
    <w:p w14:paraId="24A69CE9" w14:textId="72B5E70E" w:rsidR="0054572A" w:rsidRPr="00987FE5" w:rsidRDefault="00987FE5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54572A" w:rsidRPr="00987FE5">
        <w:rPr>
          <w:b/>
          <w:bCs/>
          <w:color w:val="000000"/>
          <w:sz w:val="28"/>
          <w:szCs w:val="28"/>
        </w:rPr>
        <w:t>Обучение звуковому анализу и синтезу</w:t>
      </w:r>
    </w:p>
    <w:p w14:paraId="24A69CEA" w14:textId="360273A6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Большинство детей с ОВЗ имеет своеобразную задержку психического и речевого развития, которая проявляется в замедленности мыслительных операций, неравномерности развития отдельных познавательных процессов, задержанном и нарушенном формировании отдельных высших корковых функций. Среди речевых нарушений наиболее часты расстройства произношения</w:t>
      </w:r>
      <w:r w:rsidR="00F94999">
        <w:rPr>
          <w:color w:val="000000"/>
          <w:sz w:val="28"/>
          <w:szCs w:val="28"/>
        </w:rPr>
        <w:t>,</w:t>
      </w:r>
      <w:r w:rsidRPr="00987FE5">
        <w:rPr>
          <w:color w:val="000000"/>
          <w:sz w:val="28"/>
          <w:szCs w:val="28"/>
        </w:rPr>
        <w:t xml:space="preserve"> узость понимания смыслового значения слов, ограниченность словарного состава и яз</w:t>
      </w:r>
      <w:r w:rsidR="00BE3B58" w:rsidRPr="00987FE5">
        <w:rPr>
          <w:color w:val="000000"/>
          <w:sz w:val="28"/>
          <w:szCs w:val="28"/>
        </w:rPr>
        <w:t>ыка</w:t>
      </w:r>
      <w:r w:rsidRPr="00987FE5">
        <w:rPr>
          <w:color w:val="000000"/>
          <w:sz w:val="28"/>
          <w:szCs w:val="28"/>
        </w:rPr>
        <w:t>. Сочетание особенностей в психическом, речевом и сенсорном развитии детей, определяет ряд условий</w:t>
      </w:r>
      <w:r w:rsidR="00F94999">
        <w:rPr>
          <w:color w:val="000000"/>
          <w:sz w:val="28"/>
          <w:szCs w:val="28"/>
        </w:rPr>
        <w:t>, к</w:t>
      </w:r>
      <w:r w:rsidRPr="00987FE5">
        <w:rPr>
          <w:color w:val="000000"/>
          <w:sz w:val="28"/>
          <w:szCs w:val="28"/>
        </w:rPr>
        <w:t>оторые необходимо учитывать при обучении их звуковому анализу и</w:t>
      </w:r>
      <w:r w:rsidR="00BB6F6C" w:rsidRPr="00987FE5">
        <w:rPr>
          <w:color w:val="000000"/>
          <w:sz w:val="28"/>
          <w:szCs w:val="28"/>
        </w:rPr>
        <w:t xml:space="preserve"> синтезу. Эти условия </w:t>
      </w:r>
      <w:r w:rsidR="003F7671" w:rsidRPr="00987FE5">
        <w:rPr>
          <w:color w:val="000000"/>
          <w:sz w:val="28"/>
          <w:szCs w:val="28"/>
        </w:rPr>
        <w:t>касаются выбора</w:t>
      </w:r>
      <w:r w:rsidRPr="00987FE5">
        <w:rPr>
          <w:color w:val="000000"/>
          <w:sz w:val="28"/>
          <w:szCs w:val="28"/>
        </w:rPr>
        <w:t xml:space="preserve"> языкового материала – слова определенной звуковой и слоговой структуры и значения порядка предъявления звуков в словах для их выделения, а также поиска самого способа действия звукового анализа.</w:t>
      </w:r>
    </w:p>
    <w:p w14:paraId="24A69CEB" w14:textId="49622C9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Известно, что восприятие речи и овладение устной речью связано со сложным процессом взаимодействия различных анализаторов</w:t>
      </w:r>
      <w:r w:rsidR="00F94999">
        <w:rPr>
          <w:color w:val="000000"/>
          <w:sz w:val="28"/>
          <w:szCs w:val="28"/>
        </w:rPr>
        <w:t xml:space="preserve">, </w:t>
      </w:r>
      <w:r w:rsidRPr="00987FE5">
        <w:rPr>
          <w:color w:val="000000"/>
          <w:sz w:val="28"/>
          <w:szCs w:val="28"/>
        </w:rPr>
        <w:t>прежде всего слухового и речедвигательного. При нарушениях со стороны речедвигательного анализатора имеет место неадекватность кинестетических образов фонем их слуховым образам, что приводит к торможению различительной способности слухового анализатора. Но это торможение преодолевается за счет установления связи между слуховыми обр</w:t>
      </w:r>
      <w:r w:rsidR="00BE3B58" w:rsidRPr="00987FE5">
        <w:rPr>
          <w:color w:val="000000"/>
          <w:sz w:val="28"/>
          <w:szCs w:val="28"/>
        </w:rPr>
        <w:t>азами и их зрительно-двигательны</w:t>
      </w:r>
      <w:r w:rsidRPr="00987FE5">
        <w:rPr>
          <w:color w:val="000000"/>
          <w:sz w:val="28"/>
          <w:szCs w:val="28"/>
        </w:rPr>
        <w:t xml:space="preserve">ми </w:t>
      </w:r>
      <w:r w:rsidR="00BE3B58" w:rsidRPr="00987FE5">
        <w:rPr>
          <w:color w:val="000000"/>
          <w:sz w:val="28"/>
          <w:szCs w:val="28"/>
        </w:rPr>
        <w:t>(при</w:t>
      </w:r>
      <w:r w:rsidRPr="00987FE5">
        <w:rPr>
          <w:color w:val="000000"/>
          <w:sz w:val="28"/>
          <w:szCs w:val="28"/>
        </w:rPr>
        <w:t xml:space="preserve"> обучении письменной речи). При нарушении фонематического слуха имеются не только дефекты артикуляции отдельных звуков, а нарушение противопоставления внутри всей звуковой системы языка.</w:t>
      </w:r>
    </w:p>
    <w:p w14:paraId="24A69CEC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Все это свидетельствует о том, что обучение звуковому анализу как специальному умственному действию необходимо на первых этапах проводить на сохранных в артикуляционном, и главное, в акустическом плане звуках. Порядок прохождения звуков в звуковом анализе должен быть индивидуализирован в зависимости от доступности их различения на слух и употребления в собственной речи: звуки, сохранные акустически и в произношении; звуки, сохранные акустически и представляющие наименьшие сложности в </w:t>
      </w:r>
      <w:r w:rsidR="00BB6F6C" w:rsidRPr="00987FE5">
        <w:rPr>
          <w:color w:val="000000"/>
          <w:sz w:val="28"/>
          <w:szCs w:val="28"/>
        </w:rPr>
        <w:t>произношении; и,</w:t>
      </w:r>
      <w:r w:rsidRPr="00987FE5">
        <w:rPr>
          <w:color w:val="000000"/>
          <w:sz w:val="28"/>
          <w:szCs w:val="28"/>
        </w:rPr>
        <w:t xml:space="preserve"> </w:t>
      </w:r>
      <w:r w:rsidR="00BB6F6C" w:rsidRPr="00987FE5">
        <w:rPr>
          <w:color w:val="000000"/>
          <w:sz w:val="28"/>
          <w:szCs w:val="28"/>
        </w:rPr>
        <w:t>наконец, звуки</w:t>
      </w:r>
      <w:r w:rsidRPr="00987FE5">
        <w:rPr>
          <w:color w:val="000000"/>
          <w:sz w:val="28"/>
          <w:szCs w:val="28"/>
        </w:rPr>
        <w:t xml:space="preserve">, исправленные и автоматизированные. С целью предупреждения специфических ошибок не дается одновременно выделение парных звуков, например, «с-з». «п-б». «т-д» и др. Весь словарный </w:t>
      </w:r>
      <w:r w:rsidR="00BE3B58" w:rsidRPr="00987FE5">
        <w:rPr>
          <w:color w:val="000000"/>
          <w:sz w:val="28"/>
          <w:szCs w:val="28"/>
        </w:rPr>
        <w:t>материал,</w:t>
      </w:r>
      <w:r w:rsidRPr="00987FE5">
        <w:rPr>
          <w:color w:val="000000"/>
          <w:sz w:val="28"/>
          <w:szCs w:val="28"/>
        </w:rPr>
        <w:t xml:space="preserve"> используемый в данном виде работы, должен быть хорошо известен детям.</w:t>
      </w:r>
    </w:p>
    <w:p w14:paraId="24A69CED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 xml:space="preserve">Звуковой анализ как особый вид умственной деятельности имеет несколько этапов постепенного перехода от развернутого внешне выраженного действия к действию </w:t>
      </w:r>
      <w:r w:rsidR="00BE3B58" w:rsidRPr="00987FE5">
        <w:rPr>
          <w:color w:val="000000"/>
          <w:sz w:val="28"/>
          <w:szCs w:val="28"/>
        </w:rPr>
        <w:t>«в</w:t>
      </w:r>
      <w:r w:rsidRPr="00987FE5">
        <w:rPr>
          <w:color w:val="000000"/>
          <w:sz w:val="28"/>
          <w:szCs w:val="28"/>
        </w:rPr>
        <w:t xml:space="preserve"> уме». В обучении этому виду аналитической деятельности в специальной педагогике наибольшее распространение получил методический прием, который включает в себя:</w:t>
      </w:r>
    </w:p>
    <w:p w14:paraId="24A69CEE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Интонационное выделение анализируемых в словах звуков, схему звукового состава слова и заполнение клеток схемы фишками соответственно количеству звуков и их месту в слове.</w:t>
      </w:r>
    </w:p>
    <w:p w14:paraId="24A69CEF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 занятии по звуковому анализу это выглядит следующим образом. Детям демонстрируется картинка с изображением хорошо им знакомого предмета. Под картинкой начертана схема, состоящая из клеточек, соответствующих количеству звуков в названии слова. Дети произносят слово с утрированным выделением каждого звука. Произнесенный звук фиксируется фишкой на схеме в соответствующей клеточке. Сначала звуки выделяются на основе громкого проговаривания с опорой на практическую деятельность. Затем на основе проговаривания вслух. Но без опоры на внешние действия с последующим переводом в план внутреннего проговаривания </w:t>
      </w:r>
      <w:r w:rsidR="00BE3B58" w:rsidRPr="00987FE5">
        <w:rPr>
          <w:color w:val="000000"/>
          <w:sz w:val="28"/>
          <w:szCs w:val="28"/>
        </w:rPr>
        <w:t>«про</w:t>
      </w:r>
      <w:r w:rsidRPr="00987FE5">
        <w:rPr>
          <w:color w:val="000000"/>
          <w:sz w:val="28"/>
          <w:szCs w:val="28"/>
        </w:rPr>
        <w:t xml:space="preserve"> себя» с указанием лишь выделенных звуков.</w:t>
      </w:r>
    </w:p>
    <w:p w14:paraId="24A69CF0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Использование данного способа овладения звуковым анализом детьми с тяжелыми формами отставания в развитии возможно, но с оговоркой. Это вызвано тем, что материальная основа действия – графические схемы звукового состава слов на начальных этапах обучения грамоте являются для данного контингента дополнительной абстракцией, действие с которой предполагает достаточную сформированность символической функции, чему этих детей следует обучать особо. Распределение фишек, необходимость их захватывания и установка точно по клеточкам выступает как самостоятельная моторная деятельность. При недостаточной сформированности зрительно- моторной координации, нарушениях тонкой пальцев рук в сочетании с недостаточной произвольностью и инертностью психических процессов делает весьма затруднительным использование вспомогательных действий с материальными объектами </w:t>
      </w:r>
      <w:r w:rsidR="00051BD5" w:rsidRPr="00987FE5">
        <w:rPr>
          <w:color w:val="000000"/>
          <w:sz w:val="28"/>
          <w:szCs w:val="28"/>
        </w:rPr>
        <w:t>(фишками</w:t>
      </w:r>
      <w:r w:rsidRPr="00987FE5">
        <w:rPr>
          <w:color w:val="000000"/>
          <w:sz w:val="28"/>
          <w:szCs w:val="28"/>
        </w:rPr>
        <w:t>) применительно к основному действию – звуковому анализу слов.</w:t>
      </w:r>
    </w:p>
    <w:p w14:paraId="24A69CF1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 качестве материализации действия более доступным и эффективным является фиксация каждого интонационно выделенного звука путем отстукивания ладонью о стол, хлопками на счет – сколько хлопков, ударов, столько звуков. Если используется схема звукового состава </w:t>
      </w:r>
      <w:r w:rsidR="00BB6F6C" w:rsidRPr="00987FE5">
        <w:rPr>
          <w:color w:val="000000"/>
          <w:sz w:val="28"/>
          <w:szCs w:val="28"/>
        </w:rPr>
        <w:t>слов,</w:t>
      </w:r>
      <w:r w:rsidRPr="00987FE5">
        <w:rPr>
          <w:color w:val="000000"/>
          <w:sz w:val="28"/>
          <w:szCs w:val="28"/>
        </w:rPr>
        <w:t xml:space="preserve"> то интонационное выделение каждого звука сопровождается синхронным видением указки по клеточкам схемы.</w:t>
      </w:r>
    </w:p>
    <w:p w14:paraId="24A69CF2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Обучение звуковому анализу проходит два этапа.</w:t>
      </w:r>
    </w:p>
    <w:p w14:paraId="24A69CF3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На первом этапе проводится подготовка к формированию навыка анализа и синтеза звукового состава слов. Основное внимание уделяется развитию </w:t>
      </w:r>
      <w:r w:rsidRPr="00987FE5">
        <w:rPr>
          <w:color w:val="000000"/>
          <w:sz w:val="28"/>
          <w:szCs w:val="28"/>
        </w:rPr>
        <w:lastRenderedPageBreak/>
        <w:t>ориентировки в фонематическом строе языка, речевому вниманию, с выделением отдельных звуков в речевом потоке и в словах.</w:t>
      </w:r>
    </w:p>
    <w:p w14:paraId="24A69CF4" w14:textId="77777777" w:rsidR="0054572A" w:rsidRPr="00BE0ABA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 w:rsidRPr="00BE0ABA">
        <w:rPr>
          <w:b/>
          <w:bCs/>
          <w:color w:val="000000"/>
          <w:sz w:val="28"/>
          <w:szCs w:val="28"/>
        </w:rPr>
        <w:t>На этом этапе проводятся следующие упражнения:</w:t>
      </w:r>
    </w:p>
    <w:p w14:paraId="24A69CF5" w14:textId="5E941D5F" w:rsidR="0054572A" w:rsidRPr="00987FE5" w:rsidRDefault="0054572A" w:rsidP="00BB6F6C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Различение на слух слов – паронимов </w:t>
      </w:r>
      <w:r w:rsidR="00051BD5" w:rsidRPr="00987FE5">
        <w:rPr>
          <w:color w:val="000000"/>
          <w:sz w:val="28"/>
          <w:szCs w:val="28"/>
        </w:rPr>
        <w:t>(слова</w:t>
      </w:r>
      <w:r w:rsidRPr="00987FE5">
        <w:rPr>
          <w:color w:val="000000"/>
          <w:sz w:val="28"/>
          <w:szCs w:val="28"/>
        </w:rPr>
        <w:t xml:space="preserve">, которые на слух различаются одним звуком). Дети показывают картинки при назывании их взрослым </w:t>
      </w:r>
      <w:r w:rsidR="00051BD5" w:rsidRPr="00987FE5">
        <w:rPr>
          <w:color w:val="000000"/>
          <w:sz w:val="28"/>
          <w:szCs w:val="28"/>
        </w:rPr>
        <w:t>(артикуляция</w:t>
      </w:r>
      <w:r w:rsidRPr="00987FE5">
        <w:rPr>
          <w:color w:val="000000"/>
          <w:sz w:val="28"/>
          <w:szCs w:val="28"/>
        </w:rPr>
        <w:t xml:space="preserve"> взрослого скрыта от детей</w:t>
      </w:r>
      <w:r w:rsidR="00BE0ABA" w:rsidRPr="00987FE5">
        <w:rPr>
          <w:color w:val="000000"/>
          <w:sz w:val="28"/>
          <w:szCs w:val="28"/>
        </w:rPr>
        <w:t>):</w:t>
      </w:r>
      <w:r w:rsidRPr="00987FE5">
        <w:rPr>
          <w:color w:val="000000"/>
          <w:sz w:val="28"/>
          <w:szCs w:val="28"/>
        </w:rPr>
        <w:t xml:space="preserve"> рак, суп, нож, мак, уши, </w:t>
      </w:r>
      <w:r w:rsidR="00BE0ABA" w:rsidRPr="00987FE5">
        <w:rPr>
          <w:color w:val="000000"/>
          <w:sz w:val="28"/>
          <w:szCs w:val="28"/>
        </w:rPr>
        <w:t>сук, козы, усы</w:t>
      </w:r>
      <w:r w:rsidRPr="00987FE5">
        <w:rPr>
          <w:color w:val="000000"/>
          <w:sz w:val="28"/>
          <w:szCs w:val="28"/>
        </w:rPr>
        <w:t>, нос, косы и др.</w:t>
      </w:r>
    </w:p>
    <w:p w14:paraId="653064DA" w14:textId="77777777" w:rsidR="00BE0ABA" w:rsidRDefault="0054572A" w:rsidP="00BB6F6C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Различение на слух слов – паронимов в речевом потоке. Эти упражнения проводятся в виде игры с </w:t>
      </w:r>
      <w:r w:rsidR="00051BD5" w:rsidRPr="00987FE5">
        <w:rPr>
          <w:color w:val="000000"/>
          <w:sz w:val="28"/>
          <w:szCs w:val="28"/>
        </w:rPr>
        <w:t>установкой:</w:t>
      </w:r>
      <w:r w:rsidRPr="00987FE5">
        <w:rPr>
          <w:color w:val="000000"/>
          <w:sz w:val="28"/>
          <w:szCs w:val="28"/>
        </w:rPr>
        <w:t xml:space="preserve"> «Будьте внимательны. Можно ли так говорить. Поднимите руку. Когда я говорю правильно</w:t>
      </w:r>
      <w:r w:rsidR="00BE0ABA" w:rsidRPr="00987FE5">
        <w:rPr>
          <w:color w:val="000000"/>
          <w:sz w:val="28"/>
          <w:szCs w:val="28"/>
        </w:rPr>
        <w:t>»:</w:t>
      </w:r>
    </w:p>
    <w:p w14:paraId="24A69CF6" w14:textId="1EE57E71" w:rsidR="0054572A" w:rsidRPr="00987FE5" w:rsidRDefault="0054572A" w:rsidP="00BE0ABA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 Мальчик ест ложкой. Мальчик ест рожкой.</w:t>
      </w:r>
    </w:p>
    <w:p w14:paraId="24A69CF7" w14:textId="2626C322" w:rsidR="0054572A" w:rsidRPr="00987FE5" w:rsidRDefault="00BE0AB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</w:t>
      </w:r>
      <w:r w:rsidR="0054572A" w:rsidRPr="00987FE5">
        <w:rPr>
          <w:color w:val="000000"/>
          <w:sz w:val="28"/>
          <w:szCs w:val="28"/>
        </w:rPr>
        <w:t>Заболел суп – заболел зуб</w:t>
      </w:r>
    </w:p>
    <w:p w14:paraId="24A69CF8" w14:textId="03F47368" w:rsidR="0054572A" w:rsidRPr="00987FE5" w:rsidRDefault="00BE0AB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54572A" w:rsidRPr="00987FE5">
        <w:rPr>
          <w:color w:val="000000"/>
          <w:sz w:val="28"/>
          <w:szCs w:val="28"/>
        </w:rPr>
        <w:t>Привезли уголь- привезли угол</w:t>
      </w:r>
    </w:p>
    <w:p w14:paraId="24A69CF9" w14:textId="069BE05E" w:rsidR="0054572A" w:rsidRPr="00987FE5" w:rsidRDefault="00BE0AB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54572A" w:rsidRPr="00987FE5">
        <w:rPr>
          <w:color w:val="000000"/>
          <w:sz w:val="28"/>
          <w:szCs w:val="28"/>
        </w:rPr>
        <w:t>Марина собрала малину. Малина собрала Марину. И т.д.</w:t>
      </w:r>
    </w:p>
    <w:p w14:paraId="24A69CFA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Опыт показывает, что </w:t>
      </w:r>
      <w:r w:rsidR="00051BD5" w:rsidRPr="00987FE5">
        <w:rPr>
          <w:color w:val="000000"/>
          <w:sz w:val="28"/>
          <w:szCs w:val="28"/>
        </w:rPr>
        <w:t>дети,</w:t>
      </w:r>
      <w:r w:rsidRPr="00987FE5">
        <w:rPr>
          <w:color w:val="000000"/>
          <w:sz w:val="28"/>
          <w:szCs w:val="28"/>
        </w:rPr>
        <w:t xml:space="preserve"> не имеющие выраженных нарушений слуха и интеллекта, выполняют эти задания с большим интересом и без затруднений. У детей со сниженным слухом различение слов – паронимов оказывается возможным не во всех вариантах сочетания фонем. Наиболее сложным является различение паронимов, где в качестве различительной </w:t>
      </w:r>
      <w:r w:rsidR="00051BD5" w:rsidRPr="00987FE5">
        <w:rPr>
          <w:color w:val="000000"/>
          <w:sz w:val="28"/>
          <w:szCs w:val="28"/>
        </w:rPr>
        <w:t>выступают:</w:t>
      </w:r>
      <w:r w:rsidRPr="00987FE5">
        <w:rPr>
          <w:color w:val="000000"/>
          <w:sz w:val="28"/>
          <w:szCs w:val="28"/>
        </w:rPr>
        <w:t xml:space="preserve"> твердая и мягкая фонемы («уголь – угол»), свистящая и шипящая («крыса- крыша»), звонкая и парная ей глухая («козы – косы»).</w:t>
      </w:r>
    </w:p>
    <w:p w14:paraId="24A69CFB" w14:textId="51565DDC" w:rsidR="0054572A" w:rsidRPr="00987FE5" w:rsidRDefault="00BE0ABA" w:rsidP="00BE0AB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54572A" w:rsidRPr="00987FE5">
        <w:rPr>
          <w:color w:val="000000"/>
          <w:sz w:val="28"/>
          <w:szCs w:val="28"/>
        </w:rPr>
        <w:t>Звуковой анализ слов с называнием одного звука и указанием его места в слове. Для первоначального знакомства со звуком и способом его выделения из слова подбираются слова, где выделяемый звук слышится наиболее отчетливо:</w:t>
      </w:r>
    </w:p>
    <w:p w14:paraId="24A69CFC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выделение гласных звуков, находящихся в ударном положении в начале слова </w:t>
      </w:r>
      <w:r w:rsidR="00BB6F6C" w:rsidRPr="00987FE5">
        <w:rPr>
          <w:color w:val="000000"/>
          <w:sz w:val="28"/>
          <w:szCs w:val="28"/>
        </w:rPr>
        <w:t>(осы</w:t>
      </w:r>
      <w:r w:rsidRPr="00987FE5">
        <w:rPr>
          <w:color w:val="000000"/>
          <w:sz w:val="28"/>
          <w:szCs w:val="28"/>
        </w:rPr>
        <w:t xml:space="preserve">, Алик, Оля, </w:t>
      </w:r>
      <w:r w:rsidR="00BB6F6C" w:rsidRPr="00987FE5">
        <w:rPr>
          <w:color w:val="000000"/>
          <w:sz w:val="28"/>
          <w:szCs w:val="28"/>
        </w:rPr>
        <w:t>эхо, яма</w:t>
      </w:r>
      <w:r w:rsidRPr="00987FE5">
        <w:rPr>
          <w:color w:val="000000"/>
          <w:sz w:val="28"/>
          <w:szCs w:val="28"/>
        </w:rPr>
        <w:t>, утка);</w:t>
      </w:r>
    </w:p>
    <w:p w14:paraId="24A69CFD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выделение согласных в конце слова </w:t>
      </w:r>
      <w:r w:rsidR="000B7183" w:rsidRPr="00987FE5">
        <w:rPr>
          <w:color w:val="000000"/>
          <w:sz w:val="28"/>
          <w:szCs w:val="28"/>
        </w:rPr>
        <w:t>(мак</w:t>
      </w:r>
      <w:r w:rsidRPr="00987FE5">
        <w:rPr>
          <w:color w:val="000000"/>
          <w:sz w:val="28"/>
          <w:szCs w:val="28"/>
        </w:rPr>
        <w:t>, кот, лес, сыр, мост, стул, топор, диван);</w:t>
      </w:r>
    </w:p>
    <w:p w14:paraId="24A69CFE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выделение согласных звуков в начале слова </w:t>
      </w:r>
      <w:r w:rsidR="000B7183" w:rsidRPr="00987FE5">
        <w:rPr>
          <w:color w:val="000000"/>
          <w:sz w:val="28"/>
          <w:szCs w:val="28"/>
        </w:rPr>
        <w:t>(лук</w:t>
      </w:r>
      <w:r w:rsidRPr="00987FE5">
        <w:rPr>
          <w:color w:val="000000"/>
          <w:sz w:val="28"/>
          <w:szCs w:val="28"/>
        </w:rPr>
        <w:t xml:space="preserve">, шар, гусь, нога, бочка, луна, собака); если у детей нет выраженных нарушений звукопроизношения, которое определяет подбор языкового материала, то обучение звуковому анализу по выделению согласных звуков следует начинать с взрывных </w:t>
      </w:r>
      <w:r w:rsidR="000B7183" w:rsidRPr="00987FE5">
        <w:rPr>
          <w:color w:val="000000"/>
          <w:sz w:val="28"/>
          <w:szCs w:val="28"/>
        </w:rPr>
        <w:t>(т</w:t>
      </w:r>
      <w:r w:rsidRPr="00987FE5">
        <w:rPr>
          <w:color w:val="000000"/>
          <w:sz w:val="28"/>
          <w:szCs w:val="28"/>
        </w:rPr>
        <w:t xml:space="preserve">, к) и сонорных </w:t>
      </w:r>
      <w:r w:rsidR="000B7183" w:rsidRPr="00987FE5">
        <w:rPr>
          <w:color w:val="000000"/>
          <w:sz w:val="28"/>
          <w:szCs w:val="28"/>
        </w:rPr>
        <w:t>(м</w:t>
      </w:r>
      <w:r w:rsidRPr="00987FE5">
        <w:rPr>
          <w:color w:val="000000"/>
          <w:sz w:val="28"/>
          <w:szCs w:val="28"/>
        </w:rPr>
        <w:t>, н);</w:t>
      </w:r>
    </w:p>
    <w:p w14:paraId="24A69CFF" w14:textId="45ABB221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выделение гласного звука в его безударной позиции в конце слова </w:t>
      </w:r>
      <w:r w:rsidR="000B7183" w:rsidRPr="00987FE5">
        <w:rPr>
          <w:color w:val="000000"/>
          <w:sz w:val="28"/>
          <w:szCs w:val="28"/>
        </w:rPr>
        <w:t>(каша</w:t>
      </w:r>
      <w:r w:rsidRPr="00987FE5">
        <w:rPr>
          <w:color w:val="000000"/>
          <w:sz w:val="28"/>
          <w:szCs w:val="28"/>
        </w:rPr>
        <w:t xml:space="preserve">, вата, осы, дети). Сложность этого вида </w:t>
      </w:r>
      <w:r w:rsidR="00BE0ABA" w:rsidRPr="00987FE5">
        <w:rPr>
          <w:color w:val="000000"/>
          <w:sz w:val="28"/>
          <w:szCs w:val="28"/>
        </w:rPr>
        <w:t>анализа, вероятно</w:t>
      </w:r>
      <w:r w:rsidRPr="00987FE5">
        <w:rPr>
          <w:color w:val="000000"/>
          <w:sz w:val="28"/>
          <w:szCs w:val="28"/>
        </w:rPr>
        <w:t xml:space="preserve">, можно объяснить правилами русской </w:t>
      </w:r>
      <w:r w:rsidR="000B7183" w:rsidRPr="00987FE5">
        <w:rPr>
          <w:color w:val="000000"/>
          <w:sz w:val="28"/>
          <w:szCs w:val="28"/>
        </w:rPr>
        <w:t>орфоэпии:</w:t>
      </w:r>
      <w:r w:rsidRPr="00987FE5">
        <w:rPr>
          <w:color w:val="000000"/>
          <w:sz w:val="28"/>
          <w:szCs w:val="28"/>
        </w:rPr>
        <w:t xml:space="preserve"> наличием редукции конца слова. В этом случае гласный в конце слова произносится не отчетливо, а его интонационное </w:t>
      </w:r>
      <w:r w:rsidRPr="00987FE5">
        <w:rPr>
          <w:color w:val="000000"/>
          <w:sz w:val="28"/>
          <w:szCs w:val="28"/>
        </w:rPr>
        <w:lastRenderedPageBreak/>
        <w:t>выделение сильно изменяет мелодико- ритмическую структуру слова, смещая ударение.</w:t>
      </w:r>
    </w:p>
    <w:p w14:paraId="24A69D00" w14:textId="5962B329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4</w:t>
      </w:r>
      <w:r w:rsidR="00BE0ABA">
        <w:rPr>
          <w:color w:val="000000"/>
          <w:sz w:val="28"/>
          <w:szCs w:val="28"/>
        </w:rPr>
        <w:t>.</w:t>
      </w:r>
      <w:r w:rsidRPr="00987FE5">
        <w:rPr>
          <w:color w:val="000000"/>
          <w:sz w:val="28"/>
          <w:szCs w:val="28"/>
        </w:rPr>
        <w:t xml:space="preserve"> Звуковой анализ с установлением наличия или отсутствия в словах заданного звука:</w:t>
      </w:r>
    </w:p>
    <w:p w14:paraId="24A69D01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 подбор слов – картинок с заданным звуком с учетом или без учета его места в словах;</w:t>
      </w:r>
    </w:p>
    <w:p w14:paraId="24A69D02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 придумывание слов с заданным звуком с указанием или без указания его позиции в слове;</w:t>
      </w:r>
    </w:p>
    <w:p w14:paraId="24A69D03" w14:textId="5DB91FD6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При обучении данному виду языкового анализа значительную роль играет методика обучения. Наиболее эффективными являются игровые методики в виде различного рода словесных игр и </w:t>
      </w:r>
      <w:r w:rsidR="00BB6F6C" w:rsidRPr="00987FE5">
        <w:rPr>
          <w:color w:val="000000"/>
          <w:sz w:val="28"/>
          <w:szCs w:val="28"/>
        </w:rPr>
        <w:t>упражнений:</w:t>
      </w:r>
      <w:r w:rsidRPr="00987FE5">
        <w:rPr>
          <w:color w:val="000000"/>
          <w:sz w:val="28"/>
          <w:szCs w:val="28"/>
        </w:rPr>
        <w:t xml:space="preserve"> </w:t>
      </w:r>
      <w:r w:rsidR="00BB6F6C" w:rsidRPr="00987FE5">
        <w:rPr>
          <w:color w:val="000000"/>
          <w:sz w:val="28"/>
          <w:szCs w:val="28"/>
        </w:rPr>
        <w:t>«Как</w:t>
      </w:r>
      <w:r w:rsidRPr="00987FE5">
        <w:rPr>
          <w:color w:val="000000"/>
          <w:sz w:val="28"/>
          <w:szCs w:val="28"/>
        </w:rPr>
        <w:t xml:space="preserve"> тебя зовут?», «У кого в имени есть этот звук?» - установлении того или иного звука в слове – имени ребенка; придумывание кличек животных заданным звуком, начинающихся на данный звук; называние, а затем рисование или раскрашивание тех вещей, посуды, фруктов, ягод и</w:t>
      </w:r>
      <w:r w:rsidR="00BE0ABA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т</w:t>
      </w:r>
      <w:r w:rsidR="00BE0ABA">
        <w:rPr>
          <w:color w:val="000000"/>
          <w:sz w:val="28"/>
          <w:szCs w:val="28"/>
        </w:rPr>
        <w:t>.</w:t>
      </w:r>
      <w:r w:rsidRPr="00987FE5">
        <w:rPr>
          <w:color w:val="000000"/>
          <w:sz w:val="28"/>
          <w:szCs w:val="28"/>
        </w:rPr>
        <w:t>д., в названии которых содержится данный звук; отгадывание загадок и выделение нужного звука в словах – отгадках.</w:t>
      </w:r>
    </w:p>
    <w:p w14:paraId="24A69D04" w14:textId="222A0F5B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Подобные игры могут проводится на материале одной или нескольких лексических тем. Например, игра «На чем люди ездят?», в которой нужно придумать или отобрать на картинках только те слова, в которых есть заданный звук (звук с – самолет, самокат, сани, велосипед, автобус и</w:t>
      </w:r>
      <w:r w:rsidR="00BE0ABA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т</w:t>
      </w:r>
      <w:r w:rsidR="00BE0ABA">
        <w:rPr>
          <w:color w:val="000000"/>
          <w:sz w:val="28"/>
          <w:szCs w:val="28"/>
        </w:rPr>
        <w:t xml:space="preserve">. </w:t>
      </w:r>
      <w:r w:rsidRPr="00987FE5">
        <w:rPr>
          <w:color w:val="000000"/>
          <w:sz w:val="28"/>
          <w:szCs w:val="28"/>
        </w:rPr>
        <w:t>д.); игра «Назови животных, птиц» в названии которых есть заданный звук; запоминание образных выражений, стихотворений с уточнением смысла слов и нахождением в тексте слов с заданным звуком.</w:t>
      </w:r>
    </w:p>
    <w:p w14:paraId="24A69D05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Варианты этих заданий, преподносимых в виде упражнений и дидактических игр, подготавливают детей к полному звуковому анализу слов различной звуковой и слоговой структуры, которая включает в себя: установление точного места звука в слове, порядок следования звуков, определение их количества в слове. Это составляет первого этапа обучения звуковому анализу.</w:t>
      </w:r>
    </w:p>
    <w:p w14:paraId="24A69D06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E0ABA">
        <w:rPr>
          <w:b/>
          <w:bCs/>
          <w:color w:val="000000"/>
          <w:sz w:val="28"/>
          <w:szCs w:val="28"/>
        </w:rPr>
        <w:t>2 этап</w:t>
      </w:r>
      <w:r w:rsidRPr="00987FE5">
        <w:rPr>
          <w:color w:val="000000"/>
          <w:sz w:val="28"/>
          <w:szCs w:val="28"/>
        </w:rPr>
        <w:t>. Формирование полного звукового анализа слов проводится в порядке возрастающей трудности. Оно начинается со слов, в которых каждый звук легко воспринимается акустически и отличается от др</w:t>
      </w:r>
      <w:r w:rsidR="00BB6F6C" w:rsidRPr="00987FE5">
        <w:rPr>
          <w:color w:val="000000"/>
          <w:sz w:val="28"/>
          <w:szCs w:val="28"/>
        </w:rPr>
        <w:t>у</w:t>
      </w:r>
      <w:r w:rsidRPr="00987FE5">
        <w:rPr>
          <w:color w:val="000000"/>
          <w:sz w:val="28"/>
          <w:szCs w:val="28"/>
        </w:rPr>
        <w:t>гого по артикуляции. Это слова типа АУ, УА.</w:t>
      </w:r>
    </w:p>
    <w:p w14:paraId="24A69D07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Далее анализируются слова, образуемые закрытым слогом (УС, УМ), или анализируются просто закрытые слоги АХ, УК, УХ.</w:t>
      </w:r>
    </w:p>
    <w:p w14:paraId="24A69D08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Затем проводится звуковой анализ открытых слогов РА, </w:t>
      </w:r>
      <w:r w:rsidR="00BB6F6C" w:rsidRPr="00987FE5">
        <w:rPr>
          <w:color w:val="000000"/>
          <w:sz w:val="28"/>
          <w:szCs w:val="28"/>
        </w:rPr>
        <w:t>ДУ,</w:t>
      </w:r>
      <w:r w:rsidRPr="00987FE5">
        <w:rPr>
          <w:color w:val="000000"/>
          <w:sz w:val="28"/>
          <w:szCs w:val="28"/>
        </w:rPr>
        <w:t xml:space="preserve"> ТО.</w:t>
      </w:r>
    </w:p>
    <w:p w14:paraId="24A69D09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После этого переходят к анализу слов сос стечением согласных МАК, ЛУК ШАР, УСЫ, ОСЫ, двусложных слов с открытыми слогами ВАТА, РУКА, КАША.</w:t>
      </w:r>
    </w:p>
    <w:p w14:paraId="24A69D0B" w14:textId="77777777" w:rsidR="0054572A" w:rsidRPr="00987FE5" w:rsidRDefault="00BB6F6C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При обучении</w:t>
      </w:r>
      <w:r w:rsidR="0054572A" w:rsidRPr="00987FE5">
        <w:rPr>
          <w:color w:val="000000"/>
          <w:sz w:val="28"/>
          <w:szCs w:val="28"/>
        </w:rPr>
        <w:t xml:space="preserve"> детей данному виду аналитической деятельности обнаруживается тесная зависимость состояния звукового анализа от ряда </w:t>
      </w:r>
      <w:r w:rsidR="0054572A" w:rsidRPr="00987FE5">
        <w:rPr>
          <w:color w:val="000000"/>
          <w:sz w:val="28"/>
          <w:szCs w:val="28"/>
        </w:rPr>
        <w:lastRenderedPageBreak/>
        <w:t>факторов, вызванных акустическими, позиционными и артикуляционными особенностями фонем, состоянием физического слуха детей, особенностями произношения, развитием познавательной деятельности в целом, и прежде всего уровнем развития мыслительных операций анализа и синтеза.</w:t>
      </w:r>
    </w:p>
    <w:p w14:paraId="24A69D0C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Наиболее доступным из всех видов звукового анализа является выделение гласного звука в ударной и безударной позиции в начале слова, которые достаточно успешно осуществляется всеми детьми, имеющими дефекты произношения, без дефектов произношения, а также детьми со снижением слуха.</w:t>
      </w:r>
    </w:p>
    <w:p w14:paraId="24A69D0D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Сравнение трудностей выделения согласных звуков в начале и в конце слов у одних и тех же детей с сохранным слухом позволяет обнаружить тесную зависимость этого процесса от состояния артикулирования и введения в речь данного звука.</w:t>
      </w:r>
    </w:p>
    <w:p w14:paraId="24A69D0E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При нарушении произношения – звук поставлен, но не введен в активную речь, недостаточно автоматизирован, артикуляция звука неточная, - фонематический анализ с выделением этих звуков даже из более легкой позиции </w:t>
      </w:r>
      <w:r w:rsidR="00BB6F6C" w:rsidRPr="00987FE5">
        <w:rPr>
          <w:color w:val="000000"/>
          <w:sz w:val="28"/>
          <w:szCs w:val="28"/>
        </w:rPr>
        <w:t>(в</w:t>
      </w:r>
      <w:r w:rsidRPr="00987FE5">
        <w:rPr>
          <w:color w:val="000000"/>
          <w:sz w:val="28"/>
          <w:szCs w:val="28"/>
        </w:rPr>
        <w:t xml:space="preserve"> конце слова) затруднен. В то же время с большей уверенностью осуществляется звуковой анализ с вычленением звуков из более сложной позиции - в начале слова, в том случае, если эти звуки сохранны в произношении. Неправильная артикуляция отдельных звуков. Их смешение в собственной речи сопровождается и трудностями их акустической дифференциации. По мере введения звуков в речь с их акустической противоположностью становится возможным и фонематический анализ с выделением звуков и установлением их последовательности не только на материале слов, произносимых учителем, логопедом, но и за счет собственного проговаривания слова с утрированным выделением заданного звука.</w:t>
      </w:r>
    </w:p>
    <w:p w14:paraId="24A69D0F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 этих случаях можно говорить о том, что трудности звукового анализа связаны с нарушением речедвигательной функции, с недостаточной согласованностью деятельности речедвигательного и слухового анализаторов в процессе восприятия речи.</w:t>
      </w:r>
    </w:p>
    <w:p w14:paraId="24A69D10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У многих и </w:t>
      </w:r>
      <w:r w:rsidR="00BB6F6C" w:rsidRPr="00987FE5">
        <w:rPr>
          <w:color w:val="000000"/>
          <w:sz w:val="28"/>
          <w:szCs w:val="28"/>
        </w:rPr>
        <w:t>нормально слышащих</w:t>
      </w:r>
      <w:r w:rsidRPr="00987FE5">
        <w:rPr>
          <w:color w:val="000000"/>
          <w:sz w:val="28"/>
          <w:szCs w:val="28"/>
        </w:rPr>
        <w:t xml:space="preserve"> детей отмечаются трудности самого мыслительного процесса звукового анализа. Об этом свидетельствуют типичные ошибки, которые наблюдаются при вычленении отдельных звуков в слове, при полном звуковом анализе слов с установлением </w:t>
      </w:r>
      <w:r w:rsidR="00BB6F6C" w:rsidRPr="00987FE5">
        <w:rPr>
          <w:color w:val="000000"/>
          <w:sz w:val="28"/>
          <w:szCs w:val="28"/>
        </w:rPr>
        <w:t>количества и последовательности,</w:t>
      </w:r>
      <w:r w:rsidRPr="00987FE5">
        <w:rPr>
          <w:color w:val="000000"/>
          <w:sz w:val="28"/>
          <w:szCs w:val="28"/>
        </w:rPr>
        <w:t xml:space="preserve"> входящих в него звуков как дефектных, так и правильно артикулируемых.</w:t>
      </w:r>
    </w:p>
    <w:p w14:paraId="24A69D11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Такими ошибками </w:t>
      </w:r>
      <w:r w:rsidR="00BB6F6C" w:rsidRPr="00987FE5">
        <w:rPr>
          <w:color w:val="000000"/>
          <w:sz w:val="28"/>
          <w:szCs w:val="28"/>
        </w:rPr>
        <w:t>являются:</w:t>
      </w:r>
      <w:r w:rsidRPr="00987FE5">
        <w:rPr>
          <w:color w:val="000000"/>
          <w:sz w:val="28"/>
          <w:szCs w:val="28"/>
        </w:rPr>
        <w:t xml:space="preserve"> указание только согласных при опущении гласного в середине слова </w:t>
      </w:r>
      <w:r w:rsidR="000B7183" w:rsidRPr="00987FE5">
        <w:rPr>
          <w:color w:val="000000"/>
          <w:sz w:val="28"/>
          <w:szCs w:val="28"/>
        </w:rPr>
        <w:t>(«М</w:t>
      </w:r>
      <w:r w:rsidRPr="00987FE5">
        <w:rPr>
          <w:color w:val="000000"/>
          <w:sz w:val="28"/>
          <w:szCs w:val="28"/>
        </w:rPr>
        <w:t>-К» с слове «МАК»), в соединении гласного с первым согласным («МА-К») с указанием наличия соответственно выделенным звукам только двух звуков в этих словах.</w:t>
      </w:r>
    </w:p>
    <w:p w14:paraId="24A69D12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>Одновременно с развитием фонематических представлений формируется осознание слоговой структуры слова.</w:t>
      </w:r>
    </w:p>
    <w:p w14:paraId="24A69D13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Навык слогового</w:t>
      </w:r>
      <w:r w:rsidR="00BB6F6C" w:rsidRPr="00987FE5">
        <w:rPr>
          <w:color w:val="000000"/>
          <w:sz w:val="28"/>
          <w:szCs w:val="28"/>
        </w:rPr>
        <w:t xml:space="preserve"> деления слов основывается на естественных</w:t>
      </w:r>
      <w:r w:rsidRPr="00987FE5">
        <w:rPr>
          <w:color w:val="000000"/>
          <w:sz w:val="28"/>
          <w:szCs w:val="28"/>
        </w:rPr>
        <w:t xml:space="preserve"> артикуляционных и интонационно- ритмических особенностях слова. Вот почему дети успешнее справляются со слоговым делением слов двусложного и трехсложного состава с открытыми </w:t>
      </w:r>
      <w:r w:rsidR="00BB6F6C" w:rsidRPr="00987FE5">
        <w:rPr>
          <w:color w:val="000000"/>
          <w:sz w:val="28"/>
          <w:szCs w:val="28"/>
        </w:rPr>
        <w:t>слогами:</w:t>
      </w:r>
      <w:r w:rsidRPr="00987FE5">
        <w:rPr>
          <w:color w:val="000000"/>
          <w:sz w:val="28"/>
          <w:szCs w:val="28"/>
        </w:rPr>
        <w:t xml:space="preserve"> «КА-ША», «ВА-ТА», «ЛО-ПА-ТА», «МА-ШИ-НА», «О-СА», каждый из которых легко интонируется и фиксируется с помощью хлопков. Труднее анализируются слова с одним закрытым слогом («ДОМ», «САД», «СТУЛ», «ГУСЬ»), а также слова со стечением согласных («ВЕТ-КА», «МИС-КА», «ДЫР-КА»). Четкая ритмичность, легкость и естественность интонирования открытых слогов в словах оказывает заметное влияние на слоговое деление слов с однослоговой структурой и слов со стечением согласных. В этих случаях ошибки однотипные: деление слов по аналогии с теми, которые состоят из открытых слогов. </w:t>
      </w:r>
      <w:r w:rsidR="000B7183" w:rsidRPr="00987FE5">
        <w:rPr>
          <w:color w:val="000000"/>
          <w:sz w:val="28"/>
          <w:szCs w:val="28"/>
        </w:rPr>
        <w:t>Например,</w:t>
      </w:r>
      <w:r w:rsidRPr="00987FE5">
        <w:rPr>
          <w:color w:val="000000"/>
          <w:sz w:val="28"/>
          <w:szCs w:val="28"/>
        </w:rPr>
        <w:t xml:space="preserve"> «ГУ-СЬ», «СТУ-Л», «ВЕ-ТКА», «ДЫ-РКА».</w:t>
      </w:r>
    </w:p>
    <w:p w14:paraId="24A69D14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Обучение слоговому делению включает: разделение слов на слоги с установлением их количества в словах различной слоговой структуры – двух и трехсложных с открытыми слогами, в словах с одним слогом, со стечением согласных, а также придумывание слов с заданной слоговой структурой.</w:t>
      </w:r>
    </w:p>
    <w:p w14:paraId="24A69D16" w14:textId="4451BCD8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 придумывании слов с заданной слоговой структурой у детей с ОВЗ имеются трудности, которые характеризуют скорее всего не особенности осознания ими смыслового состава слов, а состояние их словарного запаса. Медлительность подбора нужных слов</w:t>
      </w:r>
      <w:r w:rsidR="00BE0ABA">
        <w:rPr>
          <w:color w:val="000000"/>
          <w:sz w:val="28"/>
          <w:szCs w:val="28"/>
        </w:rPr>
        <w:t>, м</w:t>
      </w:r>
      <w:r w:rsidRPr="00987FE5">
        <w:rPr>
          <w:color w:val="000000"/>
          <w:sz w:val="28"/>
          <w:szCs w:val="28"/>
        </w:rPr>
        <w:t xml:space="preserve">алый словарный объем </w:t>
      </w:r>
      <w:r w:rsidR="00BB6F6C" w:rsidRPr="00987FE5">
        <w:rPr>
          <w:color w:val="000000"/>
          <w:sz w:val="28"/>
          <w:szCs w:val="28"/>
        </w:rPr>
        <w:t>(не</w:t>
      </w:r>
      <w:r w:rsidRPr="00987FE5">
        <w:rPr>
          <w:color w:val="000000"/>
          <w:sz w:val="28"/>
          <w:szCs w:val="28"/>
        </w:rPr>
        <w:t xml:space="preserve"> более двух, трех слов на каждый слоговой тип слова) </w:t>
      </w:r>
      <w:r w:rsidR="00BB6F6C" w:rsidRPr="00987FE5">
        <w:rPr>
          <w:color w:val="000000"/>
          <w:sz w:val="28"/>
          <w:szCs w:val="28"/>
        </w:rPr>
        <w:t>связаны,</w:t>
      </w:r>
      <w:r w:rsidRPr="00987FE5">
        <w:rPr>
          <w:color w:val="000000"/>
          <w:sz w:val="28"/>
          <w:szCs w:val="28"/>
        </w:rPr>
        <w:t xml:space="preserve"> прежде всего, с низкой способностью актуализации лексического запаса. Трудности перехода из одного лексико-грамматического разряда в другой при подборе слов, привязанность к одной лексической теме, эхолалии связаны прежде всего с тугоподвижностью данного мыслительного процесса, инертностью деятельности. Выраженность этих проявлений психической деятельности значительно снижает эффективность выполнения заданий и затрудняет процесс формирования состава языка.</w:t>
      </w:r>
    </w:p>
    <w:p w14:paraId="24A69D17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Однако не все дети с ОВЗ испытывают трудности в том или ином виде языкового анализа. У некоторых детей, несмотря на наличие стойких дефектов артикуляции с неразборчивым произношением овладение фонематическим анализом проходит успешно на всех его этапах. Сам процесс аналитического действия свидетельствует о достаточных потенциальных возможностях детей. Если в анализ включаются звуки, которые еще недостаточно дифференцированы в произношении, не четки в артикуляции, то эти дети проводят звуковой анализ только на уровне акустического восприятия слова, исключая полностью его проговаривание и тем самым исключая отрицательное влияние неполноценных кинестетических ощущений от нарушенной артикуляции на слуховой образ фонемы. Дети, не имеющие выраженных нарушений в произношении путь к правильному выделению </w:t>
      </w:r>
      <w:r w:rsidRPr="00987FE5">
        <w:rPr>
          <w:color w:val="000000"/>
          <w:sz w:val="28"/>
          <w:szCs w:val="28"/>
        </w:rPr>
        <w:lastRenderedPageBreak/>
        <w:t xml:space="preserve">слога или </w:t>
      </w:r>
      <w:r w:rsidR="00BB6F6C" w:rsidRPr="00987FE5">
        <w:rPr>
          <w:color w:val="000000"/>
          <w:sz w:val="28"/>
          <w:szCs w:val="28"/>
        </w:rPr>
        <w:t>звука,</w:t>
      </w:r>
      <w:r w:rsidRPr="00987FE5">
        <w:rPr>
          <w:color w:val="000000"/>
          <w:sz w:val="28"/>
          <w:szCs w:val="28"/>
        </w:rPr>
        <w:t xml:space="preserve"> находят самостоятельно, вначале через громкое, а потом шепотное проговаривание с постепенным разделением слова на слоги, а затем с выделением из слога искомого звука. Этих детей отличает достаточная работоспособность к обучению, которая проявляется в наличии интереса к заданиям, в активности и умелом использовании оказываемой помощи, в самостоятельном нахождении способа решения задания, в выполнении действий по аналогии.</w:t>
      </w:r>
    </w:p>
    <w:p w14:paraId="24A69D18" w14:textId="77777777" w:rsidR="0054572A" w:rsidRPr="00987FE5" w:rsidRDefault="0054572A" w:rsidP="00BB6F6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br/>
      </w:r>
    </w:p>
    <w:p w14:paraId="24A69D19" w14:textId="26EFD4ED" w:rsidR="0054572A" w:rsidRPr="00987FE5" w:rsidRDefault="0034554D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="0054572A" w:rsidRPr="00987FE5">
        <w:rPr>
          <w:b/>
          <w:bCs/>
          <w:color w:val="000000"/>
          <w:sz w:val="28"/>
          <w:szCs w:val="28"/>
        </w:rPr>
        <w:t>Обучение грамматическому анализу</w:t>
      </w:r>
    </w:p>
    <w:p w14:paraId="24A69D1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Исходя из структуры языка грамматический анализ на начальном этапе обучения в школе включает формообразование или словоизменение и образование словосочетаний, затрагивая таким образом решение задач в области морфологии и синтаксиса.</w:t>
      </w:r>
    </w:p>
    <w:p w14:paraId="24A69D1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Обучение грамматическому анализу направлено на обогащение речи детей грамматическими формами и конструкциями и их использование в различных формах коммуникации, на формирование элементарных представлений о явлениях морфологии и синтаксиса, грамматических правил, на элементарное осознание явлений речи и языка, что обеспечивает в целом успешность к усвоению грамоты.</w:t>
      </w:r>
    </w:p>
    <w:p w14:paraId="24A69D1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Однако в практике воспитания и начальных стадий обучения важность этого раздела в общей системе работы по развитию речи детей недооценивается. Обучение словоизменению и словообразованию не ставится самостоятельной задачей, а осуществляется в ходе решения других задач: в процессе пополнения словарного состава языка новыми словами, при составлении предложений, связных высказываний, входя таким образом составной частью во все аспекты лексической работы. Необходимость же формирования грамматических умений, связанных с изменением формы и смысла слова возникает только на этапе целенаправленного изучения грамматики, т.е. в 5 классе. Правда отдельные сведения дети получают в начальной школе, но они носят весьма эпизодический характер. Вместе с тем известно, что словообразовательные возможности возникают у дошкольников рано, но в практике целенаправленного обучения они до сих пор не реализуются со всей полнотой.</w:t>
      </w:r>
    </w:p>
    <w:p w14:paraId="24A69D1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Формообразование включает в себя грамматическое изменение формы слова в роде, числе и падеже и их согласование в составе словосочетаний. Основными средствами формообразования в русском языке являются суффиксы, окончания и приставки, а также грамматическое чередование фонем </w:t>
      </w:r>
      <w:r w:rsidR="000B7183" w:rsidRPr="00987FE5">
        <w:rPr>
          <w:color w:val="000000"/>
          <w:sz w:val="28"/>
          <w:szCs w:val="28"/>
        </w:rPr>
        <w:t>(например:</w:t>
      </w:r>
      <w:r w:rsidRPr="00987FE5">
        <w:rPr>
          <w:color w:val="000000"/>
          <w:sz w:val="28"/>
          <w:szCs w:val="28"/>
        </w:rPr>
        <w:t xml:space="preserve"> «</w:t>
      </w:r>
      <w:r w:rsidR="000B7183" w:rsidRPr="00987FE5">
        <w:rPr>
          <w:color w:val="000000"/>
          <w:sz w:val="28"/>
          <w:szCs w:val="28"/>
        </w:rPr>
        <w:t>СОБРАТЬ» - «</w:t>
      </w:r>
      <w:r w:rsidRPr="00987FE5">
        <w:rPr>
          <w:color w:val="000000"/>
          <w:sz w:val="28"/>
          <w:szCs w:val="28"/>
        </w:rPr>
        <w:t xml:space="preserve">СОБИРАТЬ») и перемещение дарения </w:t>
      </w:r>
      <w:r w:rsidR="000B7183" w:rsidRPr="00987FE5">
        <w:rPr>
          <w:color w:val="000000"/>
          <w:sz w:val="28"/>
          <w:szCs w:val="28"/>
        </w:rPr>
        <w:t>(например</w:t>
      </w:r>
      <w:r w:rsidRPr="00987FE5">
        <w:rPr>
          <w:color w:val="000000"/>
          <w:sz w:val="28"/>
          <w:szCs w:val="28"/>
        </w:rPr>
        <w:t>: «ПЕРЕР</w:t>
      </w:r>
      <w:r w:rsidRPr="00987FE5">
        <w:rPr>
          <w:b/>
          <w:bCs/>
          <w:color w:val="000000"/>
          <w:sz w:val="28"/>
          <w:szCs w:val="28"/>
        </w:rPr>
        <w:t>Е</w:t>
      </w:r>
      <w:r w:rsidRPr="00987FE5">
        <w:rPr>
          <w:color w:val="000000"/>
          <w:sz w:val="28"/>
          <w:szCs w:val="28"/>
        </w:rPr>
        <w:t>ЗАТЬ» - «ПЕРЕРЕЗ</w:t>
      </w:r>
      <w:r w:rsidRPr="00987FE5">
        <w:rPr>
          <w:b/>
          <w:bCs/>
          <w:color w:val="000000"/>
          <w:sz w:val="28"/>
          <w:szCs w:val="28"/>
        </w:rPr>
        <w:t>А</w:t>
      </w:r>
      <w:r w:rsidRPr="00987FE5">
        <w:rPr>
          <w:color w:val="000000"/>
          <w:sz w:val="28"/>
          <w:szCs w:val="28"/>
        </w:rPr>
        <w:t>ТЬ»).</w:t>
      </w:r>
    </w:p>
    <w:p w14:paraId="24A69D1E" w14:textId="59C84C6E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 xml:space="preserve">У детей с ЗПР, </w:t>
      </w:r>
      <w:r w:rsidR="000B7183" w:rsidRPr="00987FE5">
        <w:rPr>
          <w:color w:val="000000"/>
          <w:sz w:val="28"/>
          <w:szCs w:val="28"/>
        </w:rPr>
        <w:t>ЗРР,</w:t>
      </w:r>
      <w:r w:rsidRPr="00987FE5">
        <w:rPr>
          <w:color w:val="000000"/>
          <w:sz w:val="28"/>
          <w:szCs w:val="28"/>
        </w:rPr>
        <w:t xml:space="preserve"> с умственной отсталостью и</w:t>
      </w:r>
      <w:r w:rsidR="0034554D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 xml:space="preserve">т.д. в процессе практического овладения речью, как правило, не отмечается затруднений в употреблении грамматической формы числа, рода и падежа. Отдельные аграмматизмы, проявления неправильного сочетания слов относятся к, так называемым, «трудным случаям». У детей с нормальным психофизическим развитие аграмматизмы, </w:t>
      </w:r>
      <w:r w:rsidR="000B7183" w:rsidRPr="00987FE5">
        <w:rPr>
          <w:color w:val="000000"/>
          <w:sz w:val="28"/>
          <w:szCs w:val="28"/>
        </w:rPr>
        <w:t>типа:</w:t>
      </w:r>
      <w:r w:rsidRPr="00987FE5">
        <w:rPr>
          <w:color w:val="000000"/>
          <w:sz w:val="28"/>
          <w:szCs w:val="28"/>
        </w:rPr>
        <w:t xml:space="preserve"> «МНОГО </w:t>
      </w:r>
      <w:r w:rsidR="000B7183" w:rsidRPr="00987FE5">
        <w:rPr>
          <w:color w:val="000000"/>
          <w:sz w:val="28"/>
          <w:szCs w:val="28"/>
        </w:rPr>
        <w:t>НОЖИКОВ,</w:t>
      </w:r>
      <w:r w:rsidRPr="00987FE5">
        <w:rPr>
          <w:color w:val="000000"/>
          <w:sz w:val="28"/>
          <w:szCs w:val="28"/>
        </w:rPr>
        <w:t xml:space="preserve"> «НЕТ КОЛЕСОВ», «ПЯТЬ УТЕЙ» отмечаются в возрасте до 5 лет. Поэтому оценка подобных согласований слов у детей на этапе подготовки к школе должна проводиться с оговоркой на их возраст – дети 7-8 лет и рассматриваться как процесс затянувшийся. Наличие при этом собственной адекватной оценки, поиск возможных вариантов употребления словосочетаний с изменением слов по числовым и падежным формам, затруднение их актуализации в разных речевых контекстах свидетельствуют о трудностях самого процесса </w:t>
      </w:r>
      <w:r w:rsidR="000B7183" w:rsidRPr="00987FE5">
        <w:rPr>
          <w:color w:val="000000"/>
          <w:sz w:val="28"/>
          <w:szCs w:val="28"/>
        </w:rPr>
        <w:t>словообразования,</w:t>
      </w:r>
      <w:r w:rsidRPr="00987FE5">
        <w:rPr>
          <w:color w:val="000000"/>
          <w:sz w:val="28"/>
          <w:szCs w:val="28"/>
        </w:rPr>
        <w:t xml:space="preserve"> недостаточности грамматического мышления, что отмечается у детей в начальной школе.</w:t>
      </w:r>
    </w:p>
    <w:p w14:paraId="24A69D1F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 связи с этим обучение грамматическому анализу с изменением формы слова по категориям рода, числа и падежа с включением словосочетаний в различный контекст, а также с изменением словосочетаний в зависимости от контекста должно начинаться уже в дошкольном возрасте.</w:t>
      </w:r>
    </w:p>
    <w:p w14:paraId="24A69D20" w14:textId="43EC57E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Формирование способности различения слов по признакам грамматической </w:t>
      </w:r>
      <w:proofErr w:type="gramStart"/>
      <w:r w:rsidRPr="00987FE5">
        <w:rPr>
          <w:color w:val="000000"/>
          <w:sz w:val="28"/>
          <w:szCs w:val="28"/>
        </w:rPr>
        <w:t>категори</w:t>
      </w:r>
      <w:r w:rsidR="0034554D">
        <w:rPr>
          <w:color w:val="000000"/>
          <w:sz w:val="28"/>
          <w:szCs w:val="28"/>
        </w:rPr>
        <w:t xml:space="preserve">и </w:t>
      </w:r>
      <w:r w:rsidRPr="00987FE5">
        <w:rPr>
          <w:color w:val="000000"/>
          <w:sz w:val="28"/>
          <w:szCs w:val="28"/>
        </w:rPr>
        <w:t xml:space="preserve"> и</w:t>
      </w:r>
      <w:proofErr w:type="gramEnd"/>
      <w:r w:rsidRPr="00987FE5">
        <w:rPr>
          <w:color w:val="000000"/>
          <w:sz w:val="28"/>
          <w:szCs w:val="28"/>
        </w:rPr>
        <w:t xml:space="preserve"> их правильного употребления в речи предусматривает:</w:t>
      </w:r>
    </w:p>
    <w:p w14:paraId="24A69D21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-образование множественного числа существительных мужского, женского и среднего рода и наоборот, образование от множественного числа единственного. Словарный материал подбирается таким образом, чтобы при образовании существительных использовались бы различные окончания множественного </w:t>
      </w:r>
      <w:r w:rsidR="000B7183" w:rsidRPr="00987FE5">
        <w:rPr>
          <w:color w:val="000000"/>
          <w:sz w:val="28"/>
          <w:szCs w:val="28"/>
        </w:rPr>
        <w:t>числа:</w:t>
      </w:r>
      <w:r w:rsidRPr="00987FE5">
        <w:rPr>
          <w:color w:val="000000"/>
          <w:sz w:val="28"/>
          <w:szCs w:val="28"/>
        </w:rPr>
        <w:t xml:space="preserve"> ЛЕВ-ЛЬВЫ, ЛЬВИЦА-ЛЬВИЦЫ, КОЗА-КОЗЫ, СТУЛ-СТУЛЬЯ, РОТ-РТЫ, ОЗЕРО – ОЗЕРА, МОРЕ- МОРЯ;</w:t>
      </w:r>
    </w:p>
    <w:p w14:paraId="24A69D2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-отнесение слов к той или иной родовой принадлежности и распределение слов по родовым группам при помощи числительных и </w:t>
      </w:r>
      <w:r w:rsidR="000B7183" w:rsidRPr="00987FE5">
        <w:rPr>
          <w:color w:val="000000"/>
          <w:sz w:val="28"/>
          <w:szCs w:val="28"/>
        </w:rPr>
        <w:t>местоимений:</w:t>
      </w:r>
      <w:r w:rsidRPr="00987FE5">
        <w:rPr>
          <w:color w:val="000000"/>
          <w:sz w:val="28"/>
          <w:szCs w:val="28"/>
        </w:rPr>
        <w:t xml:space="preserve"> «ОДИН, ОДНА, ОДНО», «МОЙ, МОЯ, МОЕ» девочка, лес, машина, окно, корабль, дерево, земля, колеса, огурцы;</w:t>
      </w:r>
    </w:p>
    <w:p w14:paraId="24A69D23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Упражнения целесообразно проводить с опорой на картинки и реальные предметы в форме словесной дидактической игры. Например, игра «Как надо сказать?»: одна миска, две </w:t>
      </w:r>
      <w:proofErr w:type="gramStart"/>
      <w:r w:rsidRPr="00987FE5">
        <w:rPr>
          <w:color w:val="000000"/>
          <w:sz w:val="28"/>
          <w:szCs w:val="28"/>
        </w:rPr>
        <w:t>… ?</w:t>
      </w:r>
      <w:proofErr w:type="gramEnd"/>
      <w:r w:rsidRPr="00987FE5">
        <w:rPr>
          <w:color w:val="000000"/>
          <w:sz w:val="28"/>
          <w:szCs w:val="28"/>
        </w:rPr>
        <w:t xml:space="preserve"> много…?; один огурец, два …? много …? </w:t>
      </w:r>
      <w:r w:rsidR="000B7183" w:rsidRPr="00987FE5">
        <w:rPr>
          <w:color w:val="000000"/>
          <w:sz w:val="28"/>
          <w:szCs w:val="28"/>
        </w:rPr>
        <w:t>; Игра</w:t>
      </w:r>
      <w:r w:rsidRPr="00987FE5">
        <w:rPr>
          <w:color w:val="000000"/>
          <w:sz w:val="28"/>
          <w:szCs w:val="28"/>
        </w:rPr>
        <w:t xml:space="preserve"> «В чем ошибка?» : одно колесо, два колеса, много колесов;</w:t>
      </w:r>
    </w:p>
    <w:p w14:paraId="24A69D2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образование согласований существительного с глаголом в роде и числе. Усвоение согласования данного типа в зависимости от структуры предложения, в состав которого оно </w:t>
      </w:r>
      <w:r w:rsidR="000B7183" w:rsidRPr="00987FE5">
        <w:rPr>
          <w:color w:val="000000"/>
          <w:sz w:val="28"/>
          <w:szCs w:val="28"/>
        </w:rPr>
        <w:t>входит:</w:t>
      </w:r>
      <w:r w:rsidRPr="00987FE5">
        <w:rPr>
          <w:color w:val="000000"/>
          <w:sz w:val="28"/>
          <w:szCs w:val="28"/>
        </w:rPr>
        <w:t xml:space="preserve"> «Мальчик и девочка сидят на скамейке», «Дети читают сказки», «Яблоко и апельсин лежат на столе»;</w:t>
      </w:r>
    </w:p>
    <w:p w14:paraId="24A69D2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 xml:space="preserve">-образование согласования в числе и роде существительного с </w:t>
      </w:r>
      <w:r w:rsidR="000B7183" w:rsidRPr="00987FE5">
        <w:rPr>
          <w:color w:val="000000"/>
          <w:sz w:val="28"/>
          <w:szCs w:val="28"/>
        </w:rPr>
        <w:t>прилагательным:</w:t>
      </w:r>
      <w:r w:rsidRPr="00987FE5">
        <w:rPr>
          <w:color w:val="000000"/>
          <w:sz w:val="28"/>
          <w:szCs w:val="28"/>
        </w:rPr>
        <w:t xml:space="preserve"> СИНЕЕ МОРЕ, СИНЯЯ РЕКА, СИНИЙ БАНТ, СИНИЕ ГЛАЗА, СИНЕЕ НЕБО;</w:t>
      </w:r>
    </w:p>
    <w:p w14:paraId="24A69D2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-введение существительных в словосочетание посредством постановки их в определенном падеже с предлогом и без </w:t>
      </w:r>
      <w:r w:rsidR="000B7183" w:rsidRPr="00987FE5">
        <w:rPr>
          <w:color w:val="000000"/>
          <w:sz w:val="28"/>
          <w:szCs w:val="28"/>
        </w:rPr>
        <w:t>предлога:</w:t>
      </w:r>
      <w:r w:rsidRPr="00987FE5">
        <w:rPr>
          <w:color w:val="000000"/>
          <w:sz w:val="28"/>
          <w:szCs w:val="28"/>
        </w:rPr>
        <w:t xml:space="preserve"> «ПИСАТЬ ПИСЬМА», </w:t>
      </w:r>
      <w:r w:rsidR="000B7183" w:rsidRPr="00987FE5">
        <w:rPr>
          <w:color w:val="000000"/>
          <w:sz w:val="28"/>
          <w:szCs w:val="28"/>
        </w:rPr>
        <w:t>«РИСОВАТЬ</w:t>
      </w:r>
      <w:r w:rsidRPr="00987FE5">
        <w:rPr>
          <w:color w:val="000000"/>
          <w:sz w:val="28"/>
          <w:szCs w:val="28"/>
        </w:rPr>
        <w:t xml:space="preserve"> КАРАНДАШОМ», «ИГРАТЬ МЯЧОМ», «ИГРАТЬ В МЯЧ», «ПРЫГАТЬ ЧЕРЕЗ СКАКАЛКУ», «ПРЫГАТЬ НА ОДНОЙ НОГЕ», «НАЛИВАТЬ ЧАЙ», «ВИДЕТЬ ИЗ ОКНА», «ВИДЕТЬ ОКНО» и т.д.</w:t>
      </w:r>
    </w:p>
    <w:p w14:paraId="24A69D2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образование и употребление словосочетаний, составленных по способу падежно- предложных конструкций, установление соответствия между лексическими и грамматическими нормами построения словосочетаний с предлогами, когда лексико- грамматическое значение глагола обуславливает употребление определенной формы косвенного падежа </w:t>
      </w:r>
      <w:r w:rsidR="000B7183" w:rsidRPr="00987FE5">
        <w:rPr>
          <w:color w:val="000000"/>
          <w:sz w:val="28"/>
          <w:szCs w:val="28"/>
        </w:rPr>
        <w:t>существительного:</w:t>
      </w:r>
      <w:r w:rsidRPr="00987FE5">
        <w:rPr>
          <w:color w:val="000000"/>
          <w:sz w:val="28"/>
          <w:szCs w:val="28"/>
        </w:rPr>
        <w:t xml:space="preserve"> </w:t>
      </w:r>
      <w:r w:rsidR="000B7183" w:rsidRPr="00987FE5">
        <w:rPr>
          <w:color w:val="000000"/>
          <w:sz w:val="28"/>
          <w:szCs w:val="28"/>
        </w:rPr>
        <w:t>«КАРАНДАШ</w:t>
      </w:r>
      <w:r w:rsidRPr="00987FE5">
        <w:rPr>
          <w:color w:val="000000"/>
          <w:sz w:val="28"/>
          <w:szCs w:val="28"/>
        </w:rPr>
        <w:t xml:space="preserve"> УПАЛ ПОД СТОЛ», </w:t>
      </w:r>
      <w:r w:rsidR="000B7183" w:rsidRPr="00987FE5">
        <w:rPr>
          <w:color w:val="000000"/>
          <w:sz w:val="28"/>
          <w:szCs w:val="28"/>
        </w:rPr>
        <w:t>«ВЕСЕЛИТЬСЯ</w:t>
      </w:r>
      <w:r w:rsidRPr="00987FE5">
        <w:rPr>
          <w:color w:val="000000"/>
          <w:sz w:val="28"/>
          <w:szCs w:val="28"/>
        </w:rPr>
        <w:t xml:space="preserve"> НА ПРАЗДНИКЕ», </w:t>
      </w:r>
      <w:r w:rsidR="000B7183" w:rsidRPr="00987FE5">
        <w:rPr>
          <w:color w:val="000000"/>
          <w:sz w:val="28"/>
          <w:szCs w:val="28"/>
        </w:rPr>
        <w:t>«СПРЯТАТЬСЯ</w:t>
      </w:r>
      <w:r w:rsidRPr="00987FE5">
        <w:rPr>
          <w:color w:val="000000"/>
          <w:sz w:val="28"/>
          <w:szCs w:val="28"/>
        </w:rPr>
        <w:t xml:space="preserve"> ПОД ДЕРЕВОМ», «ИГРАТЬ С КУКЛОЙ И СОБАКОЙ», </w:t>
      </w:r>
      <w:r w:rsidR="000B7183" w:rsidRPr="00987FE5">
        <w:rPr>
          <w:color w:val="000000"/>
          <w:sz w:val="28"/>
          <w:szCs w:val="28"/>
        </w:rPr>
        <w:t>«СТОЯТЬ</w:t>
      </w:r>
      <w:r w:rsidRPr="00987FE5">
        <w:rPr>
          <w:color w:val="000000"/>
          <w:sz w:val="28"/>
          <w:szCs w:val="28"/>
        </w:rPr>
        <w:t xml:space="preserve"> ЗАЗАБОРОМ»,</w:t>
      </w:r>
    </w:p>
    <w:p w14:paraId="24A69D2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Словообразование. Основу данного грамматического навыка составляет подбор однокоренных или </w:t>
      </w:r>
      <w:r w:rsidR="000B7183" w:rsidRPr="00987FE5">
        <w:rPr>
          <w:color w:val="000000"/>
          <w:sz w:val="28"/>
          <w:szCs w:val="28"/>
        </w:rPr>
        <w:t>«родственных</w:t>
      </w:r>
      <w:r w:rsidRPr="00987FE5">
        <w:rPr>
          <w:color w:val="000000"/>
          <w:sz w:val="28"/>
          <w:szCs w:val="28"/>
        </w:rPr>
        <w:t>» слов.</w:t>
      </w:r>
    </w:p>
    <w:p w14:paraId="24A69D2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Обучение словообразованию имеет </w:t>
      </w:r>
      <w:r w:rsidR="000B7183" w:rsidRPr="00987FE5">
        <w:rPr>
          <w:color w:val="000000"/>
          <w:sz w:val="28"/>
          <w:szCs w:val="28"/>
        </w:rPr>
        <w:t>цель:</w:t>
      </w:r>
      <w:r w:rsidRPr="00987FE5">
        <w:rPr>
          <w:color w:val="000000"/>
          <w:sz w:val="28"/>
          <w:szCs w:val="28"/>
        </w:rPr>
        <w:t xml:space="preserve"> формирование осознанных действий словоизменения и подбора однокоренных слов, не делая ссылки на слово </w:t>
      </w:r>
      <w:r w:rsidR="000B7183" w:rsidRPr="00987FE5">
        <w:rPr>
          <w:color w:val="000000"/>
          <w:sz w:val="28"/>
          <w:szCs w:val="28"/>
        </w:rPr>
        <w:t>«корень</w:t>
      </w:r>
      <w:r w:rsidRPr="00987FE5">
        <w:rPr>
          <w:color w:val="000000"/>
          <w:sz w:val="28"/>
          <w:szCs w:val="28"/>
        </w:rPr>
        <w:t xml:space="preserve">», накопление и расширение </w:t>
      </w:r>
      <w:r w:rsidR="000B7183" w:rsidRPr="00987FE5">
        <w:rPr>
          <w:color w:val="000000"/>
          <w:sz w:val="28"/>
          <w:szCs w:val="28"/>
        </w:rPr>
        <w:t>«гнезд</w:t>
      </w:r>
      <w:r w:rsidRPr="00987FE5">
        <w:rPr>
          <w:color w:val="000000"/>
          <w:sz w:val="28"/>
          <w:szCs w:val="28"/>
        </w:rPr>
        <w:t xml:space="preserve"> родственных слов». В основе овладения данным навыком лежит осознание детьми звуковой структуры и лексического значения слова. Общее направление приемов обучения подбору родственных слов сводится к следующему:</w:t>
      </w:r>
    </w:p>
    <w:p w14:paraId="24A69D2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1)</w:t>
      </w:r>
      <w:r w:rsidR="000B7183" w:rsidRPr="00987FE5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объяснение значения словосочетания «слова родственники»,</w:t>
      </w:r>
    </w:p>
    <w:p w14:paraId="24A69D2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2)</w:t>
      </w:r>
      <w:r w:rsidR="000B7183" w:rsidRPr="00987FE5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объяснение и демонстрация действий словообразования,</w:t>
      </w:r>
    </w:p>
    <w:p w14:paraId="24A69D2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3)</w:t>
      </w:r>
      <w:r w:rsidR="000B7183" w:rsidRPr="00987FE5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совместное с детьми выполнение действий по подбору однокоренных слов с контролем и объяснением того, почему слово не походит какие из предложенных на выбор слов подходят, а какие не подходят,</w:t>
      </w:r>
    </w:p>
    <w:p w14:paraId="24A69D2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4)</w:t>
      </w:r>
      <w:r w:rsidR="000B7183" w:rsidRPr="00987FE5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 xml:space="preserve">самостоятельно выполняемый детьми подбор </w:t>
      </w:r>
      <w:proofErr w:type="gramStart"/>
      <w:r w:rsidRPr="00987FE5">
        <w:rPr>
          <w:color w:val="000000"/>
          <w:sz w:val="28"/>
          <w:szCs w:val="28"/>
        </w:rPr>
        <w:t>слов</w:t>
      </w:r>
      <w:proofErr w:type="gramEnd"/>
      <w:r w:rsidRPr="00987FE5">
        <w:rPr>
          <w:color w:val="000000"/>
          <w:sz w:val="28"/>
          <w:szCs w:val="28"/>
        </w:rPr>
        <w:t xml:space="preserve"> к слову-стимулу.</w:t>
      </w:r>
    </w:p>
    <w:p w14:paraId="24A69D2E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При объяснении значения словосочетания «слова – родственники» внимание детей обращают на то, что эти слова похожи не только по смыслу, но и по звучанию. При подборе однокоренных слов обращают постоянно внимание детей на то, что только наличие в словах обоих признаков – сходство смысловой и звуковой стороны делает их родственными словами. Дети долго не усваивают термин «родственные слова», называя их «похоже звучат», «про одно и то же». Оба условия образования однокоренных слов усваиваются детьми в равной примерно степени, но не в совокупности, а отдельно. Поэтому при образовании однокоренных слов часты ошибки как формально грамматического, так и смыслового характера. Типичными ошибками семантического характера являются: сближение за счет смысловой близости </w:t>
      </w:r>
      <w:r w:rsidRPr="00987FE5">
        <w:rPr>
          <w:color w:val="000000"/>
          <w:sz w:val="28"/>
          <w:szCs w:val="28"/>
        </w:rPr>
        <w:lastRenderedPageBreak/>
        <w:t>слов и включение их в воображаемую ситуацию ( «свет – фонарик», «мороз- зима», « ходить – бегать, сидеть»); менее распространены ошибки формального характера: по сходству звучания (« мебель –метель, лететь»); а также придумывание детьми слов на выделенный в слове- стимуле звук по типу фонемного анализа, когда проводится подбор слов с заданным звуком. Последнее в значительной мере связано с инертностью деятельности детей, склонностью их к стереотипии, с трудностью переключения на новые доступные виды заданий.</w:t>
      </w:r>
    </w:p>
    <w:p w14:paraId="24A69D2F" w14:textId="3FBB1B36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Малый набор гнезд родственных слов во многом связан с трудностью актуализации лексического запаса. Поэтому на игровом фоне, в коллективной детской игре возможности детей в действии словообразования значительно расширяются. При этом проводится самими детьми оценка действий друг </w:t>
      </w:r>
      <w:r w:rsidR="000B7183" w:rsidRPr="00987FE5">
        <w:rPr>
          <w:color w:val="000000"/>
          <w:sz w:val="28"/>
          <w:szCs w:val="28"/>
        </w:rPr>
        <w:t>друга:</w:t>
      </w:r>
      <w:r w:rsidRPr="00987FE5">
        <w:rPr>
          <w:color w:val="000000"/>
          <w:sz w:val="28"/>
          <w:szCs w:val="28"/>
        </w:rPr>
        <w:t xml:space="preserve"> почему слово подходит. Почему нет, какое слово уже назвали, какие картинки подходят к выделенному слову. А какие нет. На начальных этапах обучения в качестве слова – стимула следует подбирать слова с нулевой </w:t>
      </w:r>
      <w:r w:rsidR="000B7183" w:rsidRPr="00987FE5">
        <w:rPr>
          <w:color w:val="000000"/>
          <w:sz w:val="28"/>
          <w:szCs w:val="28"/>
        </w:rPr>
        <w:t>флексией:</w:t>
      </w:r>
      <w:r w:rsidRPr="00987FE5">
        <w:rPr>
          <w:color w:val="000000"/>
          <w:sz w:val="28"/>
          <w:szCs w:val="28"/>
        </w:rPr>
        <w:t xml:space="preserve"> «ДОМ», «САД», «ЛЕС», «СТОЛ», а подбор однокоренных слов проводить по типу словоизменения. Например, с детьми уточняется значение слова «КОТ», выразительно произносится каждый звук. Затем о «КОТЕ» предлагают сказать ласково – «КОТЕНОК» «КОТИК» сказать о коте так, чтобы было видно. Что он большой. огромный - «КОТИЩЕ». </w:t>
      </w:r>
    </w:p>
    <w:p w14:paraId="24A69D30" w14:textId="5E6884E9" w:rsidR="0054572A" w:rsidRPr="00987FE5" w:rsidRDefault="0034554D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</w:t>
      </w:r>
      <w:r w:rsidR="0054572A" w:rsidRPr="00987FE5">
        <w:rPr>
          <w:b/>
          <w:bCs/>
          <w:color w:val="000000"/>
          <w:sz w:val="28"/>
          <w:szCs w:val="28"/>
        </w:rPr>
        <w:t>Совершенствование словарного состава языка</w:t>
      </w:r>
    </w:p>
    <w:p w14:paraId="24A69D31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Формирование словарного запаса занимает значительное место в общей системе мероприятий, направленных на развитие речи </w:t>
      </w:r>
      <w:r w:rsidR="000B7183" w:rsidRPr="00987FE5">
        <w:rPr>
          <w:color w:val="000000"/>
          <w:sz w:val="28"/>
          <w:szCs w:val="28"/>
        </w:rPr>
        <w:t>детей, которые</w:t>
      </w:r>
      <w:r w:rsidRPr="00987FE5">
        <w:rPr>
          <w:color w:val="000000"/>
          <w:sz w:val="28"/>
          <w:szCs w:val="28"/>
        </w:rPr>
        <w:t xml:space="preserve"> осуществляются на специальных занятиях, в повседневной жизни и в процессе овладения другими видами деятельности. Но несмотря на это методическая организация данного вопроса продолжает оставаться несовершенной. Особое внимание</w:t>
      </w:r>
      <w:r w:rsidR="000B7183" w:rsidRPr="00987FE5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в работе по развитию речи уделяется формированию и совершенствованию номинативно стороны словаря: улучшению понимания, запоминания и включения в активную речь лексических средств для характеристики предметов, действий, признаков, объектов действий и отношений между ними, что в целом формирует количественную сторону словарного запаса, его объем. Случайным оказывается отбор лексического материала. Тематически он совпадает с содержанием тем по другим разделам программы, но отработка собственно языковых умений – анализа словарного состава языка проводится непоследовательно. Прежде всего, при этом не учитываются закономерности возникновения смысловых связей слов, имеющиеся в языке и особенности семантических ассоциаций у детей.</w:t>
      </w:r>
    </w:p>
    <w:p w14:paraId="24A69D3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Слово является центральной единицей языка, составляет его семантическую основу. Ведущее значение слова в его предметной отнесенности, состоящей в обозначении предметов, признаков предметов, действий, состояний и отношений. Слово почти всегда многозначно, оно влечет за собой целый ряд ассоциативных значений, составляющих «семантическое поле». В связи с этим называние и восприятие нужного слова рассматривается как сложный </w:t>
      </w:r>
      <w:r w:rsidRPr="00987FE5">
        <w:rPr>
          <w:color w:val="000000"/>
          <w:sz w:val="28"/>
          <w:szCs w:val="28"/>
        </w:rPr>
        <w:lastRenderedPageBreak/>
        <w:t>психологический процесс анализа и выбора необходимого значения слова из всего вызываемого им семантического ряда.</w:t>
      </w:r>
    </w:p>
    <w:p w14:paraId="24A69D3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Наряду с понятием «значение» слова в психологии выделяется другое понятие – </w:t>
      </w:r>
      <w:r w:rsidR="000B7183" w:rsidRPr="00987FE5">
        <w:rPr>
          <w:color w:val="000000"/>
          <w:sz w:val="28"/>
          <w:szCs w:val="28"/>
        </w:rPr>
        <w:t>«смысл</w:t>
      </w:r>
      <w:r w:rsidRPr="00987FE5">
        <w:rPr>
          <w:color w:val="000000"/>
          <w:sz w:val="28"/>
          <w:szCs w:val="28"/>
        </w:rPr>
        <w:t xml:space="preserve">» слова. В отличие от значения под смыслом слова понимается индивидуальное значение слова, состоящее из той системы связей, которые актуальны в данной ситуации. Значение слова в процессе развития ребенка, в ходе формирования его познавательной деятельности совершенствуется как по своему строению, так и по той системе психологических процессов, которые стоят за словом, лежат в его основе. Одно и то же слово может вызывать у ребенка различные типы </w:t>
      </w:r>
      <w:r w:rsidR="000B7183" w:rsidRPr="00987FE5">
        <w:rPr>
          <w:color w:val="000000"/>
          <w:sz w:val="28"/>
          <w:szCs w:val="28"/>
        </w:rPr>
        <w:t>связей:</w:t>
      </w:r>
      <w:r w:rsidRPr="00987FE5">
        <w:rPr>
          <w:color w:val="000000"/>
          <w:sz w:val="28"/>
          <w:szCs w:val="28"/>
        </w:rPr>
        <w:t xml:space="preserve"> ряд ситуационных факторов, определяющих эффект приятного или неприятного ощущения, наглядный образ объекта и действия, систему логических связей, образующих понятие. Понимание лексического значения слова, противопоставление его другим словам, находящимся с ним в отношениях смысловой зависимости, введение слова в систему ассоциаций и смысловых семантических связей отражает в свою очередь и особенности наглядно-действенного, образного и словесно – логического мышления.</w:t>
      </w:r>
    </w:p>
    <w:p w14:paraId="24A69D3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Таким образом, овладение лексической системой языка представляет собой сложный процесс, связанный не только с расширением запаса лексических единиц и их значений, но и с установлением смысловых связей зависимости между </w:t>
      </w:r>
      <w:r w:rsidR="000B7183" w:rsidRPr="00987FE5">
        <w:rPr>
          <w:color w:val="000000"/>
          <w:sz w:val="28"/>
          <w:szCs w:val="28"/>
        </w:rPr>
        <w:t>ними:</w:t>
      </w:r>
      <w:r w:rsidRPr="00987FE5">
        <w:rPr>
          <w:color w:val="000000"/>
          <w:sz w:val="28"/>
          <w:szCs w:val="28"/>
        </w:rPr>
        <w:t xml:space="preserve"> синтагматических и парадигматических отношений.</w:t>
      </w:r>
    </w:p>
    <w:p w14:paraId="24A69D3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Синтагматический тип связей между лексическими единицами складывается спонтанно, в тесном единстве с усвоением элементарных лексико – грамматических конструкций и обнаруживается в любом речевом потоке. Для этого типа отношений характерна последовательность перехода слов и их сочетаемость, присутствующая в привычных выражениях, которые, постоянно повторяясь, становятся обобщенным типом высказывания. Таким образом, синтагматический тип связей составляет основу предложения и является средством реализации коммуникативной функции языка.</w:t>
      </w:r>
    </w:p>
    <w:p w14:paraId="24A69D3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 отличие </w:t>
      </w:r>
      <w:r w:rsidR="000B7183" w:rsidRPr="00987FE5">
        <w:rPr>
          <w:color w:val="000000"/>
          <w:sz w:val="28"/>
          <w:szCs w:val="28"/>
        </w:rPr>
        <w:t>от синтагматического парадигматического отношения</w:t>
      </w:r>
      <w:r w:rsidRPr="00987FE5">
        <w:rPr>
          <w:color w:val="000000"/>
          <w:sz w:val="28"/>
          <w:szCs w:val="28"/>
        </w:rPr>
        <w:t xml:space="preserve"> усваиваются не спонтанно, а в результате преднамеренного смыслового анализа лексических единиц с целью их обобщения, группировки и противопоставления. Они обнаруживаются при различном перестроении фраз, подборе и сопоставлении слов с целью их семантического анализа. На основе лексической парадигматики происходит объединение слов в различные лексико- семантические группы, в результате чего выделяются группы синонимов, антонимов, омонимов, многозначность слов. Так как за значением и смыслом слова по мере развития познавательной деятельности встают различные психологические процессы, то усвоение слов в системе связей на основе их семантического анализа способствует развитию сознания детей в целом.</w:t>
      </w:r>
    </w:p>
    <w:p w14:paraId="24A69D3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>Специальное изучение словарного состава языка у детей с ЗПР, ЗРР, УО с выявлением закономерностей употребления в речи различных лексико – грамматических категорий, с состоянием их ассоциативного словаря выявило ряд особенностей их речевого развития. наиболее типичными трудностями являются:</w:t>
      </w:r>
    </w:p>
    <w:p w14:paraId="24A69D3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-ограниченность пассивного и активного словаря свидетельствует об узости представлений детей, которые формируются в процессе освоения различных видов детской деятельности. В связи с этим отдельные предметы, равно как их признаки и действия, либо совсем незнакомы детям, либо знания о них весьма неустойчивы. Крайне бедно в словаре детей, особенно в активном плане, представлены лексико – грамматические группы слов, отражающие определенную </w:t>
      </w:r>
      <w:r w:rsidR="000B7183" w:rsidRPr="00987FE5">
        <w:rPr>
          <w:color w:val="000000"/>
          <w:sz w:val="28"/>
          <w:szCs w:val="28"/>
        </w:rPr>
        <w:t>тематику:</w:t>
      </w:r>
      <w:r w:rsidRPr="00987FE5">
        <w:rPr>
          <w:color w:val="000000"/>
          <w:sz w:val="28"/>
          <w:szCs w:val="28"/>
        </w:rPr>
        <w:t xml:space="preserve"> материальная культура, виды транспорта, животный и растительный мир. Недостаточность лексико – грамматических представлений проявляется также в ограниченном наборе лексических средств для характеристики предметов, их качеств и действий. При этом понимание слов в их различной предметной отнесенности значительно выше по сравнению с активным употреблением в речи.</w:t>
      </w:r>
    </w:p>
    <w:p w14:paraId="24A69D3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Наиболее полно в активном и пассивном словаре детей представлены группы слов, обозначающие предметы и действия, объекты и орудия действия. Забывание словесных </w:t>
      </w:r>
      <w:r w:rsidR="000B7183" w:rsidRPr="00987FE5">
        <w:rPr>
          <w:color w:val="000000"/>
          <w:sz w:val="28"/>
          <w:szCs w:val="28"/>
        </w:rPr>
        <w:t>обозначений,</w:t>
      </w:r>
      <w:r w:rsidRPr="00987FE5">
        <w:rPr>
          <w:color w:val="000000"/>
          <w:sz w:val="28"/>
          <w:szCs w:val="28"/>
        </w:rPr>
        <w:t xml:space="preserve"> их незнание, нечеткость лексических представлений нередко приводит к замене названий предметов и действий, внешне сходных между </w:t>
      </w:r>
      <w:r w:rsidR="000B7183" w:rsidRPr="00987FE5">
        <w:rPr>
          <w:color w:val="000000"/>
          <w:sz w:val="28"/>
          <w:szCs w:val="28"/>
        </w:rPr>
        <w:t>собой:</w:t>
      </w:r>
      <w:r w:rsidRPr="00987FE5">
        <w:rPr>
          <w:color w:val="000000"/>
          <w:sz w:val="28"/>
          <w:szCs w:val="28"/>
        </w:rPr>
        <w:t xml:space="preserve"> «КАЛИТКА – ДВЕРЬ», «ЛЬЕТ- ПОЛИВАЕТ», к замене описанием ситуации, с которой связан </w:t>
      </w:r>
      <w:r w:rsidR="000B7183" w:rsidRPr="00987FE5">
        <w:rPr>
          <w:color w:val="000000"/>
          <w:sz w:val="28"/>
          <w:szCs w:val="28"/>
        </w:rPr>
        <w:t>предмет:</w:t>
      </w:r>
      <w:r w:rsidRPr="00987FE5">
        <w:rPr>
          <w:color w:val="000000"/>
          <w:sz w:val="28"/>
          <w:szCs w:val="28"/>
        </w:rPr>
        <w:t xml:space="preserve"> «ЭТО ДОМИК, ТАМ ПТИЧКИ ЖИВУТ» (скворечник).</w:t>
      </w:r>
    </w:p>
    <w:p w14:paraId="24A69D3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Крайне обедненными в словаре являются лексико – грамматические группы, характеризующие признаки и качества предметов. При этом пониманию оказываются доступны различные виды прилагательных: качественные, притяжательные, относительные, и дети по описанию признаков воссоздают образ предмета в наглядной ситуации путем </w:t>
      </w:r>
      <w:r w:rsidR="000B7183" w:rsidRPr="00987FE5">
        <w:rPr>
          <w:color w:val="000000"/>
          <w:sz w:val="28"/>
          <w:szCs w:val="28"/>
        </w:rPr>
        <w:t>выбора:</w:t>
      </w:r>
      <w:r w:rsidRPr="00987FE5">
        <w:rPr>
          <w:color w:val="000000"/>
          <w:sz w:val="28"/>
          <w:szCs w:val="28"/>
        </w:rPr>
        <w:t xml:space="preserve"> «БЕЛЫЙ, ПУШИСТЫЙ, ХОЛОДНЫЙ – СНЕГ», «СЕРАЯ, ПУШИСТАЯ, УШАСТАЯ – КОШКА». В активной же речи при описании предметов с указанием их признаков и качеств, как правило, употребляются речевые штампы: большой – маленький, хороший – плохой, а также название цвета предмета.</w:t>
      </w:r>
    </w:p>
    <w:p w14:paraId="24A69D3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Сравнительно небольшую группу составляют дети, в словаре которых достаточно полно представлены все лексические группы. Некоторую неточность в понимании и назывании предметов, качеств и действий представляется возможным отнести к допустимой норме, поскольку это может быть связано с отсутствием в опыте детей данных предметов, действий и признаков, либо с их редкой употребляемостью и низкой фиксированностью в речевой памяти. Большого внимания заслуживает способность этих детей проводить сравнение предметов по их признакам с указанием степени </w:t>
      </w:r>
      <w:r w:rsidR="000B7183" w:rsidRPr="00987FE5">
        <w:rPr>
          <w:color w:val="000000"/>
          <w:sz w:val="28"/>
          <w:szCs w:val="28"/>
        </w:rPr>
        <w:t>сравнения:</w:t>
      </w:r>
      <w:r w:rsidRPr="00987FE5">
        <w:rPr>
          <w:color w:val="000000"/>
          <w:sz w:val="28"/>
          <w:szCs w:val="28"/>
        </w:rPr>
        <w:t xml:space="preserve"> «ШАПКА ТЕПЛАЯ, ШЕРСТЯНАЯ, А ЭТА ТЕПЛЕЕ, ОНА ИЗ МЕХА, МЕХОВАЯ», с указанием признака относительности – </w:t>
      </w:r>
      <w:r w:rsidRPr="00987FE5">
        <w:rPr>
          <w:color w:val="000000"/>
          <w:sz w:val="28"/>
          <w:szCs w:val="28"/>
        </w:rPr>
        <w:lastRenderedPageBreak/>
        <w:t xml:space="preserve">«СТЕКЛЯННЫЙ. ЖЕЛЕЗНЫЙ, ВЯЗАНЫЙ» и притяжательности – «СОБАЧЬЯ КОНУРА, КОШАЧЬЯ ЛАПА». употребление глагольных форм связывается с указанием на действие, которое выполняет объект с оговоренной выше неточностью в употреблении нужного слова. С указанием функции предмета </w:t>
      </w:r>
      <w:r w:rsidR="000B7183" w:rsidRPr="00987FE5">
        <w:rPr>
          <w:color w:val="000000"/>
          <w:sz w:val="28"/>
          <w:szCs w:val="28"/>
        </w:rPr>
        <w:t>(«РУЧКОЙ</w:t>
      </w:r>
      <w:r w:rsidRPr="00987FE5">
        <w:rPr>
          <w:color w:val="000000"/>
          <w:sz w:val="28"/>
          <w:szCs w:val="28"/>
        </w:rPr>
        <w:t xml:space="preserve"> ПИШУТ», </w:t>
      </w:r>
      <w:r w:rsidR="000B7183" w:rsidRPr="00987FE5">
        <w:rPr>
          <w:color w:val="000000"/>
          <w:sz w:val="28"/>
          <w:szCs w:val="28"/>
        </w:rPr>
        <w:t>«ТОПОР</w:t>
      </w:r>
      <w:r w:rsidRPr="00987FE5">
        <w:rPr>
          <w:color w:val="000000"/>
          <w:sz w:val="28"/>
          <w:szCs w:val="28"/>
        </w:rPr>
        <w:t xml:space="preserve">, ЧТОБЫ РУБИТТЬ ДРОВА» </w:t>
      </w:r>
      <w:r w:rsidR="000B7183" w:rsidRPr="00987FE5">
        <w:rPr>
          <w:color w:val="000000"/>
          <w:sz w:val="28"/>
          <w:szCs w:val="28"/>
        </w:rPr>
        <w:t>(с</w:t>
      </w:r>
      <w:r w:rsidRPr="00987FE5">
        <w:rPr>
          <w:color w:val="000000"/>
          <w:sz w:val="28"/>
          <w:szCs w:val="28"/>
        </w:rPr>
        <w:t xml:space="preserve"> указанием действия, которому подвергается объект («ЛАМПУ </w:t>
      </w:r>
      <w:r w:rsidR="000B7183" w:rsidRPr="00987FE5">
        <w:rPr>
          <w:color w:val="000000"/>
          <w:sz w:val="28"/>
          <w:szCs w:val="28"/>
        </w:rPr>
        <w:t>ЗАЖГЛИ,</w:t>
      </w:r>
      <w:r w:rsidRPr="00987FE5">
        <w:rPr>
          <w:color w:val="000000"/>
          <w:sz w:val="28"/>
          <w:szCs w:val="28"/>
        </w:rPr>
        <w:t xml:space="preserve"> И ОНА ЗАГОРЕЛАСЬ, ЗАЖГЛАСЬ»).</w:t>
      </w:r>
    </w:p>
    <w:p w14:paraId="24A69D3E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Характерно то, что речь повседневного общения у этих детей не имеет выраженных отличий по сравнению с речью подавляющего большинства детей.</w:t>
      </w:r>
    </w:p>
    <w:p w14:paraId="24A69D3F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Таким образом, изучение словарного состава, проводимое в этом направлении. Дает лишь общие представления о закономерностях понимания и употребления в речи различных лексико – грамматических категорий, которые по ряду параметров совпадают с нормой. Наряду с этим актуализация словаря, забывание словесных формулировок, неточности употребления в речи отдельных лексико – грамматических групп, частое использование речевых штампов указывает на сходство лексико – грамматического развития детей с интеллектуальными нарушениями с детьми, имеющими общее недоразвитие речи.</w:t>
      </w:r>
    </w:p>
    <w:p w14:paraId="24A69D40" w14:textId="70A55C15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Возможность активизации </w:t>
      </w:r>
      <w:r w:rsidR="0034554D">
        <w:rPr>
          <w:color w:val="000000"/>
          <w:sz w:val="28"/>
          <w:szCs w:val="28"/>
        </w:rPr>
        <w:t>и</w:t>
      </w:r>
      <w:r w:rsidRPr="00987FE5">
        <w:rPr>
          <w:color w:val="000000"/>
          <w:sz w:val="28"/>
          <w:szCs w:val="28"/>
        </w:rPr>
        <w:t xml:space="preserve"> совершенствования лексического запаса неразрывно связана с расширением понимания значения и смысла слов и их объединением в ассоциативные группы на основе семантической близости, по смыслу. Это осуществляется в ходе семантического </w:t>
      </w:r>
      <w:r w:rsidR="000B7183" w:rsidRPr="00987FE5">
        <w:rPr>
          <w:color w:val="000000"/>
          <w:sz w:val="28"/>
          <w:szCs w:val="28"/>
        </w:rPr>
        <w:t>анализа,</w:t>
      </w:r>
      <w:r w:rsidRPr="00987FE5">
        <w:rPr>
          <w:color w:val="000000"/>
          <w:sz w:val="28"/>
          <w:szCs w:val="28"/>
        </w:rPr>
        <w:t xml:space="preserve"> в результате которого устанавливается различный тип лексико-семантических связей слов: синтагматические отношения, наглядно-ситуативные, смысловые и понятийные, характерные для парадигматического типа отношений. На основе этих типов лексико-семантической связи слов осуществляется их поиск и активность употребления в речи, формируется развернутое связное высказывание.</w:t>
      </w:r>
    </w:p>
    <w:p w14:paraId="24A69D41" w14:textId="58331A55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Для многих детей с ОВЗ показательным является стремление к объединению слов на основе близости в синтагматические группы, что совпадает с соответствующими данными по норме. Наличие этого фактора можно объяснить естественным присутствием в речи детей синтагматических ассоциаций, представляющих модель простого предложения. Например, на слово-стимул «ПТИЧКА» наиболее характерен тип </w:t>
      </w:r>
      <w:r w:rsidR="000B7183" w:rsidRPr="00987FE5">
        <w:rPr>
          <w:color w:val="000000"/>
          <w:sz w:val="28"/>
          <w:szCs w:val="28"/>
        </w:rPr>
        <w:t>ассоциаций:</w:t>
      </w:r>
      <w:r w:rsidRPr="00987FE5">
        <w:rPr>
          <w:color w:val="000000"/>
          <w:sz w:val="28"/>
          <w:szCs w:val="28"/>
        </w:rPr>
        <w:t xml:space="preserve"> </w:t>
      </w:r>
      <w:r w:rsidR="0034554D" w:rsidRPr="00987FE5">
        <w:rPr>
          <w:color w:val="000000"/>
          <w:sz w:val="28"/>
          <w:szCs w:val="28"/>
        </w:rPr>
        <w:t>«ПТИЧКА</w:t>
      </w:r>
      <w:r w:rsidRPr="00987FE5">
        <w:rPr>
          <w:color w:val="000000"/>
          <w:sz w:val="28"/>
          <w:szCs w:val="28"/>
        </w:rPr>
        <w:t xml:space="preserve"> ЛЕТАЕТ, </w:t>
      </w:r>
      <w:r w:rsidR="0034554D" w:rsidRPr="00987FE5">
        <w:rPr>
          <w:color w:val="000000"/>
          <w:sz w:val="28"/>
          <w:szCs w:val="28"/>
        </w:rPr>
        <w:t>ПОЕТ, КЛЮЕТ</w:t>
      </w:r>
      <w:r w:rsidRPr="00987FE5">
        <w:rPr>
          <w:color w:val="000000"/>
          <w:sz w:val="28"/>
          <w:szCs w:val="28"/>
        </w:rPr>
        <w:t xml:space="preserve"> ЗЕРНА».</w:t>
      </w:r>
    </w:p>
    <w:p w14:paraId="24A69D4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Известно, что процесс формирования парадигматических связей в лексике у детей с ОВЗ осуществляется крайне медленно, что связано с особенностями их психической деятельности: снижением активности и мотивации деятельности, несформированностью произвольности, импульсивностью и инертностью, ограниченностью объема общих представлений, замедленностью мыслительных процессов. Исходя из многомерности </w:t>
      </w:r>
      <w:r w:rsidRPr="00987FE5">
        <w:rPr>
          <w:color w:val="000000"/>
          <w:sz w:val="28"/>
          <w:szCs w:val="28"/>
        </w:rPr>
        <w:lastRenderedPageBreak/>
        <w:t xml:space="preserve">смысловых отношений между словами за основу их оценки в системе парадигматических связей </w:t>
      </w:r>
      <w:r w:rsidR="000B7183" w:rsidRPr="00987FE5">
        <w:rPr>
          <w:color w:val="000000"/>
          <w:sz w:val="28"/>
          <w:szCs w:val="28"/>
        </w:rPr>
        <w:t>берется:</w:t>
      </w:r>
      <w:r w:rsidRPr="00987FE5">
        <w:rPr>
          <w:color w:val="000000"/>
          <w:sz w:val="28"/>
          <w:szCs w:val="28"/>
        </w:rPr>
        <w:t xml:space="preserve"> наличие наглядно – </w:t>
      </w:r>
      <w:r w:rsidR="000B7183" w:rsidRPr="00987FE5">
        <w:rPr>
          <w:color w:val="000000"/>
          <w:sz w:val="28"/>
          <w:szCs w:val="28"/>
        </w:rPr>
        <w:t>ситуативных,</w:t>
      </w:r>
      <w:r w:rsidRPr="00987FE5">
        <w:rPr>
          <w:color w:val="000000"/>
          <w:sz w:val="28"/>
          <w:szCs w:val="28"/>
        </w:rPr>
        <w:t xml:space="preserve"> смысловых и понятийных связей, их объем и характер ведущего признака объединения слов в ходе их семантического анализа.</w:t>
      </w:r>
    </w:p>
    <w:p w14:paraId="24A69D43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Преобладающим у большинства детей являются наглядно – ситуативные и смысловые ассоциации. Рассмотрим несколько примеров семантического анализа на материале систематизации картинок.</w:t>
      </w:r>
    </w:p>
    <w:p w14:paraId="24A69D4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К слову «НИТКИ» из всего предложенного набора дети склонны были выбрать только «МАМА ШЬЕТ», «ДЕВОЧКА ВЫШИВАЕТ», где отчетливо прослеживается тенденция к синтагматической связи слов; в систему парадигматических отношений с этим словом включаются: «КЛУБОК», «КАТУШКА». Малый количественный набор свидетельствует об узости подлинно смысловых ассоциаций.</w:t>
      </w:r>
    </w:p>
    <w:p w14:paraId="24A69D4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Различная динамика в обучении способу семантического анализа обнаруживает неоднородность трудности этого процесса. В одних случаях можно говорить о несформированности навыка данного интеллектуального </w:t>
      </w:r>
      <w:r w:rsidR="000B7183" w:rsidRPr="00987FE5">
        <w:rPr>
          <w:color w:val="000000"/>
          <w:sz w:val="28"/>
          <w:szCs w:val="28"/>
        </w:rPr>
        <w:t>действия,</w:t>
      </w:r>
      <w:r w:rsidRPr="00987FE5">
        <w:rPr>
          <w:color w:val="000000"/>
          <w:sz w:val="28"/>
          <w:szCs w:val="28"/>
        </w:rPr>
        <w:t xml:space="preserve"> заключающегося в анализе объектов с выделением в них общего признака. Для этих детей объяснение принципа действия анализа га одном примере обеспечивает выполнение заданий по аналогии. Однако увеличение группы анализируемых слов количественного набора смысловых ассоциаций приводит к неточности их объединения и к затруднению в объяснении принципа связи слов.</w:t>
      </w:r>
    </w:p>
    <w:p w14:paraId="24A69D4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Некоторых детей с сохранной речью характеризует слабая ориентация в понимании значения и </w:t>
      </w:r>
      <w:r w:rsidR="000B7183" w:rsidRPr="00987FE5">
        <w:rPr>
          <w:color w:val="000000"/>
          <w:sz w:val="28"/>
          <w:szCs w:val="28"/>
        </w:rPr>
        <w:t>смысла, даже</w:t>
      </w:r>
      <w:r w:rsidRPr="00987FE5">
        <w:rPr>
          <w:color w:val="000000"/>
          <w:sz w:val="28"/>
          <w:szCs w:val="28"/>
        </w:rPr>
        <w:t xml:space="preserve"> широко ими употребляемых слов. Смысловые ассоциации на предъявленный слова бывают крайне немногочисленны </w:t>
      </w:r>
      <w:r w:rsidR="000B7183" w:rsidRPr="00987FE5">
        <w:rPr>
          <w:color w:val="000000"/>
          <w:sz w:val="28"/>
          <w:szCs w:val="28"/>
        </w:rPr>
        <w:t>(один</w:t>
      </w:r>
      <w:r w:rsidRPr="00987FE5">
        <w:rPr>
          <w:color w:val="000000"/>
          <w:sz w:val="28"/>
          <w:szCs w:val="28"/>
        </w:rPr>
        <w:t xml:space="preserve">, два варианта) или не возникают совсем. Ограниченность понимания значения слов приводит также к несмысловым ассоциациям. На примере систематизации картинок это выглядит следующим </w:t>
      </w:r>
      <w:r w:rsidR="000B7183" w:rsidRPr="00987FE5">
        <w:rPr>
          <w:color w:val="000000"/>
          <w:sz w:val="28"/>
          <w:szCs w:val="28"/>
        </w:rPr>
        <w:t>образом:</w:t>
      </w:r>
      <w:r w:rsidRPr="00987FE5">
        <w:rPr>
          <w:color w:val="000000"/>
          <w:sz w:val="28"/>
          <w:szCs w:val="28"/>
        </w:rPr>
        <w:t xml:space="preserve"> дети объединяют все картинки, включая и конфликтные, ограничиваясь их простым перечислением. Иногда активно и подробно объясняют свой «принцип» отсутствия возможности объединения слов в ассоциативную группу, увлекаясь описанием внешне непохожих признаков объектов, отличающих их от объекта-</w:t>
      </w:r>
      <w:r w:rsidR="000B7183" w:rsidRPr="00987FE5">
        <w:rPr>
          <w:color w:val="000000"/>
          <w:sz w:val="28"/>
          <w:szCs w:val="28"/>
        </w:rPr>
        <w:t>стимула. сам</w:t>
      </w:r>
      <w:r w:rsidRPr="00987FE5">
        <w:rPr>
          <w:color w:val="000000"/>
          <w:sz w:val="28"/>
          <w:szCs w:val="28"/>
        </w:rPr>
        <w:t xml:space="preserve"> факт наличия истолкования предъявленных изображений в данном случае говорит в пользу несформированности у детей понимания значения и смысла употребляемых ими слов, а не навык семантического анализа, в результате которого возникают различные смысловые связи между словами.</w:t>
      </w:r>
    </w:p>
    <w:p w14:paraId="24A69D4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Таким образом, анализ словарного состава языка у детей в коррекционном классе показывает, что эти дети обладают ограниченными лексическими возможностями, не располагают в достаточной степени необходимыми языковыми средствами для характеристики предметов и их действий, признаков и отношений, обнаруживают слабость межсловесных ассоциаций. </w:t>
      </w:r>
      <w:r w:rsidRPr="00987FE5">
        <w:rPr>
          <w:color w:val="000000"/>
          <w:sz w:val="28"/>
          <w:szCs w:val="28"/>
        </w:rPr>
        <w:lastRenderedPageBreak/>
        <w:t>Вероятно, это может быть связано с особенностями познавательной деятельности этих детей, и прежде всего замедленным и своеобразным развитием мыслительных процессов. Однако, некоторые трудности семантического анализа могут быт объяснены несовершенством традиционных методов и приемов лексической работы, прицельно направленной лишь на формирование коммуникативной стороны речи, основу которой составляет синтагматическая связь слов. Развитию же системы разнообразных смысловых отношений между словами не уделяется должного внимания. В связи с этим в работе по развитию словарного запаса возникает необходимость расширения ассоциативного словаря за счет усвоения логических понятий, разнообразных по своему содержанию и смысловым связям между словами.</w:t>
      </w:r>
    </w:p>
    <w:p w14:paraId="24A69D4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br/>
      </w:r>
    </w:p>
    <w:p w14:paraId="24A69D4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Основные направления в работе по совершенствованию словарного состава.</w:t>
      </w:r>
    </w:p>
    <w:p w14:paraId="24A69D4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Учет системной организации языка – наличие различного типа смысловых связей между единицами одного языкового уровня </w:t>
      </w:r>
      <w:r w:rsidR="000B7183" w:rsidRPr="00987FE5">
        <w:rPr>
          <w:color w:val="000000"/>
          <w:sz w:val="28"/>
          <w:szCs w:val="28"/>
        </w:rPr>
        <w:t>(в</w:t>
      </w:r>
      <w:r w:rsidRPr="00987FE5">
        <w:rPr>
          <w:color w:val="000000"/>
          <w:sz w:val="28"/>
          <w:szCs w:val="28"/>
        </w:rPr>
        <w:t xml:space="preserve"> рассматриваемом случае между словами) определяет содержание обучения – отбор речевого материала, направленность педагогического процесса и методы обучения.</w:t>
      </w:r>
    </w:p>
    <w:p w14:paraId="24A69D4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Овладение словарным запасом осуществляется в неразрывной связи с расширением общего кругозора детей, накоплением представлений и знаний о предметах и явлениях окружающего мира. Поэтому содержание словарной работы включается во все разделы программы, посвященные различным видам деятельности – труд, игра, </w:t>
      </w:r>
      <w:r w:rsidR="000B7183" w:rsidRPr="00987FE5">
        <w:rPr>
          <w:color w:val="000000"/>
          <w:sz w:val="28"/>
          <w:szCs w:val="28"/>
        </w:rPr>
        <w:t>занятия, бытовая</w:t>
      </w:r>
      <w:r w:rsidRPr="00987FE5">
        <w:rPr>
          <w:color w:val="000000"/>
          <w:sz w:val="28"/>
          <w:szCs w:val="28"/>
        </w:rPr>
        <w:t xml:space="preserve"> деятельность. Формирование и совершенствование словаря осуществляется в неразрывной связи с развитием познавательной деятельности. Это определяет общие требования к организации и методике проведения занятия:</w:t>
      </w:r>
    </w:p>
    <w:p w14:paraId="24A69D4D" w14:textId="1960FD93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1</w:t>
      </w:r>
      <w:r w:rsidR="00EA03C8">
        <w:rPr>
          <w:color w:val="000000"/>
          <w:sz w:val="28"/>
          <w:szCs w:val="28"/>
        </w:rPr>
        <w:t xml:space="preserve">) </w:t>
      </w:r>
      <w:r w:rsidRPr="00987FE5">
        <w:rPr>
          <w:color w:val="000000"/>
          <w:sz w:val="28"/>
          <w:szCs w:val="28"/>
        </w:rPr>
        <w:t xml:space="preserve">единство развития словаря с развитием познавательных процессов </w:t>
      </w:r>
      <w:r w:rsidR="000B7183" w:rsidRPr="00987FE5">
        <w:rPr>
          <w:color w:val="000000"/>
          <w:sz w:val="28"/>
          <w:szCs w:val="28"/>
        </w:rPr>
        <w:t>(восприятия</w:t>
      </w:r>
      <w:r w:rsidRPr="00987FE5">
        <w:rPr>
          <w:color w:val="000000"/>
          <w:sz w:val="28"/>
          <w:szCs w:val="28"/>
        </w:rPr>
        <w:t>, представления, мышления)</w:t>
      </w:r>
    </w:p>
    <w:p w14:paraId="24A69D4E" w14:textId="6D3493EB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2</w:t>
      </w:r>
      <w:r w:rsidR="00EA03C8">
        <w:rPr>
          <w:color w:val="000000"/>
          <w:sz w:val="28"/>
          <w:szCs w:val="28"/>
        </w:rPr>
        <w:t>)</w:t>
      </w:r>
      <w:r w:rsidRPr="00987FE5">
        <w:rPr>
          <w:color w:val="000000"/>
          <w:sz w:val="28"/>
          <w:szCs w:val="28"/>
        </w:rPr>
        <w:t xml:space="preserve"> целенаправленная организация и стимуляция речевой и познавательной активности.</w:t>
      </w:r>
    </w:p>
    <w:p w14:paraId="24A69D4F" w14:textId="5FD2FCD2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3</w:t>
      </w:r>
      <w:r w:rsidR="00EA03C8">
        <w:rPr>
          <w:color w:val="000000"/>
          <w:sz w:val="28"/>
          <w:szCs w:val="28"/>
        </w:rPr>
        <w:t>)</w:t>
      </w:r>
      <w:r w:rsidRPr="00987FE5">
        <w:rPr>
          <w:color w:val="000000"/>
          <w:sz w:val="28"/>
          <w:szCs w:val="28"/>
        </w:rPr>
        <w:t xml:space="preserve"> обеспечение наглядности как основы для организации речевой и познавательной активности</w:t>
      </w:r>
    </w:p>
    <w:p w14:paraId="24A69D50" w14:textId="57295E8E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4</w:t>
      </w:r>
      <w:r w:rsidR="00EA03C8">
        <w:rPr>
          <w:color w:val="000000"/>
          <w:sz w:val="28"/>
          <w:szCs w:val="28"/>
        </w:rPr>
        <w:t xml:space="preserve">) </w:t>
      </w:r>
      <w:r w:rsidRPr="00987FE5">
        <w:rPr>
          <w:color w:val="000000"/>
          <w:sz w:val="28"/>
          <w:szCs w:val="28"/>
        </w:rPr>
        <w:t xml:space="preserve"> реализация совокупности задач словарной работы на каждом занятии:</w:t>
      </w:r>
    </w:p>
    <w:p w14:paraId="24A69D51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-обеспечение количественного накопления словарного запаса;</w:t>
      </w:r>
    </w:p>
    <w:p w14:paraId="24A69D5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-овладение значением слов на основе их соотнесения к объектам и явлениям окружающего мира, их особенностям и отношениям;</w:t>
      </w:r>
    </w:p>
    <w:p w14:paraId="24A69D53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-освоение обобщающего значения слова, его смыслового развития на основе специальных языковых наблюдений, сопоставлений и явлений;</w:t>
      </w:r>
    </w:p>
    <w:p w14:paraId="24A69D5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>-проникновение в образный строй речи и умение им пользоваться</w:t>
      </w:r>
    </w:p>
    <w:p w14:paraId="24A69D5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-активизация и введение словаря в практику общения.</w:t>
      </w:r>
    </w:p>
    <w:p w14:paraId="24A69D5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Отбор лексического материала проводится по тематической и смысловой близости слов, что обеспечивает эффективность их усвоения и запоминания. </w:t>
      </w:r>
      <w:r w:rsidR="000B7183" w:rsidRPr="00987FE5">
        <w:rPr>
          <w:color w:val="000000"/>
          <w:sz w:val="28"/>
          <w:szCs w:val="28"/>
        </w:rPr>
        <w:t>Значение,</w:t>
      </w:r>
      <w:r w:rsidRPr="00987FE5">
        <w:rPr>
          <w:color w:val="000000"/>
          <w:sz w:val="28"/>
          <w:szCs w:val="28"/>
        </w:rPr>
        <w:t xml:space="preserve"> смысл и семантическое сходство отдельных лексических единиц уточняется, расширяется и закрепляется путем введения их в различные речевые контексты, сопровождающие разнообразные виды деятельности детей. Накапливаемые таким образом представления о единичных предметах и существующих между ними отношениях постоянно обобщаются, в результате чего появляется возможность объединить предметы по назначению, по признакам с образованием родовых и видовых понятий.</w:t>
      </w:r>
    </w:p>
    <w:p w14:paraId="24A69D5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 совершенствовании словарного состава большое значение имеют практические словарные упражнения, в процессе которых дети учатся определять и правильно называть предметы, их качества, действия, воссоздавать образ предмета по описанию его признаков и действий, находить сходство и различие, объединять предметы по ведущему смысловому признаку.</w:t>
      </w:r>
    </w:p>
    <w:p w14:paraId="24A69D5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 начальных классах используются следующие словарные упражнения, которые, как правило, проводятся в виде игр:</w:t>
      </w:r>
    </w:p>
    <w:p w14:paraId="24A69D5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1</w:t>
      </w:r>
      <w:r w:rsidRPr="00987FE5">
        <w:rPr>
          <w:color w:val="000000"/>
          <w:sz w:val="28"/>
          <w:szCs w:val="28"/>
        </w:rPr>
        <w:t>.подбор определений и эпитетов.</w:t>
      </w:r>
    </w:p>
    <w:p w14:paraId="24A69D5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-Дом. Какие бывают дома? (красивые, большие, маленькие, огромные, каменные, деревянные, белые, красные, высокие, низкие и т.д.)</w:t>
      </w:r>
    </w:p>
    <w:p w14:paraId="24A69D5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2</w:t>
      </w:r>
      <w:r w:rsidRPr="00987FE5">
        <w:rPr>
          <w:color w:val="000000"/>
          <w:sz w:val="28"/>
          <w:szCs w:val="28"/>
        </w:rPr>
        <w:t>.узнавание предметов по эпитетам</w:t>
      </w:r>
    </w:p>
    <w:p w14:paraId="24A69D5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-зеленая, пушистая, колючая, душистая –сто это? (елка)</w:t>
      </w:r>
    </w:p>
    <w:p w14:paraId="24A69D5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3</w:t>
      </w:r>
      <w:r w:rsidRPr="00987FE5">
        <w:rPr>
          <w:color w:val="000000"/>
          <w:sz w:val="28"/>
          <w:szCs w:val="28"/>
        </w:rPr>
        <w:t>. подбор действий к предмету.</w:t>
      </w:r>
    </w:p>
    <w:p w14:paraId="24A69D5E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-что делает ветер? </w:t>
      </w:r>
      <w:r w:rsidR="000B7183" w:rsidRPr="00987FE5">
        <w:rPr>
          <w:color w:val="000000"/>
          <w:sz w:val="28"/>
          <w:szCs w:val="28"/>
        </w:rPr>
        <w:t>(пыль</w:t>
      </w:r>
      <w:r w:rsidRPr="00987FE5">
        <w:rPr>
          <w:color w:val="000000"/>
          <w:sz w:val="28"/>
          <w:szCs w:val="28"/>
        </w:rPr>
        <w:t xml:space="preserve"> поднимает, волны нагоняет, деревья наклоняет, листья срывает…).</w:t>
      </w:r>
    </w:p>
    <w:p w14:paraId="24A69D5F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4</w:t>
      </w:r>
      <w:r w:rsidRPr="00987FE5">
        <w:rPr>
          <w:color w:val="000000"/>
          <w:sz w:val="28"/>
          <w:szCs w:val="28"/>
        </w:rPr>
        <w:t>.подбор предмета к действию</w:t>
      </w:r>
    </w:p>
    <w:p w14:paraId="24A69D60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 тучи разгоняет, ярко сверкает, землю пригревает – что это? (солнце)</w:t>
      </w:r>
    </w:p>
    <w:p w14:paraId="24A69D61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5</w:t>
      </w:r>
      <w:r w:rsidRPr="00987FE5">
        <w:rPr>
          <w:color w:val="000000"/>
          <w:sz w:val="28"/>
          <w:szCs w:val="28"/>
        </w:rPr>
        <w:t>.подбор к действиям объектов</w:t>
      </w:r>
    </w:p>
    <w:p w14:paraId="24A69D6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-кто и что летает? Кто и что плавает? (птица, самолет, листья, рыба, утка, пароход, лодка, человек…)</w:t>
      </w:r>
    </w:p>
    <w:p w14:paraId="24A69D63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6</w:t>
      </w:r>
      <w:r w:rsidRPr="00987FE5">
        <w:rPr>
          <w:color w:val="000000"/>
          <w:sz w:val="28"/>
          <w:szCs w:val="28"/>
        </w:rPr>
        <w:t>.подбор обстоятельств</w:t>
      </w:r>
    </w:p>
    <w:p w14:paraId="24A69D6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-ходить можно как? </w:t>
      </w:r>
      <w:r w:rsidR="000B7183" w:rsidRPr="00987FE5">
        <w:rPr>
          <w:color w:val="000000"/>
          <w:sz w:val="28"/>
          <w:szCs w:val="28"/>
        </w:rPr>
        <w:t>(быстро</w:t>
      </w:r>
      <w:r w:rsidRPr="00987FE5">
        <w:rPr>
          <w:color w:val="000000"/>
          <w:sz w:val="28"/>
          <w:szCs w:val="28"/>
        </w:rPr>
        <w:t>, медленно, неторопливо, лениво, прямо, вразвалку, красиво…)</w:t>
      </w:r>
    </w:p>
    <w:p w14:paraId="24A69D6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7</w:t>
      </w:r>
      <w:r w:rsidRPr="00987FE5">
        <w:rPr>
          <w:color w:val="000000"/>
          <w:sz w:val="28"/>
          <w:szCs w:val="28"/>
        </w:rPr>
        <w:t> нахождение пропущенных слов</w:t>
      </w:r>
    </w:p>
    <w:p w14:paraId="24A69D6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 xml:space="preserve">-дети сели </w:t>
      </w:r>
      <w:proofErr w:type="gramStart"/>
      <w:r w:rsidRPr="00987FE5">
        <w:rPr>
          <w:color w:val="000000"/>
          <w:sz w:val="28"/>
          <w:szCs w:val="28"/>
        </w:rPr>
        <w:t>за….</w:t>
      </w:r>
      <w:proofErr w:type="gramEnd"/>
      <w:r w:rsidRPr="00987FE5">
        <w:rPr>
          <w:color w:val="000000"/>
          <w:sz w:val="28"/>
          <w:szCs w:val="28"/>
        </w:rPr>
        <w:t>, они будут …. (сели за стол, будут рисовать…)</w:t>
      </w:r>
    </w:p>
    <w:p w14:paraId="24A69D6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8</w:t>
      </w:r>
      <w:r w:rsidRPr="00987FE5">
        <w:rPr>
          <w:color w:val="000000"/>
          <w:sz w:val="28"/>
          <w:szCs w:val="28"/>
        </w:rPr>
        <w:t>.распространение и дополнение предложения</w:t>
      </w:r>
    </w:p>
    <w:p w14:paraId="24A69D6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-мячик покатился </w:t>
      </w:r>
      <w:proofErr w:type="gramStart"/>
      <w:r w:rsidR="000B7183" w:rsidRPr="00987FE5">
        <w:rPr>
          <w:color w:val="000000"/>
          <w:sz w:val="28"/>
          <w:szCs w:val="28"/>
        </w:rPr>
        <w:t>…(</w:t>
      </w:r>
      <w:proofErr w:type="gramEnd"/>
      <w:r w:rsidR="000B7183" w:rsidRPr="00987FE5">
        <w:rPr>
          <w:color w:val="000000"/>
          <w:sz w:val="28"/>
          <w:szCs w:val="28"/>
        </w:rPr>
        <w:t>куда</w:t>
      </w:r>
      <w:r w:rsidRPr="00987FE5">
        <w:rPr>
          <w:color w:val="000000"/>
          <w:sz w:val="28"/>
          <w:szCs w:val="28"/>
        </w:rPr>
        <w:t>? почему?)</w:t>
      </w:r>
    </w:p>
    <w:p w14:paraId="24A69D6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9</w:t>
      </w:r>
      <w:r w:rsidRPr="00987FE5">
        <w:rPr>
          <w:color w:val="000000"/>
          <w:sz w:val="28"/>
          <w:szCs w:val="28"/>
        </w:rPr>
        <w:t>.анализ составных частей целого; упражнения на классификацию:</w:t>
      </w:r>
    </w:p>
    <w:p w14:paraId="24A69D6A" w14:textId="2297BA4A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-обозначение группы однородных предметов: </w:t>
      </w:r>
      <w:r w:rsidR="00EA03C8" w:rsidRPr="00987FE5">
        <w:rPr>
          <w:color w:val="000000"/>
          <w:sz w:val="28"/>
          <w:szCs w:val="28"/>
        </w:rPr>
        <w:t>«как</w:t>
      </w:r>
      <w:r w:rsidRPr="00987FE5">
        <w:rPr>
          <w:color w:val="000000"/>
          <w:sz w:val="28"/>
          <w:szCs w:val="28"/>
        </w:rPr>
        <w:t xml:space="preserve"> назвать одним словом? –яблоки, мандарины, груши… (фрукты)</w:t>
      </w:r>
    </w:p>
    <w:p w14:paraId="24A69D6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-дифференциация </w:t>
      </w:r>
      <w:r w:rsidR="000B7183" w:rsidRPr="00987FE5">
        <w:rPr>
          <w:color w:val="000000"/>
          <w:sz w:val="28"/>
          <w:szCs w:val="28"/>
        </w:rPr>
        <w:t>понятий:</w:t>
      </w:r>
      <w:r w:rsidRPr="00987FE5">
        <w:rPr>
          <w:color w:val="000000"/>
          <w:sz w:val="28"/>
          <w:szCs w:val="28"/>
        </w:rPr>
        <w:t xml:space="preserve"> «Назови одежду, обувь»</w:t>
      </w:r>
    </w:p>
    <w:p w14:paraId="24A69D6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-обобщение через </w:t>
      </w:r>
      <w:r w:rsidR="000B7183" w:rsidRPr="00987FE5">
        <w:rPr>
          <w:color w:val="000000"/>
          <w:sz w:val="28"/>
          <w:szCs w:val="28"/>
        </w:rPr>
        <w:t>противопоставление:</w:t>
      </w:r>
      <w:r w:rsidRPr="00987FE5">
        <w:rPr>
          <w:color w:val="000000"/>
          <w:sz w:val="28"/>
          <w:szCs w:val="28"/>
        </w:rPr>
        <w:t xml:space="preserve"> «Ботинки – обувь, а платье -…? Капуста – овощ, а вишня-…?</w:t>
      </w:r>
    </w:p>
    <w:p w14:paraId="24A69D6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-группировка предметов одного рода, не отличающихся друг от друга и их словесное </w:t>
      </w:r>
      <w:r w:rsidR="000B7183" w:rsidRPr="00987FE5">
        <w:rPr>
          <w:color w:val="000000"/>
          <w:sz w:val="28"/>
          <w:szCs w:val="28"/>
        </w:rPr>
        <w:t>обозначение:</w:t>
      </w:r>
      <w:r w:rsidRPr="00987FE5">
        <w:rPr>
          <w:color w:val="000000"/>
          <w:sz w:val="28"/>
          <w:szCs w:val="28"/>
        </w:rPr>
        <w:t xml:space="preserve"> одежда зимняя, одежда летняя</w:t>
      </w:r>
    </w:p>
    <w:p w14:paraId="24A69D6E" w14:textId="5E3CECCA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10</w:t>
      </w:r>
      <w:r w:rsidR="00EA03C8">
        <w:rPr>
          <w:b/>
          <w:bCs/>
          <w:color w:val="000000"/>
          <w:sz w:val="28"/>
          <w:szCs w:val="28"/>
        </w:rPr>
        <w:t>.</w:t>
      </w:r>
      <w:r w:rsidRPr="00987FE5">
        <w:rPr>
          <w:color w:val="000000"/>
          <w:sz w:val="28"/>
          <w:szCs w:val="28"/>
        </w:rPr>
        <w:t> составление предложений с определенным словом, с несколькими словами.</w:t>
      </w:r>
    </w:p>
    <w:p w14:paraId="24A69D6F" w14:textId="6165D69A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Наряду с </w:t>
      </w:r>
      <w:r w:rsidR="000B7183" w:rsidRPr="00987FE5">
        <w:rPr>
          <w:color w:val="000000"/>
          <w:sz w:val="28"/>
          <w:szCs w:val="28"/>
        </w:rPr>
        <w:t>упражнениями,</w:t>
      </w:r>
      <w:r w:rsidRPr="00987FE5">
        <w:rPr>
          <w:color w:val="000000"/>
          <w:sz w:val="28"/>
          <w:szCs w:val="28"/>
        </w:rPr>
        <w:t xml:space="preserve"> направленными на расширение и активизацию </w:t>
      </w:r>
      <w:r w:rsidR="00EA03C8" w:rsidRPr="00987FE5">
        <w:rPr>
          <w:color w:val="000000"/>
          <w:sz w:val="28"/>
          <w:szCs w:val="28"/>
        </w:rPr>
        <w:t>лексического запаса,</w:t>
      </w:r>
      <w:r w:rsidRPr="00987FE5">
        <w:rPr>
          <w:color w:val="000000"/>
          <w:sz w:val="28"/>
          <w:szCs w:val="28"/>
        </w:rPr>
        <w:t xml:space="preserve"> проводится целенаправленная и систематическая работа по развитию языковых представлений о слове: уточнение лексического значения, понимание явления многозначности в словах, синонимической и антонимической связи слов, расширение ассоциативных смысловых связей между словами</w:t>
      </w:r>
      <w:r w:rsidR="00EA03C8">
        <w:rPr>
          <w:color w:val="000000"/>
          <w:sz w:val="28"/>
          <w:szCs w:val="28"/>
        </w:rPr>
        <w:t>.</w:t>
      </w:r>
    </w:p>
    <w:p w14:paraId="24A69D70" w14:textId="77777777" w:rsidR="0054572A" w:rsidRPr="00987FE5" w:rsidRDefault="000B7183" w:rsidP="000B7183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1.Упражнения,</w:t>
      </w:r>
      <w:r w:rsidR="0054572A" w:rsidRPr="00987FE5">
        <w:rPr>
          <w:color w:val="000000"/>
          <w:sz w:val="28"/>
          <w:szCs w:val="28"/>
        </w:rPr>
        <w:t xml:space="preserve"> направленные на развитие понимания явления многозначности в языке</w:t>
      </w:r>
    </w:p>
    <w:p w14:paraId="24A69D71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-Погасить свет, </w:t>
      </w:r>
      <w:r w:rsidR="000B7183" w:rsidRPr="00987FE5">
        <w:rPr>
          <w:color w:val="000000"/>
          <w:sz w:val="28"/>
          <w:szCs w:val="28"/>
        </w:rPr>
        <w:t>погасить</w:t>
      </w:r>
      <w:r w:rsidRPr="00987FE5">
        <w:rPr>
          <w:color w:val="000000"/>
          <w:sz w:val="28"/>
          <w:szCs w:val="28"/>
        </w:rPr>
        <w:t xml:space="preserve"> костер. Погасить пожар. Каким словом можно заменить слово «погасить» в первом случае во втором, в </w:t>
      </w:r>
      <w:r w:rsidR="000B7183" w:rsidRPr="00987FE5">
        <w:rPr>
          <w:color w:val="000000"/>
          <w:sz w:val="28"/>
          <w:szCs w:val="28"/>
        </w:rPr>
        <w:t>третьем?</w:t>
      </w:r>
      <w:r w:rsidRPr="00987FE5">
        <w:rPr>
          <w:color w:val="000000"/>
          <w:sz w:val="28"/>
          <w:szCs w:val="28"/>
        </w:rPr>
        <w:t xml:space="preserve"> (выключить свет, задуть костер, потушить пожар).</w:t>
      </w:r>
    </w:p>
    <w:p w14:paraId="24A69D7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2. составление </w:t>
      </w:r>
      <w:r w:rsidR="000B7183" w:rsidRPr="00987FE5">
        <w:rPr>
          <w:color w:val="000000"/>
          <w:sz w:val="28"/>
          <w:szCs w:val="28"/>
        </w:rPr>
        <w:t>словосочетаний,</w:t>
      </w:r>
      <w:r w:rsidRPr="00987FE5">
        <w:rPr>
          <w:color w:val="000000"/>
          <w:sz w:val="28"/>
          <w:szCs w:val="28"/>
        </w:rPr>
        <w:t xml:space="preserve"> объяснение их значения.</w:t>
      </w:r>
    </w:p>
    <w:p w14:paraId="24A69D73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-что можно назвать «красивым»? (цветок, дом, платье, человек)</w:t>
      </w:r>
    </w:p>
    <w:p w14:paraId="24A69D7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-про кого можно сказать «высокий»? </w:t>
      </w:r>
      <w:r w:rsidR="000B7183" w:rsidRPr="00987FE5">
        <w:rPr>
          <w:color w:val="000000"/>
          <w:sz w:val="28"/>
          <w:szCs w:val="28"/>
        </w:rPr>
        <w:t>(высокий</w:t>
      </w:r>
      <w:r w:rsidRPr="00987FE5">
        <w:rPr>
          <w:color w:val="000000"/>
          <w:sz w:val="28"/>
          <w:szCs w:val="28"/>
        </w:rPr>
        <w:t xml:space="preserve"> дом, высокий пост, высокий потолок, высокий человек).</w:t>
      </w:r>
    </w:p>
    <w:p w14:paraId="24A69D7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 каким словам подходит слово «мягкий»? (стул, </w:t>
      </w:r>
      <w:r w:rsidR="000B7183" w:rsidRPr="00987FE5">
        <w:rPr>
          <w:color w:val="000000"/>
          <w:sz w:val="28"/>
          <w:szCs w:val="28"/>
        </w:rPr>
        <w:t>матрац, диван</w:t>
      </w:r>
      <w:r w:rsidRPr="00987FE5">
        <w:rPr>
          <w:color w:val="000000"/>
          <w:sz w:val="28"/>
          <w:szCs w:val="28"/>
        </w:rPr>
        <w:t>, кресло мягкое, характер).</w:t>
      </w:r>
    </w:p>
    <w:p w14:paraId="24A69D7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2. </w:t>
      </w:r>
      <w:r w:rsidRPr="00987FE5">
        <w:rPr>
          <w:color w:val="000000"/>
          <w:sz w:val="28"/>
          <w:szCs w:val="28"/>
        </w:rPr>
        <w:t>Упражнения по усвоению слов- синонимов и антонимов.</w:t>
      </w:r>
    </w:p>
    <w:p w14:paraId="24A69D7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 системе практических занятий по обогащению словаря большое место занимают словесные упражнения по </w:t>
      </w:r>
      <w:r w:rsidR="000B7183" w:rsidRPr="00987FE5">
        <w:rPr>
          <w:color w:val="000000"/>
          <w:sz w:val="28"/>
          <w:szCs w:val="28"/>
        </w:rPr>
        <w:t>сравнению,</w:t>
      </w:r>
      <w:r w:rsidRPr="00987FE5">
        <w:rPr>
          <w:color w:val="000000"/>
          <w:sz w:val="28"/>
          <w:szCs w:val="28"/>
        </w:rPr>
        <w:t xml:space="preserve"> сопоставлению, противопоставлению натуральных объектов и их изображений, которые сопровождают действия детей. Это способствует формированию мыслительных операций у детей.</w:t>
      </w:r>
    </w:p>
    <w:p w14:paraId="24A69D7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 xml:space="preserve">1.Для обогащения словаря подбираются слова- синонимы из одной лексико-грамматической </w:t>
      </w:r>
      <w:r w:rsidR="000B7183" w:rsidRPr="00987FE5">
        <w:rPr>
          <w:color w:val="000000"/>
          <w:sz w:val="28"/>
          <w:szCs w:val="28"/>
        </w:rPr>
        <w:t>группы:</w:t>
      </w:r>
      <w:r w:rsidRPr="00987FE5">
        <w:rPr>
          <w:color w:val="000000"/>
          <w:sz w:val="28"/>
          <w:szCs w:val="28"/>
        </w:rPr>
        <w:t xml:space="preserve"> группы существительных, группы прилагательных, группы глаголов. С этой целью проводятся упражнения по игровому типу «Кто лучше скажет?».</w:t>
      </w:r>
    </w:p>
    <w:p w14:paraId="24A69D7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-прошел дождь, и земля стала… (мокрая, сырая, влажная…).</w:t>
      </w:r>
    </w:p>
    <w:p w14:paraId="24A69D7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-прозвенел звонок, на улицу выбежали </w:t>
      </w:r>
      <w:r w:rsidR="000B7183" w:rsidRPr="00987FE5">
        <w:rPr>
          <w:color w:val="000000"/>
          <w:sz w:val="28"/>
          <w:szCs w:val="28"/>
        </w:rPr>
        <w:t>… (</w:t>
      </w:r>
      <w:r w:rsidRPr="00987FE5">
        <w:rPr>
          <w:color w:val="000000"/>
          <w:sz w:val="28"/>
          <w:szCs w:val="28"/>
        </w:rPr>
        <w:t>ребята, дети, учащиеся, девочки, детвора).</w:t>
      </w:r>
    </w:p>
    <w:p w14:paraId="24A69D7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Игра –упражнение «Придумай слово, похожее по значению»</w:t>
      </w:r>
    </w:p>
    <w:p w14:paraId="24A69D7C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К слову «дерево» (сосна, ель, береза, липа, куст).</w:t>
      </w:r>
    </w:p>
    <w:p w14:paraId="24A69D7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К слову «Дом» (здание, хата, избушка, дача).</w:t>
      </w:r>
    </w:p>
    <w:p w14:paraId="24A69D7E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К слову «мыть» (купать, умывать, споласкивать).</w:t>
      </w:r>
    </w:p>
    <w:p w14:paraId="24A69D7F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К слову «горячий» (раскаленный, жаркий, пламенный).</w:t>
      </w:r>
    </w:p>
    <w:p w14:paraId="24A69D80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 результате проведения подобных игр-упражнений дети учатся заменять одно слово другим в контексте, уточняя при этом смысловые оттенки каждого слова, выбирать из них наиболее подходящие.</w:t>
      </w:r>
    </w:p>
    <w:p w14:paraId="24A69D81" w14:textId="2194D0D0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EA03C8">
        <w:rPr>
          <w:color w:val="000000"/>
          <w:sz w:val="28"/>
          <w:szCs w:val="28"/>
        </w:rPr>
        <w:t>2</w:t>
      </w:r>
      <w:r w:rsidRPr="00987FE5">
        <w:rPr>
          <w:color w:val="000000"/>
          <w:sz w:val="28"/>
          <w:szCs w:val="28"/>
        </w:rPr>
        <w:t>. В подборе слов- антонимов используется игра «Скажи наоборот</w:t>
      </w:r>
      <w:r w:rsidR="00EA03C8" w:rsidRPr="00987FE5">
        <w:rPr>
          <w:color w:val="000000"/>
          <w:sz w:val="28"/>
          <w:szCs w:val="28"/>
        </w:rPr>
        <w:t>»:</w:t>
      </w:r>
      <w:r w:rsidRPr="00987FE5">
        <w:rPr>
          <w:color w:val="000000"/>
          <w:sz w:val="28"/>
          <w:szCs w:val="28"/>
        </w:rPr>
        <w:t xml:space="preserve"> добрый-злой, пушистый-гладкий, темный-светлый, радость-печаль, грусть, молодость – старость, светлеет-темнеет, загорается-гаснет, быстро-медленно, громко-тихо, красиво- безобразно.</w:t>
      </w:r>
    </w:p>
    <w:p w14:paraId="24A69D8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Разнообразие лексических упражнений, направленных на узнавание и подбор в тексте слов- синонимов, антонимов, выявление многозначности в слове путем введения его в различный смысловой контекст используется в работе со всеми детьми. Дифференциация осуществляется количественным и тематическим подбором словарного материала, составляющими его лексико-грамматическими единицами. Данный подбор определяется начальным уровнем языкового развития ребенка, его способностью к овладению необходимыми навыками словарной работы в процессе обучения.</w:t>
      </w:r>
    </w:p>
    <w:p w14:paraId="24A69D85" w14:textId="3FA0BEE8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br/>
      </w:r>
      <w:r w:rsidR="00EA03C8" w:rsidRPr="00EA03C8">
        <w:rPr>
          <w:b/>
          <w:bCs/>
          <w:color w:val="000000"/>
          <w:sz w:val="28"/>
          <w:szCs w:val="28"/>
        </w:rPr>
        <w:t>4</w:t>
      </w:r>
      <w:r w:rsidR="00EA03C8">
        <w:rPr>
          <w:color w:val="000000"/>
          <w:sz w:val="28"/>
          <w:szCs w:val="28"/>
        </w:rPr>
        <w:t>.</w:t>
      </w:r>
      <w:r w:rsidRPr="00987FE5">
        <w:rPr>
          <w:b/>
          <w:bCs/>
          <w:color w:val="000000"/>
          <w:sz w:val="28"/>
          <w:szCs w:val="28"/>
        </w:rPr>
        <w:t>Развитие связной речи</w:t>
      </w:r>
    </w:p>
    <w:p w14:paraId="24A69D8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Развитие связной речи находится в тесной связи с формированием и совершенствованием всех аспектов владения языком: словарного состава, грамматического строя, а также с воспитанием звуковой культуры речи. Улучшение </w:t>
      </w:r>
      <w:r w:rsidR="000B7183" w:rsidRPr="00987FE5">
        <w:rPr>
          <w:color w:val="000000"/>
          <w:sz w:val="28"/>
          <w:szCs w:val="28"/>
        </w:rPr>
        <w:t>дикции,</w:t>
      </w:r>
      <w:r w:rsidRPr="00987FE5">
        <w:rPr>
          <w:color w:val="000000"/>
          <w:sz w:val="28"/>
          <w:szCs w:val="28"/>
        </w:rPr>
        <w:t xml:space="preserve"> развитие силы голоса, интонационно-ритмической выразительностью способствует речевому оформлению высказывания, осознанию его единиц- слова, </w:t>
      </w:r>
      <w:r w:rsidR="000B7183" w:rsidRPr="00987FE5">
        <w:rPr>
          <w:color w:val="000000"/>
          <w:sz w:val="28"/>
          <w:szCs w:val="28"/>
        </w:rPr>
        <w:t>синтагмы, предложения</w:t>
      </w:r>
      <w:r w:rsidRPr="00987FE5">
        <w:rPr>
          <w:color w:val="000000"/>
          <w:sz w:val="28"/>
          <w:szCs w:val="28"/>
        </w:rPr>
        <w:t xml:space="preserve"> и всего текста.</w:t>
      </w:r>
    </w:p>
    <w:p w14:paraId="24A69D87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Связная речь, как любой другой вид речевой коммуникации предполагает: наличие цели высказываний, заключающейся в сообщении какого-либо материала, ориентировка в материале высказывания с выделением существенных и второстепенных его элементов, наличие внутреннего </w:t>
      </w:r>
      <w:r w:rsidRPr="00987FE5">
        <w:rPr>
          <w:color w:val="000000"/>
          <w:sz w:val="28"/>
          <w:szCs w:val="28"/>
        </w:rPr>
        <w:lastRenderedPageBreak/>
        <w:t>планирования предстоящего высказывания, подбор языковых средств выражения, учет и оценку действия с точки зрения его понимания окружающими.</w:t>
      </w:r>
    </w:p>
    <w:p w14:paraId="24A69D88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Одним из наиболее распространенных в педагогической практике видов обучения связному высказыванию является составление рассказа по сюжетной картинке. Анализ детских рассказов обнаруживает трудности данного вида речевой деятельности, которые свидетельствуют о сужении познавательного опыта детей, затруднениях мыслительных операций, ограниченности языковых представлений и умений.</w:t>
      </w:r>
    </w:p>
    <w:p w14:paraId="24A69D89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Это проявляется в виде недостаточности понимания общего содержания и проблемности изображенной ситуации. В результате этого тема рассказа не имеет четкого обозначения, страдает содержательная сторона рассказа, связанная с творчеством и воображением. Бедность языковых средств характеризуется узостью употребления слов, ограниченного предметной отнесенностью, отсутствием элементов словообразования и словоизменения, малым набором лексико-грамматических категорий с преобладанием существительных и глаголов, элементарностью синтаксических конструкций.</w:t>
      </w:r>
    </w:p>
    <w:p w14:paraId="24A69D8A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Варианты сочетания указанных затруднений определяют различную способность к овладению данным видом речевой деятельности детьми в процессе их обучения. С учетом этих затруднений может быть выделено 3 группы детей.</w:t>
      </w:r>
    </w:p>
    <w:p w14:paraId="24A69D8B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Первая группа, довольно немногочисленная. Она представлена детьми, способными к самостоятельному составлению рассказа с правильным </w:t>
      </w:r>
      <w:r w:rsidR="000B7183" w:rsidRPr="00987FE5">
        <w:rPr>
          <w:color w:val="000000"/>
          <w:sz w:val="28"/>
          <w:szCs w:val="28"/>
        </w:rPr>
        <w:t>осмыслением</w:t>
      </w:r>
      <w:r w:rsidRPr="00987FE5">
        <w:rPr>
          <w:color w:val="000000"/>
          <w:sz w:val="28"/>
          <w:szCs w:val="28"/>
        </w:rPr>
        <w:t xml:space="preserve"> темы и динамичности сюжета, с передачей в тексте рассказа всех смысловых связей. Грамматически верное оформление отдельных предложений сочетается с некоторой перегруженностью содержания малозначащими деталями, трудностью завершения рассказа, синтаксическими неточностями. Однако эти недостатки успешно корригируются при уточнении смысла отдельных слов и их сочетаемости в данном контексте с учетом цели высказывания.</w:t>
      </w:r>
    </w:p>
    <w:p w14:paraId="7345D836" w14:textId="77777777" w:rsidR="003B070F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Анализ процесса составления рассказа обнаруживает различные его пути: в одних случаях - от предварительного перечисления деталей изображения, подбора слов, построения предложений описательного характера к их обобщению в единое высказывание с подробным раскрытием смысловых связей при активности творческого воображения; в других случаях составление рассказа характеризуется детальным раскрытием обобщенного смысла рассказа, который некоторые дети заключают в придуманный ими заголовок.</w:t>
      </w:r>
    </w:p>
    <w:p w14:paraId="24A69D8C" w14:textId="680A6EB4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 Для второй группы, наиболее многочисленной, характерны значительные трудности в составлении связного текста при сохранном понимании смысла изображения, при наличии достаточного словарного запаса по данной теме и грамматически точным построении отдельных предложений. Одни дети </w:t>
      </w:r>
      <w:r w:rsidRPr="00987FE5">
        <w:rPr>
          <w:color w:val="000000"/>
          <w:sz w:val="28"/>
          <w:szCs w:val="28"/>
        </w:rPr>
        <w:lastRenderedPageBreak/>
        <w:t>испытывают затруднения в выделении главной сюжетной линии, в соединении отдельных деталей в единое высказывание в их определенной последовательности и причинно- следственной зависимости.</w:t>
      </w:r>
    </w:p>
    <w:p w14:paraId="24A69D8D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Такие рассказы, как правило, имеют начало, но главное содержание их не улавливается в большом количестве перечисления отдельных деталей, их связей и в поиске речевых средств.</w:t>
      </w:r>
    </w:p>
    <w:p w14:paraId="24A69D8E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Другие рассказы ограничиваются обозначением обобщенного смысла картинки, ее названием и описанием двух-трех связей, оформленных часто в одно предложение. Речевые затруднения выступают в длительном и неудачном поиске слов, их сочетаемости, в отсутствии смысловой связи предложений, каждое из которых построено правильно.</w:t>
      </w:r>
    </w:p>
    <w:p w14:paraId="24A69D90" w14:textId="4E37D57B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Во всех случаях первоначальные рассказы детей крайне неполны, в них отсутствует сюжетность линии, завершенность изложения, они носят характер ситуативного высказывания.</w:t>
      </w:r>
      <w:r w:rsidR="003B070F">
        <w:rPr>
          <w:color w:val="000000"/>
          <w:sz w:val="28"/>
          <w:szCs w:val="28"/>
        </w:rPr>
        <w:t xml:space="preserve"> </w:t>
      </w:r>
      <w:r w:rsidRPr="00987FE5">
        <w:rPr>
          <w:color w:val="000000"/>
          <w:sz w:val="28"/>
          <w:szCs w:val="28"/>
        </w:rPr>
        <w:t>Вместе с тем в процессе обучения с выделением основных моментов рассказа, с подбором необходимого лексического материала, с составлением плана рассказа отмечаются качественные изменения связного рассказа как со стороны лексики, так и грамматики.</w:t>
      </w:r>
    </w:p>
    <w:p w14:paraId="24A69D91" w14:textId="4F05AA0C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Анализ процесса формирования связной речи у этой группы детей выявляет трудности целенаправленной актуализации знаний, применительно к заданным условиям и бедно</w:t>
      </w:r>
      <w:r w:rsidR="003B070F">
        <w:rPr>
          <w:color w:val="000000"/>
          <w:sz w:val="28"/>
          <w:szCs w:val="28"/>
        </w:rPr>
        <w:t>с</w:t>
      </w:r>
      <w:r w:rsidRPr="00987FE5">
        <w:rPr>
          <w:color w:val="000000"/>
          <w:sz w:val="28"/>
          <w:szCs w:val="28"/>
        </w:rPr>
        <w:t>ть языковых средств для оформления высказывания.</w:t>
      </w:r>
    </w:p>
    <w:p w14:paraId="24A69D92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Третью группу составляют дети, состояние связной речи которых отличается качественным своеобразием.</w:t>
      </w:r>
    </w:p>
    <w:p w14:paraId="24A69D93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Часть детей при внешне сохранной речи испытывает затруднения при выделении основного смысла сюжетной картинки. Составлению связного рассказа обязательно предшествует уточнение и систематизация имеющихся знаний, объяснение главной сюжетной линии. При составлении рассказа наблюдается искажение смысла, выпадение важных по содержания звеньев, привязанность к отдельным деталям их подробное описание, попутное обращение к обыденным ситуациям, зафиксированным в опыте детей.</w:t>
      </w:r>
    </w:p>
    <w:p w14:paraId="24A69D94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Наводящие вопросы по содержанию с уточнением темы, плана изложения не оказывают в этих случаях существенного влияния на качество текста.</w:t>
      </w:r>
    </w:p>
    <w:p w14:paraId="24A69D95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Большую часть детей этой группы отличает способность понять главное, правильно осветить все детали по основному содержанию. При этом обнаруживается достаточный объем знаний об окружающем, способность к сложным грамматическим конструкциям. Однако связного рассказа на всех этапах обучения у этих детей сформировать не удается.</w:t>
      </w:r>
    </w:p>
    <w:p w14:paraId="24A69D96" w14:textId="77777777" w:rsidR="0054572A" w:rsidRPr="00987FE5" w:rsidRDefault="0054572A" w:rsidP="000B718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Как правило, рассказу по теме предшествует длительное выступление с описанием аналогичных или не связанных с темой ситуаций, «уход» в описание подробностей, трудности в отвлечении от них. В таких рассказах присутствует много фантазии, не отвечающей ни теме, ни цели высказывания. </w:t>
      </w:r>
      <w:r w:rsidRPr="00987FE5">
        <w:rPr>
          <w:color w:val="000000"/>
          <w:sz w:val="28"/>
          <w:szCs w:val="28"/>
        </w:rPr>
        <w:lastRenderedPageBreak/>
        <w:t>Рассказ может иметь хорошее начало без дальнейшего раскрытия сюжета и его завершения, либо рассказ остается на уровне перечисления подробностей без их связи.</w:t>
      </w:r>
    </w:p>
    <w:p w14:paraId="24A69D97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Указанные особенности оказываются стойкими на всех этапах обучения связной речи. Причинами несостоятельности детей в овладении данным видом речевой деятельности при внешне сохранной фразовой речи являются </w:t>
      </w:r>
      <w:r w:rsidR="001E665D" w:rsidRPr="00987FE5">
        <w:rPr>
          <w:color w:val="000000"/>
          <w:sz w:val="28"/>
          <w:szCs w:val="28"/>
        </w:rPr>
        <w:t>осмысления</w:t>
      </w:r>
      <w:r w:rsidRPr="00987FE5">
        <w:rPr>
          <w:color w:val="000000"/>
          <w:sz w:val="28"/>
          <w:szCs w:val="28"/>
        </w:rPr>
        <w:t xml:space="preserve"> с пониманием причинно-следственной зависимости явлений, трудности анализа с выделением главного и от него </w:t>
      </w:r>
      <w:r w:rsidR="001E665D" w:rsidRPr="00987FE5">
        <w:rPr>
          <w:color w:val="000000"/>
          <w:sz w:val="28"/>
          <w:szCs w:val="28"/>
        </w:rPr>
        <w:t>зависящего.</w:t>
      </w:r>
      <w:r w:rsidRPr="00987FE5">
        <w:rPr>
          <w:color w:val="000000"/>
          <w:sz w:val="28"/>
          <w:szCs w:val="28"/>
        </w:rPr>
        <w:t xml:space="preserve"> нарушение целенаправленной деятельности.</w:t>
      </w:r>
    </w:p>
    <w:p w14:paraId="24A69D98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b/>
          <w:bCs/>
          <w:color w:val="000000"/>
          <w:sz w:val="28"/>
          <w:szCs w:val="28"/>
        </w:rPr>
        <w:t>Основные направления обучения связной речи</w:t>
      </w:r>
    </w:p>
    <w:p w14:paraId="24A69D99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Обучение связной речи проводится в тесном единстве с развитием общих представлений, с совершенствованием мыслительных процессов, с формированием единства смысловой и формальной стороны речи. В процессе обучения этому виду речевой деятельности решаются задачи общеразвивающего направления и задачи, связанные с совершенствованием всех аспектов владения языком:</w:t>
      </w:r>
    </w:p>
    <w:p w14:paraId="24A69D9A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-воспитание потребности и активности изложения своих мыслей;</w:t>
      </w:r>
    </w:p>
    <w:p w14:paraId="24A69D9B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-воспитание способности ориентироваться в содержании собственного высказывания, с умением выделять главное и второстепенное, причинно- следственную зависимость явлений с умением обобщать, делать выводы, умозаключения;</w:t>
      </w:r>
    </w:p>
    <w:p w14:paraId="24A69D9C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-устанавливать последовательность изложения, придерживаясь темы, содержания и цели высказывания;</w:t>
      </w:r>
    </w:p>
    <w:p w14:paraId="24A69D9D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-передавать всю полноту содержания со всем многообразием имеющихся связей, в связи с чем;</w:t>
      </w:r>
    </w:p>
    <w:p w14:paraId="24A69D9E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-осуществлять поиск адекватных языковых средств выражения с осознанием не только значения слов, но и их смысла применительно к контексту, многозначность слов, правильно употреблять в связном тексте слова – синонимы и антонимы, из различных лексико-грамматических групп, правильно использовать грамматические формы слов в составе словосочетаний и предложений, употреблять в речи не только </w:t>
      </w:r>
      <w:r w:rsidR="001E665D" w:rsidRPr="00987FE5">
        <w:rPr>
          <w:color w:val="000000"/>
          <w:sz w:val="28"/>
          <w:szCs w:val="28"/>
        </w:rPr>
        <w:t>простые,</w:t>
      </w:r>
      <w:r w:rsidRPr="00987FE5">
        <w:rPr>
          <w:color w:val="000000"/>
          <w:sz w:val="28"/>
          <w:szCs w:val="28"/>
        </w:rPr>
        <w:t xml:space="preserve"> но и сложные синтаксические конструкции;</w:t>
      </w:r>
    </w:p>
    <w:p w14:paraId="24A69D9F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-формировать умение передавать в связной речи собственные эмоционально-оценочные отношения по ходу изложения;</w:t>
      </w:r>
    </w:p>
    <w:p w14:paraId="24A69DA0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-формировать способность оценивать собственное высказывание с точки зрения его понятности окружающим.</w:t>
      </w:r>
    </w:p>
    <w:p w14:paraId="24A69DA1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Развитие связной речи осуществляется в процессе повседневной жизни, при осуществлении разнообразных видов детской деятельности, особенно коллективных форм, а также на занятиях.</w:t>
      </w:r>
    </w:p>
    <w:p w14:paraId="24A69DA2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t>Обучение этому виду речевой деятельности осуществляется при проведении тематических бесед, пересказе литературных произведений; в рассказывании по игрушке; в составлении рассказов из опыта детей; при составлении творческих рассказов (придумывании продолжения и завершения рассказа; придумывание рассказа или сказки по плану дефектолога (логопеда, учителя); придумывание рассказа по теме, предложенной дефектологом, но без плана; придумывание рассказа или сказки на самостоятельно выбранную тему); в рассказывании по картине ( составление описательного рассказа по предметной картине, составление описательного рассказа по сюжетной картине, придумывание повествовательного рассказа по сюжетной картине, составление повествовательного рассказа по серии картинок, составление описательного рассказа по пейзажной картине и натюрморту).</w:t>
      </w:r>
    </w:p>
    <w:p w14:paraId="24A69DA3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Как показывает опыт педагогической работы с детьми с ОВЗ овладение различными типами связной речи у них возможно только в условиях целенаправленного и систематического обучения.</w:t>
      </w:r>
    </w:p>
    <w:p w14:paraId="24A69DA4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Выявленные особенности в речевом развитии детей в коррекционном классе в процессе из обучения грамоте свидетельствует о необходимости специальной систематической работы по развитию лингвистических представлений, элементарных навыков языкового анализа на различном </w:t>
      </w:r>
      <w:r w:rsidR="001E665D" w:rsidRPr="00987FE5">
        <w:rPr>
          <w:color w:val="000000"/>
          <w:sz w:val="28"/>
          <w:szCs w:val="28"/>
        </w:rPr>
        <w:t>уровне:</w:t>
      </w:r>
      <w:r w:rsidRPr="00987FE5">
        <w:rPr>
          <w:color w:val="000000"/>
          <w:sz w:val="28"/>
          <w:szCs w:val="28"/>
        </w:rPr>
        <w:t xml:space="preserve"> фонематическом, грамматическом, лексическом, а также формирования у них связной речи. Построение содержания работы, отбор речевого материала и его группировка должны осуществляться с учетом задач обучения речи как средству общения и задач, связанных со специальной подготовкой к овладению грамотой как принципиально новыми видами деятельности, обучение которым осуществляется на основе анализа системы языка, существования различных типов отношений между языковыми единицами.</w:t>
      </w:r>
    </w:p>
    <w:p w14:paraId="24A69DA6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 xml:space="preserve">Дифференцированный подход языкового материала для специального анализа </w:t>
      </w:r>
      <w:r w:rsidR="001E665D" w:rsidRPr="00987FE5">
        <w:rPr>
          <w:color w:val="000000"/>
          <w:sz w:val="28"/>
          <w:szCs w:val="28"/>
        </w:rPr>
        <w:t>определяется:</w:t>
      </w:r>
      <w:r w:rsidRPr="00987FE5">
        <w:rPr>
          <w:color w:val="000000"/>
          <w:sz w:val="28"/>
          <w:szCs w:val="28"/>
        </w:rPr>
        <w:t xml:space="preserve"> состоянием психического развития детей и главное сформированностью у них мыслительных операций, состоянием развития слухового восприятия и речедвигательной функции, способностью к овладению навыками языкового анализа. </w:t>
      </w:r>
      <w:r w:rsidR="001E665D" w:rsidRPr="00987FE5">
        <w:rPr>
          <w:color w:val="000000"/>
          <w:sz w:val="28"/>
          <w:szCs w:val="28"/>
        </w:rPr>
        <w:t>Фонематический,</w:t>
      </w:r>
      <w:r w:rsidRPr="00987FE5">
        <w:rPr>
          <w:color w:val="000000"/>
          <w:sz w:val="28"/>
          <w:szCs w:val="28"/>
        </w:rPr>
        <w:t xml:space="preserve"> грамматический и семантический анализ рассматриваются как специальные умственные действия, требующие поэтапности формирования.</w:t>
      </w:r>
    </w:p>
    <w:p w14:paraId="24A69DA7" w14:textId="2C557A52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t>Необходимым условием эффективн</w:t>
      </w:r>
      <w:r w:rsidR="003B070F">
        <w:rPr>
          <w:color w:val="000000"/>
          <w:sz w:val="28"/>
          <w:szCs w:val="28"/>
        </w:rPr>
        <w:t>о</w:t>
      </w:r>
      <w:r w:rsidRPr="00987FE5">
        <w:rPr>
          <w:color w:val="000000"/>
          <w:sz w:val="28"/>
          <w:szCs w:val="28"/>
        </w:rPr>
        <w:t>сти данной работы над языком является ее осуществление в неразрывной связи и при опоре на практическую деятельность детей в ходе развития всех доступных видов детской деятельности с формированием компонентов учебной деятельности.</w:t>
      </w:r>
    </w:p>
    <w:p w14:paraId="24A69DA8" w14:textId="77777777" w:rsidR="0054572A" w:rsidRPr="00987FE5" w:rsidRDefault="0054572A" w:rsidP="001E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br/>
      </w:r>
    </w:p>
    <w:p w14:paraId="24A69DA9" w14:textId="77777777" w:rsidR="0054572A" w:rsidRPr="00987FE5" w:rsidRDefault="0054572A" w:rsidP="0054572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br/>
      </w:r>
    </w:p>
    <w:p w14:paraId="24A69DAA" w14:textId="77777777" w:rsidR="0054572A" w:rsidRPr="00987FE5" w:rsidRDefault="0054572A" w:rsidP="0054572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87FE5">
        <w:rPr>
          <w:color w:val="000000"/>
          <w:sz w:val="28"/>
          <w:szCs w:val="28"/>
        </w:rPr>
        <w:lastRenderedPageBreak/>
        <w:br/>
      </w:r>
    </w:p>
    <w:p w14:paraId="24A69DAB" w14:textId="77777777" w:rsidR="0054572A" w:rsidRDefault="0054572A" w:rsidP="0054572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987FE5">
        <w:rPr>
          <w:color w:val="000000"/>
          <w:sz w:val="28"/>
          <w:szCs w:val="28"/>
        </w:rPr>
        <w:br/>
      </w:r>
    </w:p>
    <w:p w14:paraId="24A69DAC" w14:textId="77777777" w:rsidR="0054572A" w:rsidRDefault="0054572A" w:rsidP="0054572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14:paraId="24A69DD1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2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3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4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5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6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7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8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9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A69DDA" w14:textId="77777777" w:rsidR="00F52BA6" w:rsidRDefault="00F52BA6" w:rsidP="001E665D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F52BA6" w:rsidSect="00080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06F2"/>
    <w:multiLevelType w:val="multilevel"/>
    <w:tmpl w:val="21063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617E5"/>
    <w:multiLevelType w:val="multilevel"/>
    <w:tmpl w:val="E206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C15CAD"/>
    <w:multiLevelType w:val="multilevel"/>
    <w:tmpl w:val="44DE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200BE"/>
    <w:multiLevelType w:val="multilevel"/>
    <w:tmpl w:val="418C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755C2"/>
    <w:multiLevelType w:val="multilevel"/>
    <w:tmpl w:val="52C83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361501"/>
    <w:multiLevelType w:val="multilevel"/>
    <w:tmpl w:val="E458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DD6383"/>
    <w:multiLevelType w:val="multilevel"/>
    <w:tmpl w:val="32506D3E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7" w15:restartNumberingAfterBreak="0">
    <w:nsid w:val="58D80CEC"/>
    <w:multiLevelType w:val="multilevel"/>
    <w:tmpl w:val="B2F4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1C2D40"/>
    <w:multiLevelType w:val="multilevel"/>
    <w:tmpl w:val="4E1A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F0214"/>
    <w:multiLevelType w:val="multilevel"/>
    <w:tmpl w:val="EF203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B75766"/>
    <w:multiLevelType w:val="multilevel"/>
    <w:tmpl w:val="6E541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4185120">
    <w:abstractNumId w:val="9"/>
  </w:num>
  <w:num w:numId="2" w16cid:durableId="904726179">
    <w:abstractNumId w:val="5"/>
  </w:num>
  <w:num w:numId="3" w16cid:durableId="1022319592">
    <w:abstractNumId w:val="4"/>
  </w:num>
  <w:num w:numId="4" w16cid:durableId="1825850650">
    <w:abstractNumId w:val="7"/>
  </w:num>
  <w:num w:numId="5" w16cid:durableId="466096263">
    <w:abstractNumId w:val="8"/>
  </w:num>
  <w:num w:numId="6" w16cid:durableId="173350914">
    <w:abstractNumId w:val="0"/>
  </w:num>
  <w:num w:numId="7" w16cid:durableId="1692992852">
    <w:abstractNumId w:val="1"/>
  </w:num>
  <w:num w:numId="8" w16cid:durableId="1816297438">
    <w:abstractNumId w:val="10"/>
  </w:num>
  <w:num w:numId="9" w16cid:durableId="2063363606">
    <w:abstractNumId w:val="6"/>
  </w:num>
  <w:num w:numId="10" w16cid:durableId="2107068574">
    <w:abstractNumId w:val="3"/>
  </w:num>
  <w:num w:numId="11" w16cid:durableId="138722363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22"/>
    <w:rsid w:val="000055E9"/>
    <w:rsid w:val="00006831"/>
    <w:rsid w:val="000106FD"/>
    <w:rsid w:val="00012B34"/>
    <w:rsid w:val="00015D57"/>
    <w:rsid w:val="00030E10"/>
    <w:rsid w:val="00040817"/>
    <w:rsid w:val="00051BD5"/>
    <w:rsid w:val="00056AD2"/>
    <w:rsid w:val="00060105"/>
    <w:rsid w:val="000604E7"/>
    <w:rsid w:val="00062B6E"/>
    <w:rsid w:val="0006708F"/>
    <w:rsid w:val="00070CDA"/>
    <w:rsid w:val="000738FA"/>
    <w:rsid w:val="00076904"/>
    <w:rsid w:val="000802BB"/>
    <w:rsid w:val="00081C02"/>
    <w:rsid w:val="00082ABC"/>
    <w:rsid w:val="00083BEA"/>
    <w:rsid w:val="00084A28"/>
    <w:rsid w:val="0009069E"/>
    <w:rsid w:val="000911F9"/>
    <w:rsid w:val="000A2FB6"/>
    <w:rsid w:val="000A4AA7"/>
    <w:rsid w:val="000A7106"/>
    <w:rsid w:val="000A78C3"/>
    <w:rsid w:val="000A7F27"/>
    <w:rsid w:val="000B165B"/>
    <w:rsid w:val="000B1DCA"/>
    <w:rsid w:val="000B7183"/>
    <w:rsid w:val="000C3EB1"/>
    <w:rsid w:val="000D050A"/>
    <w:rsid w:val="000D2446"/>
    <w:rsid w:val="000D3BDE"/>
    <w:rsid w:val="000D7E62"/>
    <w:rsid w:val="000D7EF2"/>
    <w:rsid w:val="000E022F"/>
    <w:rsid w:val="000F4FA2"/>
    <w:rsid w:val="000F55E5"/>
    <w:rsid w:val="000F6F16"/>
    <w:rsid w:val="000F7D4E"/>
    <w:rsid w:val="001003DC"/>
    <w:rsid w:val="00100708"/>
    <w:rsid w:val="00101695"/>
    <w:rsid w:val="001052A3"/>
    <w:rsid w:val="00105905"/>
    <w:rsid w:val="00107793"/>
    <w:rsid w:val="001115B1"/>
    <w:rsid w:val="00111D27"/>
    <w:rsid w:val="001122DC"/>
    <w:rsid w:val="001160AF"/>
    <w:rsid w:val="0013071B"/>
    <w:rsid w:val="00130909"/>
    <w:rsid w:val="001500D5"/>
    <w:rsid w:val="001643EE"/>
    <w:rsid w:val="00164990"/>
    <w:rsid w:val="00166844"/>
    <w:rsid w:val="00177095"/>
    <w:rsid w:val="00183387"/>
    <w:rsid w:val="00191290"/>
    <w:rsid w:val="0019513D"/>
    <w:rsid w:val="00196646"/>
    <w:rsid w:val="00196A59"/>
    <w:rsid w:val="001A41C0"/>
    <w:rsid w:val="001B6EA0"/>
    <w:rsid w:val="001D0620"/>
    <w:rsid w:val="001D0E4A"/>
    <w:rsid w:val="001D0F76"/>
    <w:rsid w:val="001E665D"/>
    <w:rsid w:val="001E7D65"/>
    <w:rsid w:val="001F6DB3"/>
    <w:rsid w:val="00200AA6"/>
    <w:rsid w:val="0022151C"/>
    <w:rsid w:val="0022386A"/>
    <w:rsid w:val="00223C79"/>
    <w:rsid w:val="002272AC"/>
    <w:rsid w:val="00236868"/>
    <w:rsid w:val="002565AE"/>
    <w:rsid w:val="00276522"/>
    <w:rsid w:val="002821D9"/>
    <w:rsid w:val="00285EBC"/>
    <w:rsid w:val="002A24BA"/>
    <w:rsid w:val="002A6545"/>
    <w:rsid w:val="002B1184"/>
    <w:rsid w:val="002C0E99"/>
    <w:rsid w:val="002D4161"/>
    <w:rsid w:val="002E0A02"/>
    <w:rsid w:val="002E433F"/>
    <w:rsid w:val="002E6459"/>
    <w:rsid w:val="002F2BB0"/>
    <w:rsid w:val="002F5279"/>
    <w:rsid w:val="002F547C"/>
    <w:rsid w:val="003322EC"/>
    <w:rsid w:val="00334F9A"/>
    <w:rsid w:val="0034554D"/>
    <w:rsid w:val="003466BA"/>
    <w:rsid w:val="00355525"/>
    <w:rsid w:val="0036743C"/>
    <w:rsid w:val="00375C3E"/>
    <w:rsid w:val="00376B67"/>
    <w:rsid w:val="00390309"/>
    <w:rsid w:val="003921AC"/>
    <w:rsid w:val="003A26BE"/>
    <w:rsid w:val="003B0454"/>
    <w:rsid w:val="003B070F"/>
    <w:rsid w:val="003B16D5"/>
    <w:rsid w:val="003B6BB4"/>
    <w:rsid w:val="003C447E"/>
    <w:rsid w:val="003D38D0"/>
    <w:rsid w:val="003D7113"/>
    <w:rsid w:val="003E79E7"/>
    <w:rsid w:val="003F7671"/>
    <w:rsid w:val="00400EB6"/>
    <w:rsid w:val="0042180B"/>
    <w:rsid w:val="00427F5A"/>
    <w:rsid w:val="00430D49"/>
    <w:rsid w:val="00436C76"/>
    <w:rsid w:val="004377F6"/>
    <w:rsid w:val="00443364"/>
    <w:rsid w:val="00452FA4"/>
    <w:rsid w:val="00485F1B"/>
    <w:rsid w:val="004A11B0"/>
    <w:rsid w:val="004A4E32"/>
    <w:rsid w:val="004A5AB9"/>
    <w:rsid w:val="004B6EBC"/>
    <w:rsid w:val="004D2697"/>
    <w:rsid w:val="004F0FE7"/>
    <w:rsid w:val="004F498D"/>
    <w:rsid w:val="004F55FB"/>
    <w:rsid w:val="004F676F"/>
    <w:rsid w:val="004F753D"/>
    <w:rsid w:val="00504E1A"/>
    <w:rsid w:val="00505825"/>
    <w:rsid w:val="005114D1"/>
    <w:rsid w:val="00530B30"/>
    <w:rsid w:val="005316D4"/>
    <w:rsid w:val="005321A1"/>
    <w:rsid w:val="00543320"/>
    <w:rsid w:val="0054572A"/>
    <w:rsid w:val="00562F96"/>
    <w:rsid w:val="005846E4"/>
    <w:rsid w:val="0058656D"/>
    <w:rsid w:val="00587729"/>
    <w:rsid w:val="00591A6C"/>
    <w:rsid w:val="00591B56"/>
    <w:rsid w:val="00595A1B"/>
    <w:rsid w:val="00595C90"/>
    <w:rsid w:val="00597FDB"/>
    <w:rsid w:val="005A550A"/>
    <w:rsid w:val="005A66B3"/>
    <w:rsid w:val="005C2D0A"/>
    <w:rsid w:val="005C489C"/>
    <w:rsid w:val="005D5351"/>
    <w:rsid w:val="005D5C81"/>
    <w:rsid w:val="005E0716"/>
    <w:rsid w:val="005E2259"/>
    <w:rsid w:val="005F78D4"/>
    <w:rsid w:val="00603EFA"/>
    <w:rsid w:val="00617555"/>
    <w:rsid w:val="00626140"/>
    <w:rsid w:val="00630A69"/>
    <w:rsid w:val="0063471C"/>
    <w:rsid w:val="00646D1C"/>
    <w:rsid w:val="00651061"/>
    <w:rsid w:val="006607C2"/>
    <w:rsid w:val="0066211C"/>
    <w:rsid w:val="006638C7"/>
    <w:rsid w:val="0067183D"/>
    <w:rsid w:val="00680167"/>
    <w:rsid w:val="006802A0"/>
    <w:rsid w:val="00686370"/>
    <w:rsid w:val="006A2F40"/>
    <w:rsid w:val="006A4A2E"/>
    <w:rsid w:val="006B1895"/>
    <w:rsid w:val="006B534F"/>
    <w:rsid w:val="006B611C"/>
    <w:rsid w:val="006C2B6B"/>
    <w:rsid w:val="006C382E"/>
    <w:rsid w:val="006C3CBB"/>
    <w:rsid w:val="006C4541"/>
    <w:rsid w:val="006D1DFE"/>
    <w:rsid w:val="006D3328"/>
    <w:rsid w:val="006D6B14"/>
    <w:rsid w:val="006D7078"/>
    <w:rsid w:val="006F43EC"/>
    <w:rsid w:val="006F4C4B"/>
    <w:rsid w:val="006F5011"/>
    <w:rsid w:val="006F5E3B"/>
    <w:rsid w:val="006F77F1"/>
    <w:rsid w:val="007079AC"/>
    <w:rsid w:val="00730E69"/>
    <w:rsid w:val="0075035E"/>
    <w:rsid w:val="007573E0"/>
    <w:rsid w:val="0076288B"/>
    <w:rsid w:val="00762BA5"/>
    <w:rsid w:val="00764827"/>
    <w:rsid w:val="00765397"/>
    <w:rsid w:val="00767696"/>
    <w:rsid w:val="007771A5"/>
    <w:rsid w:val="007A4ACE"/>
    <w:rsid w:val="007A526C"/>
    <w:rsid w:val="007B73D4"/>
    <w:rsid w:val="007B73F0"/>
    <w:rsid w:val="007C1C9A"/>
    <w:rsid w:val="007C7FA8"/>
    <w:rsid w:val="007F12FB"/>
    <w:rsid w:val="007F5D7F"/>
    <w:rsid w:val="00801B88"/>
    <w:rsid w:val="00802230"/>
    <w:rsid w:val="00802A8A"/>
    <w:rsid w:val="00804A8A"/>
    <w:rsid w:val="00830382"/>
    <w:rsid w:val="0083569E"/>
    <w:rsid w:val="008400F2"/>
    <w:rsid w:val="008403BA"/>
    <w:rsid w:val="0084147A"/>
    <w:rsid w:val="00845C23"/>
    <w:rsid w:val="00851C17"/>
    <w:rsid w:val="00856D62"/>
    <w:rsid w:val="008612FA"/>
    <w:rsid w:val="0088318B"/>
    <w:rsid w:val="00886A21"/>
    <w:rsid w:val="008A2ED4"/>
    <w:rsid w:val="008A5685"/>
    <w:rsid w:val="008B2C35"/>
    <w:rsid w:val="008B578B"/>
    <w:rsid w:val="008C0FF4"/>
    <w:rsid w:val="008C31FD"/>
    <w:rsid w:val="008D065C"/>
    <w:rsid w:val="008D1EBD"/>
    <w:rsid w:val="008D1F6A"/>
    <w:rsid w:val="008D6EC6"/>
    <w:rsid w:val="008E1F20"/>
    <w:rsid w:val="008E3A2E"/>
    <w:rsid w:val="008E54F8"/>
    <w:rsid w:val="008E74C7"/>
    <w:rsid w:val="008F0EE6"/>
    <w:rsid w:val="00900784"/>
    <w:rsid w:val="009023AF"/>
    <w:rsid w:val="00905774"/>
    <w:rsid w:val="00917D29"/>
    <w:rsid w:val="00924CA6"/>
    <w:rsid w:val="00924D96"/>
    <w:rsid w:val="00940C3F"/>
    <w:rsid w:val="00941F9F"/>
    <w:rsid w:val="00951B04"/>
    <w:rsid w:val="0095500B"/>
    <w:rsid w:val="00956971"/>
    <w:rsid w:val="00960BB7"/>
    <w:rsid w:val="00961E0D"/>
    <w:rsid w:val="00962CAC"/>
    <w:rsid w:val="00965D46"/>
    <w:rsid w:val="00971DD6"/>
    <w:rsid w:val="0097352C"/>
    <w:rsid w:val="00973D97"/>
    <w:rsid w:val="009801E8"/>
    <w:rsid w:val="009805F2"/>
    <w:rsid w:val="00981D95"/>
    <w:rsid w:val="0098345C"/>
    <w:rsid w:val="00987FE5"/>
    <w:rsid w:val="00992683"/>
    <w:rsid w:val="00993907"/>
    <w:rsid w:val="00995ECC"/>
    <w:rsid w:val="0099609B"/>
    <w:rsid w:val="009A2866"/>
    <w:rsid w:val="009B59B0"/>
    <w:rsid w:val="009C311E"/>
    <w:rsid w:val="009E0145"/>
    <w:rsid w:val="009E2933"/>
    <w:rsid w:val="009E3CC2"/>
    <w:rsid w:val="009E4FAF"/>
    <w:rsid w:val="009E6C60"/>
    <w:rsid w:val="009F160E"/>
    <w:rsid w:val="009F4BF0"/>
    <w:rsid w:val="00A05266"/>
    <w:rsid w:val="00A11349"/>
    <w:rsid w:val="00A128E6"/>
    <w:rsid w:val="00A1317B"/>
    <w:rsid w:val="00A22822"/>
    <w:rsid w:val="00A30357"/>
    <w:rsid w:val="00A31854"/>
    <w:rsid w:val="00A346DC"/>
    <w:rsid w:val="00A46AC4"/>
    <w:rsid w:val="00A54A0A"/>
    <w:rsid w:val="00A57C2A"/>
    <w:rsid w:val="00A70ACC"/>
    <w:rsid w:val="00A728CD"/>
    <w:rsid w:val="00A80323"/>
    <w:rsid w:val="00A8124E"/>
    <w:rsid w:val="00A81402"/>
    <w:rsid w:val="00A95821"/>
    <w:rsid w:val="00AA64FF"/>
    <w:rsid w:val="00AB27EF"/>
    <w:rsid w:val="00AC1843"/>
    <w:rsid w:val="00AC656F"/>
    <w:rsid w:val="00AD1C52"/>
    <w:rsid w:val="00AD51FE"/>
    <w:rsid w:val="00AE6D35"/>
    <w:rsid w:val="00AF0F89"/>
    <w:rsid w:val="00AF2D2F"/>
    <w:rsid w:val="00AF56C7"/>
    <w:rsid w:val="00AF5DF4"/>
    <w:rsid w:val="00B1750B"/>
    <w:rsid w:val="00B23023"/>
    <w:rsid w:val="00B23A27"/>
    <w:rsid w:val="00B27D6E"/>
    <w:rsid w:val="00B36907"/>
    <w:rsid w:val="00B46DB0"/>
    <w:rsid w:val="00B5597F"/>
    <w:rsid w:val="00B55C27"/>
    <w:rsid w:val="00B56653"/>
    <w:rsid w:val="00B57AB2"/>
    <w:rsid w:val="00B66567"/>
    <w:rsid w:val="00B66E67"/>
    <w:rsid w:val="00B676A3"/>
    <w:rsid w:val="00B73796"/>
    <w:rsid w:val="00B7399D"/>
    <w:rsid w:val="00B75217"/>
    <w:rsid w:val="00B77A00"/>
    <w:rsid w:val="00B80C48"/>
    <w:rsid w:val="00B83F98"/>
    <w:rsid w:val="00B84738"/>
    <w:rsid w:val="00BA0160"/>
    <w:rsid w:val="00BB3A48"/>
    <w:rsid w:val="00BB6F6C"/>
    <w:rsid w:val="00BB7ABA"/>
    <w:rsid w:val="00BC57BB"/>
    <w:rsid w:val="00BE0ABA"/>
    <w:rsid w:val="00BE131D"/>
    <w:rsid w:val="00BE15E6"/>
    <w:rsid w:val="00BE3B58"/>
    <w:rsid w:val="00C20E76"/>
    <w:rsid w:val="00C3228E"/>
    <w:rsid w:val="00C3344F"/>
    <w:rsid w:val="00C50BD2"/>
    <w:rsid w:val="00C751BE"/>
    <w:rsid w:val="00C769FB"/>
    <w:rsid w:val="00CD0A2D"/>
    <w:rsid w:val="00CD1A69"/>
    <w:rsid w:val="00CD2367"/>
    <w:rsid w:val="00CD2B18"/>
    <w:rsid w:val="00CE1BCC"/>
    <w:rsid w:val="00CE40B0"/>
    <w:rsid w:val="00CE7F06"/>
    <w:rsid w:val="00CF009F"/>
    <w:rsid w:val="00D050A7"/>
    <w:rsid w:val="00D05826"/>
    <w:rsid w:val="00D06303"/>
    <w:rsid w:val="00D1368B"/>
    <w:rsid w:val="00D146CA"/>
    <w:rsid w:val="00D16A62"/>
    <w:rsid w:val="00D21EC9"/>
    <w:rsid w:val="00D2746C"/>
    <w:rsid w:val="00D31A3B"/>
    <w:rsid w:val="00D41FB6"/>
    <w:rsid w:val="00D42CD9"/>
    <w:rsid w:val="00D45AB8"/>
    <w:rsid w:val="00D4712F"/>
    <w:rsid w:val="00D51A81"/>
    <w:rsid w:val="00D60B8D"/>
    <w:rsid w:val="00D64ACC"/>
    <w:rsid w:val="00D64B7D"/>
    <w:rsid w:val="00D708EE"/>
    <w:rsid w:val="00D77148"/>
    <w:rsid w:val="00D862FE"/>
    <w:rsid w:val="00D873A4"/>
    <w:rsid w:val="00D902CF"/>
    <w:rsid w:val="00D9250B"/>
    <w:rsid w:val="00D933F0"/>
    <w:rsid w:val="00D94807"/>
    <w:rsid w:val="00D949C0"/>
    <w:rsid w:val="00D97727"/>
    <w:rsid w:val="00DB19E4"/>
    <w:rsid w:val="00DB25A5"/>
    <w:rsid w:val="00DD436B"/>
    <w:rsid w:val="00DD5055"/>
    <w:rsid w:val="00DE3B7D"/>
    <w:rsid w:val="00DE4D0D"/>
    <w:rsid w:val="00DE5BF1"/>
    <w:rsid w:val="00DF4F3D"/>
    <w:rsid w:val="00E04B97"/>
    <w:rsid w:val="00E050C0"/>
    <w:rsid w:val="00E163F7"/>
    <w:rsid w:val="00E17CFB"/>
    <w:rsid w:val="00E20615"/>
    <w:rsid w:val="00E21D51"/>
    <w:rsid w:val="00E30D17"/>
    <w:rsid w:val="00E36730"/>
    <w:rsid w:val="00E47551"/>
    <w:rsid w:val="00E51546"/>
    <w:rsid w:val="00E56ACB"/>
    <w:rsid w:val="00E5727B"/>
    <w:rsid w:val="00E60976"/>
    <w:rsid w:val="00E62E10"/>
    <w:rsid w:val="00E6382B"/>
    <w:rsid w:val="00E63E2E"/>
    <w:rsid w:val="00E71583"/>
    <w:rsid w:val="00E74515"/>
    <w:rsid w:val="00E767CC"/>
    <w:rsid w:val="00E76B9F"/>
    <w:rsid w:val="00E80683"/>
    <w:rsid w:val="00E910E9"/>
    <w:rsid w:val="00E91E9E"/>
    <w:rsid w:val="00E96C49"/>
    <w:rsid w:val="00EA03C8"/>
    <w:rsid w:val="00EA1179"/>
    <w:rsid w:val="00EA3B5F"/>
    <w:rsid w:val="00EA64A7"/>
    <w:rsid w:val="00EB47BE"/>
    <w:rsid w:val="00EC0403"/>
    <w:rsid w:val="00EC4BD7"/>
    <w:rsid w:val="00ED3301"/>
    <w:rsid w:val="00ED5E81"/>
    <w:rsid w:val="00ED601E"/>
    <w:rsid w:val="00ED7509"/>
    <w:rsid w:val="00ED7648"/>
    <w:rsid w:val="00EF2EC9"/>
    <w:rsid w:val="00EF5D43"/>
    <w:rsid w:val="00EF65F9"/>
    <w:rsid w:val="00F02A1E"/>
    <w:rsid w:val="00F04749"/>
    <w:rsid w:val="00F066C2"/>
    <w:rsid w:val="00F127BC"/>
    <w:rsid w:val="00F16E91"/>
    <w:rsid w:val="00F16F1A"/>
    <w:rsid w:val="00F217BE"/>
    <w:rsid w:val="00F358D3"/>
    <w:rsid w:val="00F36D7E"/>
    <w:rsid w:val="00F37AA0"/>
    <w:rsid w:val="00F37BED"/>
    <w:rsid w:val="00F42F4D"/>
    <w:rsid w:val="00F4359D"/>
    <w:rsid w:val="00F44039"/>
    <w:rsid w:val="00F46B3A"/>
    <w:rsid w:val="00F52BA6"/>
    <w:rsid w:val="00F656B8"/>
    <w:rsid w:val="00F7113D"/>
    <w:rsid w:val="00F755FC"/>
    <w:rsid w:val="00F94999"/>
    <w:rsid w:val="00F95651"/>
    <w:rsid w:val="00FA0049"/>
    <w:rsid w:val="00FA1FFA"/>
    <w:rsid w:val="00FA57ED"/>
    <w:rsid w:val="00FA76D0"/>
    <w:rsid w:val="00FB046E"/>
    <w:rsid w:val="00FB1595"/>
    <w:rsid w:val="00FB6449"/>
    <w:rsid w:val="00FB7E5B"/>
    <w:rsid w:val="00FC0CB0"/>
    <w:rsid w:val="00FC4D17"/>
    <w:rsid w:val="00FD110E"/>
    <w:rsid w:val="00FE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69CA4"/>
  <w15:chartTrackingRefBased/>
  <w15:docId w15:val="{6F9D4232-DF17-400D-99B4-EC65E9CF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6B3"/>
  </w:style>
  <w:style w:type="paragraph" w:styleId="1">
    <w:name w:val="heading 1"/>
    <w:basedOn w:val="a"/>
    <w:next w:val="a"/>
    <w:link w:val="10"/>
    <w:uiPriority w:val="9"/>
    <w:qFormat/>
    <w:rsid w:val="007771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96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2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2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8345C"/>
    <w:rPr>
      <w:i/>
      <w:iCs/>
    </w:rPr>
  </w:style>
  <w:style w:type="character" w:styleId="a5">
    <w:name w:val="Strong"/>
    <w:basedOn w:val="a0"/>
    <w:uiPriority w:val="22"/>
    <w:qFormat/>
    <w:rsid w:val="0098345C"/>
    <w:rPr>
      <w:b/>
      <w:bCs/>
    </w:rPr>
  </w:style>
  <w:style w:type="paragraph" w:styleId="a6">
    <w:name w:val="List Paragraph"/>
    <w:basedOn w:val="a"/>
    <w:uiPriority w:val="34"/>
    <w:qFormat/>
    <w:rsid w:val="00376B6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D0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050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856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4">
    <w:name w:val="c24"/>
    <w:basedOn w:val="a"/>
    <w:rsid w:val="00730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730E69"/>
  </w:style>
  <w:style w:type="character" w:customStyle="1" w:styleId="c0">
    <w:name w:val="c0"/>
    <w:basedOn w:val="a0"/>
    <w:rsid w:val="00730E69"/>
  </w:style>
  <w:style w:type="character" w:customStyle="1" w:styleId="c6">
    <w:name w:val="c6"/>
    <w:basedOn w:val="a0"/>
    <w:rsid w:val="00730E69"/>
  </w:style>
  <w:style w:type="character" w:customStyle="1" w:styleId="c12">
    <w:name w:val="c12"/>
    <w:basedOn w:val="a0"/>
    <w:rsid w:val="00730E69"/>
  </w:style>
  <w:style w:type="paragraph" w:customStyle="1" w:styleId="c7">
    <w:name w:val="c7"/>
    <w:basedOn w:val="a"/>
    <w:rsid w:val="00730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730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730E69"/>
  </w:style>
  <w:style w:type="character" w:customStyle="1" w:styleId="c17">
    <w:name w:val="c17"/>
    <w:basedOn w:val="a0"/>
    <w:rsid w:val="00730E69"/>
  </w:style>
  <w:style w:type="character" w:customStyle="1" w:styleId="c8">
    <w:name w:val="c8"/>
    <w:basedOn w:val="a0"/>
    <w:rsid w:val="00730E69"/>
  </w:style>
  <w:style w:type="character" w:styleId="aa">
    <w:name w:val="Hyperlink"/>
    <w:basedOn w:val="a0"/>
    <w:uiPriority w:val="99"/>
    <w:semiHidden/>
    <w:unhideWhenUsed/>
    <w:rsid w:val="00802230"/>
    <w:rPr>
      <w:color w:val="0000FF"/>
      <w:u w:val="single"/>
    </w:rPr>
  </w:style>
  <w:style w:type="paragraph" w:customStyle="1" w:styleId="c1">
    <w:name w:val="c1"/>
    <w:basedOn w:val="a"/>
    <w:rsid w:val="00802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022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022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fst">
    <w:name w:val="sfst"/>
    <w:basedOn w:val="a"/>
    <w:rsid w:val="00D51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91A6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771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2">
    <w:name w:val="c2"/>
    <w:basedOn w:val="a"/>
    <w:rsid w:val="000B1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B1DCA"/>
  </w:style>
  <w:style w:type="character" w:customStyle="1" w:styleId="c5">
    <w:name w:val="c5"/>
    <w:basedOn w:val="a0"/>
    <w:rsid w:val="000B1DCA"/>
  </w:style>
  <w:style w:type="paragraph" w:customStyle="1" w:styleId="article-renderblock">
    <w:name w:val="article-render__block"/>
    <w:basedOn w:val="a"/>
    <w:rsid w:val="00A54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0D7E62"/>
  </w:style>
  <w:style w:type="character" w:customStyle="1" w:styleId="letter">
    <w:name w:val="letter"/>
    <w:basedOn w:val="a0"/>
    <w:rsid w:val="006B611C"/>
  </w:style>
  <w:style w:type="character" w:customStyle="1" w:styleId="sound-sign">
    <w:name w:val="sound-sign"/>
    <w:basedOn w:val="a0"/>
    <w:rsid w:val="006B611C"/>
  </w:style>
  <w:style w:type="character" w:customStyle="1" w:styleId="text-success">
    <w:name w:val="text-success"/>
    <w:basedOn w:val="a0"/>
    <w:rsid w:val="006B611C"/>
  </w:style>
  <w:style w:type="character" w:customStyle="1" w:styleId="text-muted">
    <w:name w:val="text-muted"/>
    <w:basedOn w:val="a0"/>
    <w:rsid w:val="006B611C"/>
  </w:style>
  <w:style w:type="character" w:customStyle="1" w:styleId="text-danger">
    <w:name w:val="text-danger"/>
    <w:basedOn w:val="a0"/>
    <w:rsid w:val="006B611C"/>
  </w:style>
  <w:style w:type="character" w:customStyle="1" w:styleId="text-primary">
    <w:name w:val="text-primary"/>
    <w:basedOn w:val="a0"/>
    <w:rsid w:val="006B611C"/>
  </w:style>
  <w:style w:type="character" w:customStyle="1" w:styleId="c3">
    <w:name w:val="c3"/>
    <w:basedOn w:val="a0"/>
    <w:rsid w:val="00DD436B"/>
  </w:style>
  <w:style w:type="character" w:customStyle="1" w:styleId="20">
    <w:name w:val="Заголовок 2 Знак"/>
    <w:basedOn w:val="a0"/>
    <w:link w:val="2"/>
    <w:uiPriority w:val="9"/>
    <w:rsid w:val="009960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22">
    <w:name w:val="c22"/>
    <w:basedOn w:val="a0"/>
    <w:rsid w:val="002F2BB0"/>
  </w:style>
  <w:style w:type="character" w:customStyle="1" w:styleId="c10">
    <w:name w:val="c10"/>
    <w:basedOn w:val="a0"/>
    <w:rsid w:val="002F2BB0"/>
  </w:style>
  <w:style w:type="character" w:customStyle="1" w:styleId="c20">
    <w:name w:val="c20"/>
    <w:basedOn w:val="a0"/>
    <w:rsid w:val="006607C2"/>
  </w:style>
  <w:style w:type="paragraph" w:customStyle="1" w:styleId="western">
    <w:name w:val="western"/>
    <w:basedOn w:val="a"/>
    <w:rsid w:val="00530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55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5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0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5798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28438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1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253">
          <w:marLeft w:val="25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444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9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732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55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090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39026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66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358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6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8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26942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080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48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66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1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666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8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7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3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18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61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839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8967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92156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958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168889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079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765783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908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1644157">
                      <w:marLeft w:val="0"/>
                      <w:marRight w:val="0"/>
                      <w:marTop w:val="15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1622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03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6823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36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3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81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4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44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7910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66971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62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751612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0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93147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56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28839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030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4494606">
                      <w:marLeft w:val="0"/>
                      <w:marRight w:val="0"/>
                      <w:marTop w:val="15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516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54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31957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4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19717">
                  <w:marLeft w:val="0"/>
                  <w:marRight w:val="0"/>
                  <w:marTop w:val="0"/>
                  <w:marBottom w:val="450"/>
                  <w:divBdr>
                    <w:top w:val="single" w:sz="36" w:space="15" w:color="EFEDE7"/>
                    <w:left w:val="single" w:sz="36" w:space="15" w:color="EFEDE7"/>
                    <w:bottom w:val="single" w:sz="36" w:space="15" w:color="EFEDE7"/>
                    <w:right w:val="single" w:sz="36" w:space="15" w:color="EFEDE7"/>
                  </w:divBdr>
                  <w:divsChild>
                    <w:div w:id="175951679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76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930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93147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105256">
                          <w:marLeft w:val="-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81843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51965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239346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5968245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06055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357105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8416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114232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234911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050760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144256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33851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213053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859329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30156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64380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5457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210429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789442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75837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75864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237420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860959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8659992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13702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650750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832012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5684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90543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689929">
                              <w:marLeft w:val="60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4334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35309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2780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955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26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34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6256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5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8695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4017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19716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407599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442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0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40019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54545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2482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998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5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58585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6485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2989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74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85360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5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80685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18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39024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8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5060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7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  <w:divsChild>
                        <w:div w:id="213741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9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62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01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191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46135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0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58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6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4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5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83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06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3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8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0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2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5276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8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8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0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9389">
          <w:blockQuote w:val="1"/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2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02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6D7E8-2712-4E07-8E5B-D9757055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3815</TotalTime>
  <Pages>24</Pages>
  <Words>8539</Words>
  <Characters>48678</Characters>
  <Application>Microsoft Office Word</Application>
  <DocSecurity>0</DocSecurity>
  <Lines>405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Чагина</dc:creator>
  <cp:keywords/>
  <dc:description/>
  <cp:lastModifiedBy>Галина Чагина</cp:lastModifiedBy>
  <cp:revision>399</cp:revision>
  <cp:lastPrinted>2023-01-30T13:30:00Z</cp:lastPrinted>
  <dcterms:created xsi:type="dcterms:W3CDTF">2019-09-09T16:20:00Z</dcterms:created>
  <dcterms:modified xsi:type="dcterms:W3CDTF">2024-02-05T15:45:00Z</dcterms:modified>
</cp:coreProperties>
</file>