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DB9CC4" w14:textId="77777777" w:rsidR="00FC2B7A" w:rsidRPr="008A3A10" w:rsidRDefault="00FC2B7A" w:rsidP="00FC2B7A">
      <w:pPr>
        <w:spacing w:after="0"/>
        <w:jc w:val="center"/>
        <w:rPr>
          <w:rFonts w:ascii="Times New Roman" w:hAnsi="Times New Roman" w:cs="Times New Roman"/>
          <w:b/>
          <w:i/>
          <w:sz w:val="32"/>
          <w:szCs w:val="32"/>
        </w:rPr>
      </w:pPr>
      <w:r w:rsidRPr="008A3A10">
        <w:rPr>
          <w:rFonts w:ascii="Times New Roman" w:hAnsi="Times New Roman" w:cs="Times New Roman"/>
          <w:b/>
          <w:i/>
          <w:sz w:val="32"/>
          <w:szCs w:val="32"/>
        </w:rPr>
        <w:t>Игры на развити</w:t>
      </w:r>
      <w:r w:rsidR="00802634">
        <w:rPr>
          <w:rFonts w:ascii="Times New Roman" w:hAnsi="Times New Roman" w:cs="Times New Roman"/>
          <w:b/>
          <w:i/>
          <w:sz w:val="32"/>
          <w:szCs w:val="32"/>
        </w:rPr>
        <w:t>е</w:t>
      </w:r>
      <w:r w:rsidRPr="008A3A10">
        <w:rPr>
          <w:rFonts w:ascii="Times New Roman" w:hAnsi="Times New Roman" w:cs="Times New Roman"/>
          <w:b/>
          <w:i/>
          <w:sz w:val="32"/>
          <w:szCs w:val="32"/>
        </w:rPr>
        <w:t xml:space="preserve"> внимания для детей </w:t>
      </w:r>
      <w:r>
        <w:rPr>
          <w:rFonts w:ascii="Times New Roman" w:hAnsi="Times New Roman" w:cs="Times New Roman"/>
          <w:b/>
          <w:i/>
          <w:sz w:val="32"/>
          <w:szCs w:val="32"/>
        </w:rPr>
        <w:t>4-5</w:t>
      </w:r>
      <w:r w:rsidRPr="008A3A10">
        <w:rPr>
          <w:rFonts w:ascii="Times New Roman" w:hAnsi="Times New Roman" w:cs="Times New Roman"/>
          <w:b/>
          <w:i/>
          <w:sz w:val="32"/>
          <w:szCs w:val="32"/>
        </w:rPr>
        <w:t xml:space="preserve"> лет.</w:t>
      </w:r>
    </w:p>
    <w:p w14:paraId="3919CBCB" w14:textId="77777777" w:rsidR="00FC2B7A" w:rsidRDefault="00FC2B7A" w:rsidP="00FC2B7A"/>
    <w:p w14:paraId="71D4105F" w14:textId="77777777" w:rsidR="005D4926" w:rsidRPr="005D4926" w:rsidRDefault="005D4926" w:rsidP="005D49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926">
        <w:rPr>
          <w:rFonts w:ascii="Times New Roman" w:hAnsi="Times New Roman" w:cs="Times New Roman"/>
          <w:sz w:val="24"/>
          <w:szCs w:val="24"/>
        </w:rPr>
        <w:t>Внимание — важнейшая часть познавательного процесса.</w:t>
      </w:r>
    </w:p>
    <w:p w14:paraId="38C61C5C" w14:textId="1F2C9C1A" w:rsidR="00FC2B7A" w:rsidRDefault="005D4926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926">
        <w:rPr>
          <w:rFonts w:ascii="Times New Roman" w:hAnsi="Times New Roman" w:cs="Times New Roman"/>
          <w:sz w:val="24"/>
          <w:szCs w:val="24"/>
        </w:rPr>
        <w:t>Развить внимание и концентрацию можно при помощи игр.</w:t>
      </w:r>
    </w:p>
    <w:p w14:paraId="0D6D424D" w14:textId="77777777" w:rsidR="005D4926" w:rsidRPr="00FC2B7A" w:rsidRDefault="005D4926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33AB87C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Правда или нет?</w:t>
      </w:r>
    </w:p>
    <w:p w14:paraId="1EC43654" w14:textId="3FDEC0F2" w:rsid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 xml:space="preserve">Ребенку рассказывается неправдоподобная история. По окончанию рассказа </w:t>
      </w:r>
      <w:r w:rsidR="005D4926">
        <w:rPr>
          <w:rFonts w:ascii="Times New Roman" w:hAnsi="Times New Roman" w:cs="Times New Roman"/>
          <w:sz w:val="24"/>
          <w:szCs w:val="24"/>
        </w:rPr>
        <w:t>педагог</w:t>
      </w:r>
      <w:r w:rsidRPr="00FC2B7A">
        <w:rPr>
          <w:rFonts w:ascii="Times New Roman" w:hAnsi="Times New Roman" w:cs="Times New Roman"/>
          <w:sz w:val="24"/>
          <w:szCs w:val="24"/>
        </w:rPr>
        <w:t xml:space="preserve"> спрашивает: «Правда это или нет?» Если нет, ребенок должен аргументировать, чего не бывает и что здесь не так. убедитесь, что ребенок понимает смысл вашего рассказа.</w:t>
      </w:r>
    </w:p>
    <w:p w14:paraId="686500B7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5D96246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Чего на свете не бывает?</w:t>
      </w:r>
    </w:p>
    <w:p w14:paraId="7F9BB938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Дети танцуют под веселую музыку. По сигналу музыка замолкает. Дети должны остановиться. Ведущий надевает на одного из детей шапку фантазера (это может быть любая панамка или бумажная пилотка) и спрашивает этого ребенка: «Чего на свете не бывает?» Малыш должен быстро ответить. Варианты здесь разные – летающей кошки, красной собаки. Если ребенок отвечает правильно, ему дается медаль. По окончанию игры подсчитывается количество медалей. Игрок с большим их числом – победитель. Эта игра развивает быстроту реакции ребенка.</w:t>
      </w:r>
    </w:p>
    <w:p w14:paraId="141D967A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2286FC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Шепотом</w:t>
      </w:r>
    </w:p>
    <w:p w14:paraId="1DA14206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E6E96CD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 xml:space="preserve">Игра на развитие слухового внимания. </w:t>
      </w:r>
      <w:r>
        <w:rPr>
          <w:rFonts w:ascii="Times New Roman" w:hAnsi="Times New Roman" w:cs="Times New Roman"/>
          <w:sz w:val="24"/>
          <w:szCs w:val="24"/>
        </w:rPr>
        <w:t>В</w:t>
      </w:r>
      <w:r w:rsidRPr="00FC2B7A">
        <w:rPr>
          <w:rFonts w:ascii="Times New Roman" w:hAnsi="Times New Roman" w:cs="Times New Roman"/>
          <w:sz w:val="24"/>
          <w:szCs w:val="24"/>
        </w:rPr>
        <w:t xml:space="preserve">ыбирают водящего с помощью считалки. Водящий отворачивается, а </w:t>
      </w:r>
      <w:r>
        <w:rPr>
          <w:rFonts w:ascii="Times New Roman" w:hAnsi="Times New Roman" w:cs="Times New Roman"/>
          <w:sz w:val="24"/>
          <w:szCs w:val="24"/>
        </w:rPr>
        <w:t>ребенок придумывает,</w:t>
      </w:r>
      <w:r w:rsidRPr="00FC2B7A">
        <w:rPr>
          <w:rFonts w:ascii="Times New Roman" w:hAnsi="Times New Roman" w:cs="Times New Roman"/>
          <w:sz w:val="24"/>
          <w:szCs w:val="24"/>
        </w:rPr>
        <w:t xml:space="preserve"> какое слово они буду</w:t>
      </w:r>
      <w:r>
        <w:rPr>
          <w:rFonts w:ascii="Times New Roman" w:hAnsi="Times New Roman" w:cs="Times New Roman"/>
          <w:sz w:val="24"/>
          <w:szCs w:val="24"/>
        </w:rPr>
        <w:t>т произносить шепотом</w:t>
      </w:r>
      <w:r w:rsidRPr="00FC2B7A">
        <w:rPr>
          <w:rFonts w:ascii="Times New Roman" w:hAnsi="Times New Roman" w:cs="Times New Roman"/>
          <w:sz w:val="24"/>
          <w:szCs w:val="24"/>
        </w:rPr>
        <w:t>. Если водящий угадывает это слово, то он меняется.</w:t>
      </w:r>
    </w:p>
    <w:p w14:paraId="039C2047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78EE331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Быстро отвечай</w:t>
      </w:r>
    </w:p>
    <w:p w14:paraId="5FAE8665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566C85A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Дети становятся в круг. Ведущий называет какой-либо цвет и бросает мяч одному из игроков. Тот, кто его поймал, должен назвать предмет этого цвета. Главное, называть быстро. Поймавший мяч должен теперь сам назвать цвет и бросить мяч следующему участнику.</w:t>
      </w:r>
    </w:p>
    <w:p w14:paraId="1321019C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4477A23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Самый внимательный</w:t>
      </w:r>
    </w:p>
    <w:p w14:paraId="752580F4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D114BD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Ведущий называет предметы одного вида. Если он ошибается, дети хлопают в ладоши. Например, он говорит: «Я беру одежду – майку, шорты, кровать (дети хлопают), куртку».</w:t>
      </w:r>
    </w:p>
    <w:p w14:paraId="0215797F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Подобные игры для девочек и мальчиков развивают умение классифицировать предметы.</w:t>
      </w:r>
    </w:p>
    <w:p w14:paraId="0CE2A0A8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D3A0441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Три движения</w:t>
      </w:r>
    </w:p>
    <w:p w14:paraId="65C21D6C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2EFB7D6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Игра для развития внимания. Ведущий показывает детям три движения и просит их запомнить. Первое – руки согнуты в локтях. Второе – руки вытянуты вперед на уровне груди. Третье – руки подняты вверх. Дети повторяют несколько раз эти движения, запоминая при этом их порядковых номер.</w:t>
      </w:r>
    </w:p>
    <w:p w14:paraId="216C7365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Теперь ведущий показывает одно движение, а номер называет другой, чтобы запутать детей. Если движение не соответствует номеру, дети не должны его показывать. Побеждает самый внимательный.</w:t>
      </w:r>
    </w:p>
    <w:p w14:paraId="5893BDAF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6E0D42B" w14:textId="77777777" w:rsid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A38372E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Игра «Кто где живет».</w:t>
      </w:r>
    </w:p>
    <w:p w14:paraId="09A9DD72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41077735" w14:textId="2939883F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Цель: развивать зрительное внимание, память.</w:t>
      </w:r>
    </w:p>
    <w:p w14:paraId="649F7F8F" w14:textId="221C0D5E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Игровой материал и наглядные пособия: рисунки с изображениями семей разных зверюшек и их домиков, с проведенными линиями, соединяющими животных с их домиками, которые даны в хаотическом порядке.</w:t>
      </w:r>
    </w:p>
    <w:p w14:paraId="55ED78B9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Описание: нужно определить, где чей домик, не проводя карандашом по линиям.</w:t>
      </w:r>
    </w:p>
    <w:p w14:paraId="123D4101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2F37723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Игра «Хлопни в ладоши».</w:t>
      </w:r>
    </w:p>
    <w:p w14:paraId="612E6742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2CC69C" w14:textId="61F22902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Цели: развивать устойчивость и переключение внимания, познавательную активность ребенка; расширять кругозор.</w:t>
      </w:r>
    </w:p>
    <w:p w14:paraId="56CC32B3" w14:textId="3388B564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 xml:space="preserve">Описание: </w:t>
      </w:r>
      <w:r w:rsidR="005D4926">
        <w:rPr>
          <w:rFonts w:ascii="Times New Roman" w:hAnsi="Times New Roman" w:cs="Times New Roman"/>
          <w:sz w:val="24"/>
          <w:szCs w:val="24"/>
        </w:rPr>
        <w:t>педагог</w:t>
      </w:r>
      <w:r w:rsidRPr="00FC2B7A">
        <w:rPr>
          <w:rFonts w:ascii="Times New Roman" w:hAnsi="Times New Roman" w:cs="Times New Roman"/>
          <w:sz w:val="24"/>
          <w:szCs w:val="24"/>
        </w:rPr>
        <w:t xml:space="preserve"> называет ребенку разные слова, если он услышал слово, обозначающее, например, животное, то обязательно должен хлопнуть в ладоши. В другой раз предложить, чтобы ребенок вставал каждый раз, когда услышит слово, обозначающее растение. Затем объединить первое и второе задание, то есть ребенок хлопает в ладоши, когда слышит слова, обозначающие животных, и встает при произнесении слов, обозначающих растения. Хорошо проводить такие игры с несколькими детьми.</w:t>
      </w:r>
    </w:p>
    <w:p w14:paraId="72C1E9AC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2E53DD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Игра «Вычеркни все буквы К».</w:t>
      </w:r>
    </w:p>
    <w:p w14:paraId="5053F9CF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6C19F73" w14:textId="19620F50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Цель: развивать устойчивость, распределение и переключение внимания.</w:t>
      </w:r>
    </w:p>
    <w:p w14:paraId="1CA4A211" w14:textId="5CFE0DBE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Игровой материал и наглядные пособия: небольшой текст (из газеты или журнала), ручка.</w:t>
      </w:r>
    </w:p>
    <w:p w14:paraId="72EA1E38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Описание: предложить ребенку внимательно рассмотреть буквы в тексте и вычеркнуть все буквы «к». Фиксировать время и количество ошибок. Задание можно усложнить, попросив ребенка зачеркнуть все буквы «ж» и подчеркнуть все буквы «у».</w:t>
      </w:r>
    </w:p>
    <w:p w14:paraId="1A964574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1F33767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AA1301A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Игра «Верно-неверно».</w:t>
      </w:r>
    </w:p>
    <w:p w14:paraId="54BF2C70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BDCDA58" w14:textId="7FE706D5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Цель: развивать внимание, память.</w:t>
      </w:r>
    </w:p>
    <w:p w14:paraId="26305047" w14:textId="3F925555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 xml:space="preserve">Описание: </w:t>
      </w:r>
      <w:r w:rsidR="005D4926">
        <w:rPr>
          <w:rFonts w:ascii="Times New Roman" w:hAnsi="Times New Roman" w:cs="Times New Roman"/>
          <w:sz w:val="24"/>
          <w:szCs w:val="24"/>
        </w:rPr>
        <w:t>педагог</w:t>
      </w:r>
      <w:r w:rsidRPr="00FC2B7A">
        <w:rPr>
          <w:rFonts w:ascii="Times New Roman" w:hAnsi="Times New Roman" w:cs="Times New Roman"/>
          <w:sz w:val="24"/>
          <w:szCs w:val="24"/>
        </w:rPr>
        <w:t xml:space="preserve"> произносит разные фразы - верные и неверные. Если фраза верна, дети хлопают, если нет, то топают. Например:</w:t>
      </w:r>
    </w:p>
    <w:p w14:paraId="40C27081" w14:textId="3EFBC4E3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Зимой всегда цветут ромашки. (Дети топают.)</w:t>
      </w:r>
    </w:p>
    <w:p w14:paraId="33C3FD05" w14:textId="725B98A4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 xml:space="preserve">Лед </w:t>
      </w:r>
      <w:proofErr w:type="gramStart"/>
      <w:r w:rsidRPr="00FC2B7A">
        <w:rPr>
          <w:rFonts w:ascii="Times New Roman" w:hAnsi="Times New Roman" w:cs="Times New Roman"/>
          <w:sz w:val="24"/>
          <w:szCs w:val="24"/>
        </w:rPr>
        <w:t>- это</w:t>
      </w:r>
      <w:proofErr w:type="gramEnd"/>
      <w:r w:rsidRPr="00FC2B7A">
        <w:rPr>
          <w:rFonts w:ascii="Times New Roman" w:hAnsi="Times New Roman" w:cs="Times New Roman"/>
          <w:sz w:val="24"/>
          <w:szCs w:val="24"/>
        </w:rPr>
        <w:t xml:space="preserve"> замерзшая вода. (Дети хлопают.)</w:t>
      </w:r>
    </w:p>
    <w:p w14:paraId="09ABA46B" w14:textId="5BEB7104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Шерсть у зайцев рыжего цвета. (Дети топают.)</w:t>
      </w:r>
    </w:p>
    <w:p w14:paraId="65FF2FD9" w14:textId="502FFC36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Руки перед едой мыть не нужно. (Дети топают.)</w:t>
      </w:r>
    </w:p>
    <w:p w14:paraId="09DB7349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Зимой всегда идет снег. (Дети хлопают и топают.)</w:t>
      </w:r>
    </w:p>
    <w:p w14:paraId="42E2726A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44C1D82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Игра «Маленький жук».</w:t>
      </w:r>
    </w:p>
    <w:p w14:paraId="7714C543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CD8B7D" w14:textId="5D7442B5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Цель: развивать внимание, пространственное мышление.</w:t>
      </w:r>
    </w:p>
    <w:p w14:paraId="7CA94432" w14:textId="3C4FD391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Игровой материал и наглядные пособия: игровое поле, расчерченное на 16 клеток; пуговицы.</w:t>
      </w:r>
    </w:p>
    <w:p w14:paraId="04AA3ECF" w14:textId="59D4CD51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 xml:space="preserve">Описание: </w:t>
      </w:r>
      <w:r w:rsidR="005D4926">
        <w:rPr>
          <w:rFonts w:ascii="Times New Roman" w:hAnsi="Times New Roman" w:cs="Times New Roman"/>
          <w:sz w:val="24"/>
          <w:szCs w:val="24"/>
        </w:rPr>
        <w:t>педагог</w:t>
      </w:r>
      <w:r w:rsidRPr="00FC2B7A">
        <w:rPr>
          <w:rFonts w:ascii="Times New Roman" w:hAnsi="Times New Roman" w:cs="Times New Roman"/>
          <w:sz w:val="24"/>
          <w:szCs w:val="24"/>
        </w:rPr>
        <w:t xml:space="preserve"> предлагает ребенку помочь «жуку» (пуговице) добраться до другого края поля, при этом предупредив, что «жук» ползает только зигзагами. В</w:t>
      </w:r>
      <w:r>
        <w:rPr>
          <w:rFonts w:ascii="Times New Roman" w:hAnsi="Times New Roman" w:cs="Times New Roman"/>
          <w:sz w:val="24"/>
          <w:szCs w:val="24"/>
        </w:rPr>
        <w:t xml:space="preserve">зрослый </w:t>
      </w:r>
      <w:r w:rsidRPr="00FC2B7A">
        <w:rPr>
          <w:rFonts w:ascii="Times New Roman" w:hAnsi="Times New Roman" w:cs="Times New Roman"/>
          <w:sz w:val="24"/>
          <w:szCs w:val="24"/>
        </w:rPr>
        <w:t xml:space="preserve">обозначает короткий отрезок пути «жука»: «Одна клетка вперед, две вправо, одна влево». </w:t>
      </w:r>
      <w:r w:rsidRPr="00FC2B7A">
        <w:rPr>
          <w:rFonts w:ascii="Times New Roman" w:hAnsi="Times New Roman" w:cs="Times New Roman"/>
          <w:sz w:val="24"/>
          <w:szCs w:val="24"/>
        </w:rPr>
        <w:lastRenderedPageBreak/>
        <w:t>Ребенок должен внимательно прослушать, запомнить и проделать этот путь «жуком» по игровому полю. Когда ребенок научится запоминать все ходы движения жука, можно перейти к более сложному заданию, попросив малыша проделать ходы мысленно и поставить жука на нужную клетку.</w:t>
      </w:r>
    </w:p>
    <w:p w14:paraId="12383C6E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2730867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FC2B7A">
        <w:rPr>
          <w:rFonts w:ascii="Times New Roman" w:hAnsi="Times New Roman" w:cs="Times New Roman"/>
          <w:b/>
          <w:sz w:val="24"/>
          <w:szCs w:val="24"/>
        </w:rPr>
        <w:t>Игра «Выполни по образцу».</w:t>
      </w:r>
    </w:p>
    <w:p w14:paraId="621612FC" w14:textId="77777777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3EBDD7DE" w14:textId="76948F71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Цель: развивать концентрацию внимания.</w:t>
      </w:r>
    </w:p>
    <w:p w14:paraId="25B03282" w14:textId="2BA1BB20" w:rsidR="00FC2B7A" w:rsidRPr="00FC2B7A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Игровой материал и наглядные пособия: лист в клетку с узором из квадратов, кругов, треугольников.</w:t>
      </w:r>
    </w:p>
    <w:p w14:paraId="738E70E7" w14:textId="53D5858D" w:rsidR="006627F5" w:rsidRDefault="00FC2B7A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FC2B7A">
        <w:rPr>
          <w:rFonts w:ascii="Times New Roman" w:hAnsi="Times New Roman" w:cs="Times New Roman"/>
          <w:sz w:val="24"/>
          <w:szCs w:val="24"/>
        </w:rPr>
        <w:t>Описание: ребенок продолжает на листе образец узора (круг, квадрат, треугольник, точка и т. д.).</w:t>
      </w:r>
    </w:p>
    <w:p w14:paraId="417145FE" w14:textId="3196FDF6" w:rsidR="005D4926" w:rsidRDefault="005D4926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CA35F5A" w14:textId="77777777" w:rsidR="005D4926" w:rsidRDefault="005D4926" w:rsidP="005D49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926">
        <w:rPr>
          <w:rFonts w:ascii="Times New Roman" w:hAnsi="Times New Roman" w:cs="Times New Roman"/>
          <w:b/>
          <w:sz w:val="24"/>
          <w:szCs w:val="24"/>
        </w:rPr>
        <w:t>Игра</w:t>
      </w:r>
      <w:r w:rsidRPr="005D4926">
        <w:rPr>
          <w:rFonts w:ascii="Times New Roman" w:hAnsi="Times New Roman" w:cs="Times New Roman"/>
          <w:sz w:val="24"/>
          <w:szCs w:val="24"/>
        </w:rPr>
        <w:t xml:space="preserve"> </w:t>
      </w:r>
      <w:r w:rsidRPr="005D4926">
        <w:rPr>
          <w:rFonts w:ascii="Times New Roman" w:hAnsi="Times New Roman" w:cs="Times New Roman"/>
          <w:b/>
          <w:bCs/>
          <w:sz w:val="24"/>
          <w:szCs w:val="24"/>
        </w:rPr>
        <w:t>«Части тела».</w:t>
      </w:r>
      <w:r w:rsidRPr="005D4926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B856883" w14:textId="092DEC4D" w:rsidR="005D4926" w:rsidRPr="005D4926" w:rsidRDefault="005D4926" w:rsidP="005D49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4926">
        <w:rPr>
          <w:rFonts w:ascii="Times New Roman" w:hAnsi="Times New Roman" w:cs="Times New Roman"/>
          <w:sz w:val="24"/>
          <w:szCs w:val="24"/>
        </w:rPr>
        <w:t>Указыват</w:t>
      </w:r>
      <w:r w:rsidR="00C131DE">
        <w:rPr>
          <w:rFonts w:ascii="Times New Roman" w:hAnsi="Times New Roman" w:cs="Times New Roman"/>
          <w:sz w:val="24"/>
          <w:szCs w:val="24"/>
        </w:rPr>
        <w:t>ь</w:t>
      </w:r>
      <w:r w:rsidRPr="005D4926">
        <w:rPr>
          <w:rFonts w:ascii="Times New Roman" w:hAnsi="Times New Roman" w:cs="Times New Roman"/>
          <w:sz w:val="24"/>
          <w:szCs w:val="24"/>
        </w:rPr>
        <w:t xml:space="preserve"> пальцем на разные части тела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D4926">
        <w:rPr>
          <w:rFonts w:ascii="Times New Roman" w:hAnsi="Times New Roman" w:cs="Times New Roman"/>
          <w:sz w:val="24"/>
          <w:szCs w:val="24"/>
        </w:rPr>
        <w:t>называт</w:t>
      </w:r>
      <w:r w:rsidR="00C131DE">
        <w:rPr>
          <w:rFonts w:ascii="Times New Roman" w:hAnsi="Times New Roman" w:cs="Times New Roman"/>
          <w:sz w:val="24"/>
          <w:szCs w:val="24"/>
        </w:rPr>
        <w:t>ь</w:t>
      </w:r>
      <w:r w:rsidRPr="005D4926">
        <w:rPr>
          <w:rFonts w:ascii="Times New Roman" w:hAnsi="Times New Roman" w:cs="Times New Roman"/>
          <w:sz w:val="24"/>
          <w:szCs w:val="24"/>
        </w:rPr>
        <w:t xml:space="preserve"> их. Например: «Это ухо, это колено, это лоб и </w:t>
      </w:r>
      <w:proofErr w:type="gramStart"/>
      <w:r w:rsidRPr="005D4926">
        <w:rPr>
          <w:rFonts w:ascii="Times New Roman" w:hAnsi="Times New Roman" w:cs="Times New Roman"/>
          <w:sz w:val="24"/>
          <w:szCs w:val="24"/>
        </w:rPr>
        <w:t>т.д.</w:t>
      </w:r>
      <w:proofErr w:type="gramEnd"/>
      <w:r w:rsidRPr="005D4926">
        <w:rPr>
          <w:rFonts w:ascii="Times New Roman" w:hAnsi="Times New Roman" w:cs="Times New Roman"/>
          <w:sz w:val="24"/>
          <w:szCs w:val="24"/>
        </w:rPr>
        <w:t xml:space="preserve">» Ребенок должен одновременно смотреть на </w:t>
      </w:r>
      <w:r w:rsidR="00C131DE">
        <w:rPr>
          <w:rFonts w:ascii="Times New Roman" w:hAnsi="Times New Roman" w:cs="Times New Roman"/>
          <w:sz w:val="24"/>
          <w:szCs w:val="24"/>
        </w:rPr>
        <w:t>педагога</w:t>
      </w:r>
      <w:r w:rsidRPr="005D4926">
        <w:rPr>
          <w:rFonts w:ascii="Times New Roman" w:hAnsi="Times New Roman" w:cs="Times New Roman"/>
          <w:sz w:val="24"/>
          <w:szCs w:val="24"/>
        </w:rPr>
        <w:t>, слушать</w:t>
      </w:r>
      <w:r w:rsidR="00C131DE">
        <w:rPr>
          <w:rFonts w:ascii="Times New Roman" w:hAnsi="Times New Roman" w:cs="Times New Roman"/>
          <w:sz w:val="24"/>
          <w:szCs w:val="24"/>
        </w:rPr>
        <w:t xml:space="preserve"> </w:t>
      </w:r>
      <w:r w:rsidRPr="005D4926">
        <w:rPr>
          <w:rFonts w:ascii="Times New Roman" w:hAnsi="Times New Roman" w:cs="Times New Roman"/>
          <w:sz w:val="24"/>
          <w:szCs w:val="24"/>
        </w:rPr>
        <w:t>и выполнять движения. Затем прибегните к хитрости: называйте одну часть тела, а указывайте на другую. Задача ребенка — слушать и указывать на то, что названо. Когда ребенок хорошо усвоит суть игры, поменяйтесь ролями. У</w:t>
      </w:r>
      <w:r w:rsidR="00C131DE">
        <w:rPr>
          <w:rFonts w:ascii="Times New Roman" w:hAnsi="Times New Roman" w:cs="Times New Roman"/>
          <w:sz w:val="24"/>
          <w:szCs w:val="24"/>
        </w:rPr>
        <w:t xml:space="preserve"> </w:t>
      </w:r>
      <w:r w:rsidRPr="005D4926">
        <w:rPr>
          <w:rFonts w:ascii="Times New Roman" w:hAnsi="Times New Roman" w:cs="Times New Roman"/>
          <w:sz w:val="24"/>
          <w:szCs w:val="24"/>
        </w:rPr>
        <w:t>этой игры есть правило: реакции должны быть быстрыми.</w:t>
      </w:r>
    </w:p>
    <w:p w14:paraId="0899944C" w14:textId="77777777" w:rsidR="005D4926" w:rsidRPr="00FC2B7A" w:rsidRDefault="005D4926" w:rsidP="00FC2B7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5D4926" w:rsidRPr="00FC2B7A" w:rsidSect="005D492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D5FC5"/>
    <w:rsid w:val="003D5FC5"/>
    <w:rsid w:val="005D4926"/>
    <w:rsid w:val="006627F5"/>
    <w:rsid w:val="00802634"/>
    <w:rsid w:val="009A0DAF"/>
    <w:rsid w:val="00C131DE"/>
    <w:rsid w:val="00FC2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8B0F5"/>
  <w15:docId w15:val="{3AE440C1-E694-48F8-928D-B1B2350CF9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A0DAF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13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8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752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805</Words>
  <Characters>4589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Ольга Панина</cp:lastModifiedBy>
  <cp:revision>6</cp:revision>
  <dcterms:created xsi:type="dcterms:W3CDTF">2018-10-15T07:09:00Z</dcterms:created>
  <dcterms:modified xsi:type="dcterms:W3CDTF">2024-09-17T18:42:00Z</dcterms:modified>
</cp:coreProperties>
</file>