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9F" w:rsidRPr="0095499F" w:rsidRDefault="0095499F" w:rsidP="0095499F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</w:pPr>
      <w:r>
        <w:rPr>
          <w:noProof/>
          <w:color w:val="000000"/>
          <w:sz w:val="32"/>
          <w:szCs w:val="32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-591820</wp:posOffset>
            </wp:positionH>
            <wp:positionV relativeFrom="paragraph">
              <wp:posOffset>309880</wp:posOffset>
            </wp:positionV>
            <wp:extent cx="1849120" cy="2106930"/>
            <wp:effectExtent l="19050" t="0" r="0" b="0"/>
            <wp:wrapTight wrapText="bothSides">
              <wp:wrapPolygon edited="0">
                <wp:start x="-223" y="0"/>
                <wp:lineTo x="-223" y="21483"/>
                <wp:lineTo x="21585" y="21483"/>
                <wp:lineTo x="21585" y="0"/>
                <wp:lineTo x="-223" y="0"/>
              </wp:wrapPolygon>
            </wp:wrapTight>
            <wp:docPr id="3" name="Рисунок 3" descr="http://i.st-dou44.ru/u/pic/3a/3a6708209c11ea81b4bd3c9f359c33/-/%D0%A1%D0%BD%D0%B8%D0%BC%D0%BE%D0%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.st-dou44.ru/u/pic/3a/3a6708209c11ea81b4bd3c9f359c33/-/%D0%A1%D0%BD%D0%B8%D0%BC%D0%BE%D0%B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499F">
        <w:rPr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95499F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  <w:t>«Внимание дошкольника. Упражнения и игры для развития внимания»</w:t>
      </w:r>
    </w:p>
    <w:p w:rsidR="00602681" w:rsidRPr="0095499F" w:rsidRDefault="0095499F" w:rsidP="0095499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ru-RU" w:eastAsia="ru-RU" w:bidi="ar-SA"/>
        </w:rPr>
      </w:pPr>
      <w:r w:rsidRPr="009549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Консультация для родителей </w:t>
      </w:r>
      <w:r w:rsidRPr="0095499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/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Многие родители, сталкиваясь с проблемой концентрации внимания у детей дошкольного возраста, не знают, как её решить. Внимание – это психический процесс, посредством которого человек концентрируется на некоторых особенностях окружающей среды относительно других объектов и событий. При этом концентрация внимания – это продолжительность времени, когда ребенок может сосредотачиваться на какой-то идее или деятельности.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К 5-6 годам внимание детей становится более устойчивым и произвольным. Они могут заниматься не очень привлекательным, но нужным делом в течение 20-25 минут вместе со взрослым. Ребёнок этого возраста уже способен действовать по правилу, которое задаётся взрослым (например, отобрать несколько фигур определённой формы и цвета, найти на картинке изображения предметов и заштриховать их определённым образом). Развивать и совершенствовать внимание так же важно, как и обучать чтению, счету, письму. Развитие внимания находится в неразрывной связи с развитием памяти.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b/>
          <w:color w:val="212529"/>
          <w:sz w:val="28"/>
          <w:szCs w:val="28"/>
        </w:rPr>
        <w:t>Память</w:t>
      </w:r>
      <w:r w:rsidRPr="0095499F">
        <w:rPr>
          <w:color w:val="212529"/>
          <w:sz w:val="28"/>
          <w:szCs w:val="28"/>
        </w:rPr>
        <w:t xml:space="preserve"> – это запоминание, сохранение и последующее воспроизведение того, что мы раньше воспринимали, переживали или делали. Память дошкольника в этом возрасте носит непроизвольный характер - ребенок чаще всего не ставит перед собой осознанных целей что-либо запомнить, запоминание и припоминание происходит независимо от его воли и сознания, но в то же время определяется, скорее всего, интересом, деятельностью и желаниями ребенка. Развитие произвольной памяти дошкольника происходит тогда, когда взрослый побуждает, ребенка к сознательному воспроизведению своего опыта в игре, в продуктивной и речевая деятельности, при пересказе, заучивании, рассказывании, сочи нении сказок, т. е. ставит цель: «Вспомни!» Напомним, что очень важно, чтобы цель, поставленная перед ребенком, соответствовала потребностям той деятельности, в которую включается дошкольник. Ребенок должен понимать, зачем нужно запоминать.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Совершенствование памяти и внимания предполагает развитие мыслительной деятельности, так как научить детей думать - значит научить их анализировать, сравнивать предметы и явления между собой, находя в них сходство и различие, осуществлять обобщение, классифицировать предметы и явления. Именно мыслительные операции становятся при определенных условиях способами логического запоминания. Гораздо быстрее осваивается материал в игре, чем при простом объяснении. Эмоциональное переживание способствует оживлению непроизвольного запоминания, так как в памяти откладывается масса деталей второстепенных по существу, но помогающих удерживать главное. Дети запоминают лучше то, что привлекло их своей яркостью, необычностью; запоминают лучше то, с чем они активно действовали. Именно дидактическая игра способствует развитию внимания и произвольной памяти.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 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lastRenderedPageBreak/>
        <w:t>Вот некоторые примеры игр и игровых упражнений, направленных на развитие памяти и внимания: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 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Сравни картинки и найди отличия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Найди пары предмето</w:t>
      </w:r>
      <w:r>
        <w:rPr>
          <w:color w:val="212529"/>
          <w:sz w:val="28"/>
          <w:szCs w:val="28"/>
        </w:rPr>
        <w:t>в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Найди лишний предмет в ряду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Соотнеси предмет и тень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Раскрась по цифрам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Шахматы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Эта игра помогает значительно увеличить концентрацию внимания и память. А также помогает детям развивать интеллект и познавательные способности.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Повтори ритм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Отхлопайте ребенку простой ритм ладошками и попросите его повторить. Когда малыш справится, усложняйте ритм, подключая хлопки по ногам, хлопки по мебели, притопывание, щелчки пальцами.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Соблюдай правила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Вы озвучиваете ребенку определенное правило. Например, когда я барабаню быстро – нужно ходить быстро, когда барабаню медленно – ходи медленно. Если ребенок справился, усложняем задание: когда барабаню быстро – ходи медленно, когда медленно – ходи быстро.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Для развития памяти ребенка 5—б лет, особенно слуховой, можно рекомендовать заучивание стихотворений о временах года, их признаках, это будет способствовать развитию восприятия и мышления у ребенка, умения сравнивать.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Опиши игрушку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В течение 1-2 минут ребенок рассматривает незнакомую игрушку, а затем описывает её. Далее игрушку следует убрать. Через 30 минут предложите ребёнку по памяти описать игрушку и её свойства.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Какой игрушки не хватает?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 xml:space="preserve">Поставьте перед ребёнком 5-6 игрушек на 15-20 секунд. Затем попросите ребёнка отвернуться и уберите одну игрушку. После чего, повернувшись, ребёнок отвечает на </w:t>
      </w:r>
      <w:proofErr w:type="spellStart"/>
      <w:r w:rsidRPr="0095499F">
        <w:rPr>
          <w:color w:val="212529"/>
          <w:sz w:val="28"/>
          <w:szCs w:val="28"/>
        </w:rPr>
        <w:t>вопрос:какой</w:t>
      </w:r>
      <w:proofErr w:type="spellEnd"/>
      <w:r w:rsidRPr="0095499F">
        <w:rPr>
          <w:color w:val="212529"/>
          <w:sz w:val="28"/>
          <w:szCs w:val="28"/>
        </w:rPr>
        <w:t xml:space="preserve"> игрушки не хватает?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Разрезные картинки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Для проведения игры следует использовать 2 картинки. Одна картинка целая, другая — разрезанная по линиям. Можно взять для игры иллюстрации к сказкам, открытки. Предложите ребенку собрать картинку, используя образец. Затем образец нужно убрать, а ребенка попросить собрать картинку по памяти.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Запомни слова и воспроизведи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Эту игру необходимо начать с трех-четырех слов и по мере того как ребенок справляется с этими словами, необходимо увеличить их количество до десяти и более. Если ребенок не запомнил трех-четырех слов, необходимо еще раз их прочитать и затем повторить задание.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>• Продолжай</w:t>
      </w:r>
    </w:p>
    <w:p w:rsidR="0095499F" w:rsidRPr="0095499F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95499F">
        <w:rPr>
          <w:color w:val="212529"/>
          <w:sz w:val="28"/>
          <w:szCs w:val="28"/>
        </w:rPr>
        <w:t xml:space="preserve">Это совместное упражнение. Вы произносите фразу, например: «У нас в огороде растёт картошка». Ребёнок должен повторить вашу фразу и добавить слово, подходящее в данной ситуации: «У нас в огороде растёт картошка и репа». </w:t>
      </w:r>
      <w:r w:rsidRPr="0095499F">
        <w:rPr>
          <w:color w:val="212529"/>
          <w:sz w:val="28"/>
          <w:szCs w:val="28"/>
        </w:rPr>
        <w:lastRenderedPageBreak/>
        <w:t>Постепенно фраза становится длиннее, приходится вспоминать новые и новые слова</w:t>
      </w:r>
    </w:p>
    <w:p w:rsidR="0095499F" w:rsidRPr="00FF2A48" w:rsidRDefault="0095499F" w:rsidP="0095499F">
      <w:pPr>
        <w:pStyle w:val="af5"/>
        <w:spacing w:before="0" w:beforeAutospacing="0" w:after="0" w:afterAutospacing="0"/>
        <w:ind w:left="-567"/>
        <w:jc w:val="both"/>
        <w:rPr>
          <w:color w:val="212529"/>
          <w:sz w:val="28"/>
          <w:szCs w:val="28"/>
        </w:rPr>
      </w:pPr>
      <w:r w:rsidRPr="00FF2A48">
        <w:rPr>
          <w:color w:val="212529"/>
          <w:sz w:val="28"/>
          <w:szCs w:val="28"/>
        </w:rPr>
        <w:t> </w:t>
      </w:r>
    </w:p>
    <w:p w:rsidR="00A57B0E" w:rsidRPr="00FF2A48" w:rsidRDefault="0095499F" w:rsidP="0095499F">
      <w:pPr>
        <w:spacing w:after="0" w:line="240" w:lineRule="auto"/>
        <w:ind w:left="-567"/>
        <w:jc w:val="both"/>
        <w:outlineLvl w:val="3"/>
        <w:rPr>
          <w:rFonts w:ascii="Times New Roman" w:hAnsi="Times New Roman" w:cs="Times New Roman"/>
          <w:sz w:val="28"/>
          <w:szCs w:val="28"/>
          <w:lang w:val="ru-RU"/>
        </w:rPr>
      </w:pPr>
      <w:r w:rsidRPr="00FF2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 Занимаясь с ребенком, не прячьте свои эмоции в дальний угол, улыбайтесь, проявляйте удивление, интерес, восторг!</w:t>
      </w:r>
      <w:r w:rsidRPr="00FF2A4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F2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 Возьмите на себя руководство вниманием ребенка, вовлекайте его в разные виды деятельности, освещая их привлекательные стороны. Придумывайте, находите новые, оригинальные средства организации детского внимания. Помните, что наиболее привлекательно для ребенка то, что наглядно, эмоционально, неожиданно.</w:t>
      </w:r>
      <w:r w:rsidRPr="00FF2A4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F2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Универсальное средство организации внимания - это речь. Выполняя задание, старшие дошкольники часто проговаривают инструкцию вслух. Так, слово в виде инструкции или требования взрослого помогает ребенку управлять своим вниманием. Наиболее эффективной будет пошаговая инструкция. Она организует внимание малыша и будет способствовать планированию его деятельности. Таким образом, становится понятной третья подсказка:</w:t>
      </w:r>
      <w:r w:rsidRPr="00FF2A48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F2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 Давая задание ребёнку, помните, что ваша инструкция должна быть доброжелательной, конкретной, пошаговой, понятной, исчерпывающей.</w:t>
      </w:r>
    </w:p>
    <w:sectPr w:rsidR="00A57B0E" w:rsidRPr="00FF2A48" w:rsidSect="006026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02681"/>
    <w:rsid w:val="00602681"/>
    <w:rsid w:val="0095499F"/>
    <w:rsid w:val="00A57B0E"/>
    <w:rsid w:val="00E218E9"/>
    <w:rsid w:val="00E241B0"/>
    <w:rsid w:val="00E269FC"/>
    <w:rsid w:val="00E306A8"/>
    <w:rsid w:val="00EA7579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A8"/>
  </w:style>
  <w:style w:type="paragraph" w:styleId="1">
    <w:name w:val="heading 1"/>
    <w:basedOn w:val="a"/>
    <w:next w:val="a"/>
    <w:link w:val="10"/>
    <w:uiPriority w:val="9"/>
    <w:qFormat/>
    <w:rsid w:val="00E306A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6A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306A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306A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6A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6A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6A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6A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6A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A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06A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306A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306A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306A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306A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06A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06A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306A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E306A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E306A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E306A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E306A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E306A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E306A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306A8"/>
  </w:style>
  <w:style w:type="paragraph" w:styleId="ac">
    <w:name w:val="List Paragraph"/>
    <w:basedOn w:val="a"/>
    <w:uiPriority w:val="34"/>
    <w:qFormat/>
    <w:rsid w:val="00E306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06A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306A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E306A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306A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E306A8"/>
    <w:rPr>
      <w:i/>
      <w:iCs/>
    </w:rPr>
  </w:style>
  <w:style w:type="character" w:styleId="af0">
    <w:name w:val="Intense Emphasis"/>
    <w:uiPriority w:val="21"/>
    <w:qFormat/>
    <w:rsid w:val="00E306A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E306A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E306A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E306A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E306A8"/>
    <w:pPr>
      <w:outlineLvl w:val="9"/>
    </w:pPr>
  </w:style>
  <w:style w:type="paragraph" w:customStyle="1" w:styleId="headline">
    <w:name w:val="headline"/>
    <w:basedOn w:val="a"/>
    <w:rsid w:val="00602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Normal (Web)"/>
    <w:basedOn w:val="a"/>
    <w:uiPriority w:val="99"/>
    <w:semiHidden/>
    <w:unhideWhenUsed/>
    <w:rsid w:val="00602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602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026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928</Words>
  <Characters>5296</Characters>
  <Application>Microsoft Office Word</Application>
  <DocSecurity>0</DocSecurity>
  <Lines>44</Lines>
  <Paragraphs>12</Paragraphs>
  <ScaleCrop>false</ScaleCrop>
  <Company>DNS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dzeikob Андрей</dc:creator>
  <cp:lastModifiedBy>dzeikob Андрей</cp:lastModifiedBy>
  <cp:revision>4</cp:revision>
  <dcterms:created xsi:type="dcterms:W3CDTF">2021-09-28T09:48:00Z</dcterms:created>
  <dcterms:modified xsi:type="dcterms:W3CDTF">2022-09-06T03:49:00Z</dcterms:modified>
</cp:coreProperties>
</file>