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785C4" w14:textId="22B7A1E0" w:rsidR="00E87EC5" w:rsidRPr="00C879BA" w:rsidRDefault="00595E88" w:rsidP="00C879B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(</w:t>
      </w: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nikel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titandan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ta</w:t>
      </w:r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shkil</w:t>
      </w:r>
      <w:proofErr w:type="spellEnd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topgan</w:t>
      </w:r>
      <w:proofErr w:type="spellEnd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ikkilik</w:t>
      </w:r>
      <w:proofErr w:type="spellEnd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qotishma</w:t>
      </w:r>
      <w:proofErr w:type="spellEnd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) </w:t>
      </w:r>
      <w:proofErr w:type="spellStart"/>
      <w:r w:rsidR="00206912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x</w:t>
      </w:r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ot</w:t>
      </w:r>
      <w:r w:rsidR="006414C8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ira</w:t>
      </w:r>
      <w:proofErr w:type="spellEnd"/>
      <w:r w:rsidR="006414C8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="006414C8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qotishmasini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o’rganish</w:t>
      </w:r>
      <w:proofErr w:type="spellEnd"/>
      <w:r w:rsidRPr="00C879BA">
        <w:rPr>
          <w:rFonts w:ascii="Times New Roman" w:hAnsi="Times New Roman" w:cs="Times New Roman"/>
          <w:b/>
          <w:color w:val="242424"/>
          <w:spacing w:val="-1"/>
          <w:sz w:val="28"/>
          <w:szCs w:val="28"/>
          <w:lang w:val="en-US"/>
        </w:rPr>
        <w:t>.</w:t>
      </w:r>
    </w:p>
    <w:p w14:paraId="126BF8F8" w14:textId="7D2F3C5A" w:rsidR="001C665E" w:rsidRPr="00C879BA" w:rsidRDefault="001C665E" w:rsidP="00C879BA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Turdiyev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Abbosxon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Baxtiyor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o’g’li</w:t>
      </w:r>
      <w:proofErr w:type="spellEnd"/>
    </w:p>
    <w:p w14:paraId="533AF4F8" w14:textId="0E922D41" w:rsidR="001C665E" w:rsidRPr="00C879BA" w:rsidRDefault="001C665E" w:rsidP="00C879B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Islom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Karimov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nomidagi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Toshkent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texnik</w:t>
      </w:r>
      <w:r w:rsidR="0020691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="00206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sz w:val="28"/>
          <w:szCs w:val="28"/>
          <w:lang w:val="en-US"/>
        </w:rPr>
        <w:t>universiteti</w:t>
      </w:r>
      <w:proofErr w:type="spellEnd"/>
      <w:r w:rsidR="00206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sz w:val="28"/>
          <w:szCs w:val="28"/>
          <w:lang w:val="en-US"/>
        </w:rPr>
        <w:t>Olmaliq</w:t>
      </w:r>
      <w:proofErr w:type="spellEnd"/>
      <w:r w:rsidR="00206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06912">
        <w:rPr>
          <w:rFonts w:ascii="Times New Roman" w:hAnsi="Times New Roman" w:cs="Times New Roman"/>
          <w:sz w:val="28"/>
          <w:szCs w:val="28"/>
          <w:lang w:val="en-US"/>
        </w:rPr>
        <w:t>filiali</w:t>
      </w:r>
      <w:proofErr w:type="spellEnd"/>
      <w:r w:rsidR="0020691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3AFB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bookmarkStart w:id="0" w:name="_GoBack"/>
      <w:bookmarkEnd w:id="0"/>
      <w:r w:rsidR="00206912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-bosqich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talabasi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626D761" w14:textId="77777777" w:rsidR="00D12C36" w:rsidRPr="00C879BA" w:rsidRDefault="00595E88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Annotatsiya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Maqolada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xotiraga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qotishma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nitinolning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yaratilish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tarixi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ajoyib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xususiyatlari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ishlatilish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sohalari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qotishmani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texnologiyasini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o’rganish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B2195D5" w14:textId="08509D28" w:rsidR="00595E88" w:rsidRDefault="00595E88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Kalit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so’zlar</w:t>
      </w:r>
      <w:proofErr w:type="spellEnd"/>
      <w:r w:rsidRPr="00C879B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Titan,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nikel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qotishmasi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CD4BD5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D4BD5" w:rsidRPr="00C879BA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xotira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xususiyatlari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koroziyon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qarshilik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super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elastiklik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deformatsiyalanish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holatga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qaytish</w:t>
      </w:r>
      <w:proofErr w:type="spellEnd"/>
      <w:r w:rsidR="00D12C36"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7A9BB9C" w14:textId="77777777" w:rsidR="006414C8" w:rsidRPr="00C879BA" w:rsidRDefault="006414C8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F526DEA" w14:textId="22FC71D5" w:rsidR="007C6D40" w:rsidRPr="00C879BA" w:rsidRDefault="00E13B97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Xotira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qotishmasini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shakllantirish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haqida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gap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ketganda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ko'p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odamlar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uning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nomi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haqida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eshitgan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.</w:t>
      </w:r>
      <w:r w:rsid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U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qanchalik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deformatsiyalanmasin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ma'lum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bir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haroratgacha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qizdirilgandan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so'ng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, u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sehrli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tarzda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asl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holatiga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qaytishi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mumkin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.</w:t>
      </w:r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br/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Dunyoda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shakli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xotira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qotishmalarini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o'nlab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turlari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topilgan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.</w:t>
      </w:r>
      <w:r w:rsid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eng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qadimgi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ishlab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chiqilgan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eng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amaliy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qotishma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materiallaridan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biridir</w:t>
      </w:r>
      <w:proofErr w:type="spellEnd"/>
      <w:r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>.</w:t>
      </w:r>
      <w:r w:rsidR="00CD4BD5" w:rsidRPr="00C879BA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deb ham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ataladigan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nikel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titanium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metall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qotishma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element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taxminan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atom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foizlarida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mavjud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Nikelning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vazn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foiziga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ko'ra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qotishmalar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nomlanadi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55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60.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Qotishma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tarkibidabi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metallar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fozi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nikelda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55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60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gacha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titanning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foizi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40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45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gacha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7C6D40"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72FFC" w:rsidRPr="00C879BA">
        <w:rPr>
          <w:rFonts w:ascii="Times New Roman" w:hAnsi="Times New Roman" w:cs="Times New Roman"/>
          <w:sz w:val="28"/>
          <w:szCs w:val="28"/>
          <w:lang w:val="en-US"/>
        </w:rPr>
        <w:t>[1]</w:t>
      </w:r>
    </w:p>
    <w:p w14:paraId="484FA244" w14:textId="77777777" w:rsidR="008C3779" w:rsidRPr="00C879BA" w:rsidRDefault="00536BEC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>Fizik</w:t>
      </w:r>
      <w:proofErr w:type="spellEnd"/>
      <w:r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8C3779"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>xususiyatlari</w:t>
      </w:r>
      <w:proofErr w:type="spellEnd"/>
    </w:p>
    <w:p w14:paraId="3210F913" w14:textId="7B9D0B6E" w:rsidR="008C3779" w:rsidRPr="00C879BA" w:rsidRDefault="00536BEC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Tashqi</w:t>
      </w:r>
      <w:proofErr w:type="spellEnd"/>
      <w:r w:rsidRP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ko'rinishi</w:t>
      </w:r>
      <w:proofErr w:type="spellEnd"/>
      <w:r w:rsidRP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bu</w:t>
      </w:r>
      <w:proofErr w:type="spellEnd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yorqin</w:t>
      </w:r>
      <w:proofErr w:type="spellEnd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kumush</w:t>
      </w:r>
      <w:proofErr w:type="spellEnd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metall.</w:t>
      </w:r>
      <w:r w:rsidR="008C3779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</w:p>
    <w:p w14:paraId="503016BB" w14:textId="661FD955" w:rsidR="00536BEC" w:rsidRPr="00C879BA" w:rsidRDefault="00536BEC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Zichlik</w:t>
      </w:r>
      <w:proofErr w:type="spellEnd"/>
      <w:r w:rsidR="00C879B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ushbu</w:t>
      </w:r>
      <w:proofErr w:type="spellEnd"/>
      <w:r w:rsidR="008B0E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8B0E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qotishmaning</w:t>
      </w:r>
      <w:proofErr w:type="spellEnd"/>
      <w:r w:rsidR="008B0E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8B0E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zichligi</w:t>
      </w:r>
      <w:proofErr w:type="spellEnd"/>
      <w:r w:rsidR="008B0E2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6,45 gm/c</w:t>
      </w:r>
      <w:r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</w:t>
      </w:r>
      <w:r w:rsidRPr="00C879BA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vertAlign w:val="superscript"/>
          <w:lang w:val="en-US"/>
        </w:rPr>
        <w:t>3</w:t>
      </w:r>
    </w:p>
    <w:p w14:paraId="5FE4F30D" w14:textId="7795F02D" w:rsidR="00536BEC" w:rsidRPr="00C879BA" w:rsidRDefault="00536BEC" w:rsidP="00C879B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Erish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nuqtasi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="000A1CC2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uning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erish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nuqtasi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1310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atrofida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>.</w:t>
      </w:r>
    </w:p>
    <w:p w14:paraId="0599D404" w14:textId="5CE92965" w:rsidR="0049096F" w:rsidRPr="00C879BA" w:rsidRDefault="00536BEC" w:rsidP="00C879B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Yakuniy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kuchlanish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kuchi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ushbu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materialning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yakuniy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kuchlanish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kuchi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754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va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960 MPa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orasida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>.</w:t>
      </w:r>
    </w:p>
    <w:p w14:paraId="796750A0" w14:textId="3609C2B9" w:rsidR="00536BEC" w:rsidRPr="00C879BA" w:rsidRDefault="0049096F" w:rsidP="00C879B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O</w:t>
      </w:r>
      <w:r w:rsidR="00536BEC"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datda</w:t>
      </w:r>
      <w:proofErr w:type="spellEnd"/>
      <w:r w:rsidR="00536BEC"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="00536BEC"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cho'zilish</w:t>
      </w:r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i</w:t>
      </w:r>
      <w:proofErr w:type="spellEnd"/>
      <w:r w:rsidR="00536BEC"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="00C879BA">
        <w:rPr>
          <w:color w:val="000000" w:themeColor="text1"/>
          <w:sz w:val="28"/>
          <w:szCs w:val="28"/>
          <w:lang w:val="en-US"/>
        </w:rPr>
        <w:t xml:space="preserve"> </w:t>
      </w:r>
      <w:r w:rsidR="00536BEC" w:rsidRPr="00C879BA">
        <w:rPr>
          <w:color w:val="000000" w:themeColor="text1"/>
          <w:sz w:val="28"/>
          <w:szCs w:val="28"/>
          <w:lang w:val="en-US"/>
        </w:rPr>
        <w:t xml:space="preserve">15,5 </w:t>
      </w:r>
      <w:proofErr w:type="spellStart"/>
      <w:r w:rsidR="00536BEC" w:rsidRPr="00C879BA">
        <w:rPr>
          <w:color w:val="000000" w:themeColor="text1"/>
          <w:sz w:val="28"/>
          <w:szCs w:val="28"/>
          <w:lang w:val="en-US"/>
        </w:rPr>
        <w:t>foiz</w:t>
      </w:r>
      <w:proofErr w:type="spellEnd"/>
    </w:p>
    <w:p w14:paraId="3D2B2654" w14:textId="5BD0FE5B" w:rsidR="00536BEC" w:rsidRPr="00C879BA" w:rsidRDefault="00536BEC" w:rsidP="000A1CC2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  <w:lang w:val="en-US"/>
        </w:rPr>
      </w:pP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Odatda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rentabellik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kuchi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Pr="00C879BA">
        <w:rPr>
          <w:color w:val="000000" w:themeColor="text1"/>
          <w:sz w:val="28"/>
          <w:szCs w:val="28"/>
          <w:lang w:val="en-US"/>
        </w:rPr>
        <w:t> </w:t>
      </w:r>
      <w:r w:rsidR="008C3779"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yuqori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haroratda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560 MPa;</w:t>
      </w:r>
      <w:r w:rsidR="008C3779" w:rsidRPr="00C879BA">
        <w:rPr>
          <w:color w:val="000000" w:themeColor="text1"/>
          <w:sz w:val="28"/>
          <w:szCs w:val="28"/>
          <w:lang w:val="en-US"/>
        </w:rPr>
        <w:t xml:space="preserve"> </w:t>
      </w:r>
      <w:r w:rsidRPr="00C879BA">
        <w:rPr>
          <w:color w:val="000000" w:themeColor="text1"/>
          <w:sz w:val="28"/>
          <w:szCs w:val="28"/>
          <w:lang w:val="en-US"/>
        </w:rPr>
        <w:t xml:space="preserve">past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haroratda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100 MPa</w:t>
      </w:r>
      <w:r w:rsid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Taxminiy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elastik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modul</w:t>
      </w:r>
      <w:proofErr w:type="spellEnd"/>
      <w:r w:rsidRPr="00C879BA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  <w:lang w:val="en-US"/>
        </w:rPr>
        <w:t>:</w:t>
      </w:r>
      <w:r w:rsidRPr="00C879BA">
        <w:rPr>
          <w:color w:val="000000" w:themeColor="text1"/>
          <w:sz w:val="28"/>
          <w:szCs w:val="28"/>
          <w:lang w:val="en-US"/>
        </w:rPr>
        <w:t> 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yuqori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haroratda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75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GPa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; past </w:t>
      </w:r>
      <w:proofErr w:type="spellStart"/>
      <w:r w:rsidRPr="00C879BA">
        <w:rPr>
          <w:color w:val="000000" w:themeColor="text1"/>
          <w:sz w:val="28"/>
          <w:szCs w:val="28"/>
          <w:lang w:val="en-US"/>
        </w:rPr>
        <w:t>haroratda</w:t>
      </w:r>
      <w:proofErr w:type="spellEnd"/>
      <w:r w:rsidRPr="00C879BA">
        <w:rPr>
          <w:color w:val="000000" w:themeColor="text1"/>
          <w:sz w:val="28"/>
          <w:szCs w:val="28"/>
          <w:lang w:val="en-US"/>
        </w:rPr>
        <w:t xml:space="preserve"> 28 </w:t>
      </w:r>
      <w:proofErr w:type="spellStart"/>
      <w:proofErr w:type="gramStart"/>
      <w:r w:rsidRPr="00C879BA">
        <w:rPr>
          <w:color w:val="000000" w:themeColor="text1"/>
          <w:sz w:val="28"/>
          <w:szCs w:val="28"/>
          <w:lang w:val="en-US"/>
        </w:rPr>
        <w:t>GPa</w:t>
      </w:r>
      <w:proofErr w:type="spellEnd"/>
      <w:r w:rsidR="0049096F" w:rsidRPr="00C879BA">
        <w:rPr>
          <w:color w:val="000000" w:themeColor="text1"/>
          <w:sz w:val="28"/>
          <w:szCs w:val="28"/>
          <w:lang w:val="en-US"/>
        </w:rPr>
        <w:t>.[</w:t>
      </w:r>
      <w:proofErr w:type="gramEnd"/>
      <w:r w:rsidR="0049096F" w:rsidRPr="00C879BA">
        <w:rPr>
          <w:color w:val="000000" w:themeColor="text1"/>
          <w:sz w:val="28"/>
          <w:szCs w:val="28"/>
          <w:lang w:val="en-US"/>
        </w:rPr>
        <w:t>2]</w:t>
      </w:r>
    </w:p>
    <w:p w14:paraId="693D11F4" w14:textId="77777777" w:rsidR="00C879BA" w:rsidRDefault="007C6D40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Tarixi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>"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so'zi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tarkibi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kashfiyot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joyidan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>: (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nikel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Titanium-Naval Ordnance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labor</w:t>
      </w:r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atoriyasi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Uilyam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J. Buehler, Frederik E.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Vang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1959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Naval Ordnance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laboratoriyasida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borilgan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tadqiqotlar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davomida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xususiyatlarini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kas</w:t>
      </w:r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hf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Buehler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defotmatsiya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issiqlik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ta'sir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kuchiga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qarshi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tura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oladigan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yaxshiroq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raketa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burun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konusini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yasashga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Nikel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titanning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1:1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qotishmasi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ishni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bajarishi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mumkinligini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bilib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1961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yilda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laboratoriya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boshqaruvi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yig'ilishida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namunani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taqdim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etdi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Akkordeon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singari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buklangan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namuna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atrofga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uzatildi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ishtirokchilar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egildi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Ulardan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yengilroq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namuna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trubkasi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issiqlikni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tasir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ettirganda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barchani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ajablantiradigan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narsa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akkordeon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shaklidagi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chiziq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qis</w:t>
      </w:r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qarib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avvalgi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shaklini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oldi</w:t>
      </w:r>
      <w:proofErr w:type="spellEnd"/>
      <w:r w:rsidR="0049096F"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potentsial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darhol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oshirilgan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bo'lsa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-da,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qotishmani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tijoratlashtirish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harakatlar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yildan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lastRenderedPageBreak/>
        <w:t>oshirildi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kechikish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qotishmani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eritish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ishlashning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favqulodda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qiyinligi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Hatto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sa'y-harakatlar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moliyaviy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qiyinchiliklarga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duch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keldi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1980-yillarga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qadar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osonlikcha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engib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o'tilmadi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amaliy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qiyinchiliklar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nihoyat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etila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boshlandi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72FFC" w:rsidRPr="00C879BA">
        <w:rPr>
          <w:rFonts w:ascii="Times New Roman" w:hAnsi="Times New Roman" w:cs="Times New Roman"/>
          <w:sz w:val="28"/>
          <w:szCs w:val="28"/>
          <w:lang w:val="en-US"/>
        </w:rPr>
        <w:t>[3</w:t>
      </w:r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</w:p>
    <w:p w14:paraId="3B6A3F2E" w14:textId="7C8AB042" w:rsidR="00680D6B" w:rsidRPr="00C879BA" w:rsidRDefault="00F72FFC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qotishmalari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biriga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chambarchas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noyob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xususiyatlarni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namoyish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xotirasi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effekti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superelastiklik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psevdoelastiklik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deb ham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xotirasi-nitinolning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deformatsiyaga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uchrashi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chiqarilganda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deformatsiyalangan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qolishi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so'ngra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transformatsiya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qizdirilganda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deformatsiyalanmagan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tiklash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>."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Superelastiklik-bu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metallning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deformatsiyalarga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uchrashi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yukni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tashlaganidan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so'ng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darhol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shakllanmagan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qaytishi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metallarga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qaraganda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10-30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baravar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deformatsiyalanishi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qaytishi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xotirasi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effekti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harakat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super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elastiklik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transformatsiya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bo'lishiga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bog'liq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Transformatsiya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u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shakl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xotirasi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effektini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namoyish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darajada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o'zini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super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elastik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tutadi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tarkibining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haroratga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ta'siri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ota-ona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shakli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yaratish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qotishma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joyida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ushlab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turilishi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taxminan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500</w:t>
      </w:r>
      <w:r w:rsid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66E99" w:rsidRPr="00C879B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proofErr w:type="spellStart"/>
      <w:r w:rsidR="00C879B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End"/>
      <w:proofErr w:type="gram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qadar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qizdirilishi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Ushbu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jarayon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A1CC2">
        <w:rPr>
          <w:rFonts w:ascii="Times New Roman" w:hAnsi="Times New Roman" w:cs="Times New Roman"/>
          <w:sz w:val="28"/>
          <w:szCs w:val="28"/>
          <w:lang w:val="en-US"/>
        </w:rPr>
        <w:t>haklni</w:t>
      </w:r>
      <w:proofErr w:type="spellEnd"/>
      <w:r w:rsidR="000A1CC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A1CC2">
        <w:rPr>
          <w:rFonts w:ascii="Times New Roman" w:hAnsi="Times New Roman" w:cs="Times New Roman"/>
          <w:sz w:val="28"/>
          <w:szCs w:val="28"/>
          <w:lang w:val="en-US"/>
        </w:rPr>
        <w:t>sozlash</w:t>
      </w:r>
      <w:proofErr w:type="spellEnd"/>
      <w:r w:rsidR="000A1CC2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proofErr w:type="gramStart"/>
      <w:r w:rsidR="000A1CC2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="000A1CC2">
        <w:rPr>
          <w:rFonts w:ascii="Times New Roman" w:hAnsi="Times New Roman" w:cs="Times New Roman"/>
          <w:sz w:val="28"/>
          <w:szCs w:val="28"/>
          <w:lang w:val="en-US"/>
        </w:rPr>
        <w:t>.[</w:t>
      </w:r>
      <w:proofErr w:type="gramEnd"/>
      <w:r w:rsidR="000A1CC2">
        <w:rPr>
          <w:rFonts w:ascii="Times New Roman" w:hAnsi="Times New Roman" w:cs="Times New Roman"/>
          <w:sz w:val="28"/>
          <w:szCs w:val="28"/>
          <w:lang w:val="en-US"/>
        </w:rPr>
        <w:t xml:space="preserve">4] </w:t>
      </w:r>
      <w:proofErr w:type="spellStart"/>
      <w:r w:rsidR="000A1CC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itinolda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superelastiklik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A1CC2">
        <w:rPr>
          <w:rFonts w:ascii="Times New Roman" w:hAnsi="Times New Roman" w:cs="Times New Roman"/>
          <w:sz w:val="28"/>
          <w:szCs w:val="28"/>
          <w:lang w:val="en-US"/>
        </w:rPr>
        <w:t xml:space="preserve">deb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ataladigan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ta'sir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kuzatiladi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ta'sir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martensitni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sovutish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bo'lishining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natijasidir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ma'lum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harorat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oralig'ida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ostenitga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bosim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martensit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bo'lishiga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shaklini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o'zgartiradi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bosimni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tashlash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bilanoq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o'z-o'zidan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asl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qaytadi</w:t>
      </w:r>
      <w:proofErr w:type="spellEnd"/>
      <w:r w:rsidR="00C66E99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haroratlarda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interpenetratsion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kub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tuzilishi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Ostenit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shuningdek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ota-ona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fazasi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tanilgan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). Past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haroratlarda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nitinol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o'z-o'zidan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martensit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qiz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fazasi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 deb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nomlanuvchi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murakkabroq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monoklinik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kristalli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tuzilishga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aylanadi</w:t>
      </w:r>
      <w:proofErr w:type="spell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>.[</w:t>
      </w:r>
      <w:proofErr w:type="gramEnd"/>
      <w:r w:rsidR="00C66E99"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5] </w:t>
      </w:r>
    </w:p>
    <w:p w14:paraId="7606994E" w14:textId="77777777" w:rsidR="00680D6B" w:rsidRPr="00C879BA" w:rsidRDefault="00680D6B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>Ishlab</w:t>
      </w:r>
      <w:proofErr w:type="spellEnd"/>
      <w:r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bCs/>
          <w:sz w:val="28"/>
          <w:szCs w:val="28"/>
          <w:lang w:val="en-US"/>
        </w:rPr>
        <w:t>chiqarish</w:t>
      </w:r>
      <w:proofErr w:type="spellEnd"/>
    </w:p>
    <w:p w14:paraId="28B7A8D0" w14:textId="77777777" w:rsidR="00C879BA" w:rsidRDefault="00680D6B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Nitinolni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qattiq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kompozitsion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titanning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ulkan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reaktivligi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chiqarish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qiyin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Titanning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kislorod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uglerod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birikadigan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atomi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NiTi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panjarasidan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o'g'irlangan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atom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bo'lib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tarkibini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o'zgartiradi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transformatsiya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haroratini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pasaytiradi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Bugungi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kunda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eritish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qo'llaniladi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Vakuumli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yoyni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eritish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(VAR)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xom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ashyo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sovutilgan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mis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urish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plitasi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yoyini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urish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Eritish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vakuumda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qolipning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o'zi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suv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sovutilgan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misdir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Vakuumli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induksion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eritish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(VIM)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xom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ashyoni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tigelda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uglerod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isitish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o'zgaruvchan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maydonlar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C879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663AAB7" w14:textId="769D36EA" w:rsidR="00C879BA" w:rsidRDefault="00680D6B" w:rsidP="000A1CC2">
      <w:pPr>
        <w:pStyle w:val="1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 w:themeColor="text1"/>
          <w:sz w:val="28"/>
          <w:szCs w:val="28"/>
          <w:lang w:val="en-US"/>
        </w:rPr>
      </w:pPr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Bu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yuqori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vakuumda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ham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amalga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oshiriladi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.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Ikkala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usul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ham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afzalliklarga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ega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bo'lsa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-da,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zamonaviy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sanoat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vakumli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induksion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eritish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pechlarini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afzal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ko’radi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chunki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C879BA">
        <w:rPr>
          <w:b w:val="0"/>
          <w:color w:val="000000" w:themeColor="text1"/>
          <w:sz w:val="28"/>
          <w:szCs w:val="28"/>
          <w:lang w:val="en-US"/>
        </w:rPr>
        <w:t>deformatsiyaga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chidamliligi</w:t>
      </w:r>
      <w:proofErr w:type="spellEnd"/>
      <w:proofErr w:type="gram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yuqori</w:t>
      </w:r>
      <w:proofErr w:type="spellEnd"/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C879BA">
        <w:rPr>
          <w:b w:val="0"/>
          <w:color w:val="000000" w:themeColor="text1"/>
          <w:sz w:val="28"/>
          <w:szCs w:val="28"/>
          <w:lang w:val="en-US"/>
        </w:rPr>
        <w:t>bo'lis</w:t>
      </w:r>
      <w:r w:rsidR="006414C8">
        <w:rPr>
          <w:b w:val="0"/>
          <w:color w:val="000000" w:themeColor="text1"/>
          <w:sz w:val="28"/>
          <w:szCs w:val="28"/>
          <w:lang w:val="en-US"/>
        </w:rPr>
        <w:t>higa</w:t>
      </w:r>
      <w:proofErr w:type="spellEnd"/>
      <w:r w:rsidR="006414C8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414C8">
        <w:rPr>
          <w:b w:val="0"/>
          <w:color w:val="000000" w:themeColor="text1"/>
          <w:sz w:val="28"/>
          <w:szCs w:val="28"/>
          <w:lang w:val="en-US"/>
        </w:rPr>
        <w:t>olib</w:t>
      </w:r>
      <w:proofErr w:type="spellEnd"/>
      <w:r w:rsidR="006414C8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414C8">
        <w:rPr>
          <w:b w:val="0"/>
          <w:color w:val="000000" w:themeColor="text1"/>
          <w:sz w:val="28"/>
          <w:szCs w:val="28"/>
          <w:lang w:val="en-US"/>
        </w:rPr>
        <w:t>kelishi</w:t>
      </w:r>
      <w:proofErr w:type="spellEnd"/>
      <w:r w:rsidR="006414C8">
        <w:rPr>
          <w:b w:val="0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414C8">
        <w:rPr>
          <w:b w:val="0"/>
          <w:color w:val="000000" w:themeColor="text1"/>
          <w:sz w:val="28"/>
          <w:szCs w:val="28"/>
          <w:lang w:val="en-US"/>
        </w:rPr>
        <w:t>isbotlangan</w:t>
      </w:r>
      <w:proofErr w:type="spellEnd"/>
      <w:r w:rsidR="006414C8">
        <w:rPr>
          <w:b w:val="0"/>
          <w:color w:val="000000" w:themeColor="text1"/>
          <w:sz w:val="28"/>
          <w:szCs w:val="28"/>
          <w:lang w:val="en-US"/>
        </w:rPr>
        <w:t>.[6</w:t>
      </w:r>
      <w:r w:rsidRPr="00C879BA">
        <w:rPr>
          <w:b w:val="0"/>
          <w:color w:val="000000" w:themeColor="text1"/>
          <w:sz w:val="28"/>
          <w:szCs w:val="28"/>
          <w:lang w:val="en-US"/>
        </w:rPr>
        <w:t xml:space="preserve">] </w:t>
      </w:r>
    </w:p>
    <w:p w14:paraId="5E588D8E" w14:textId="77777777" w:rsidR="006414C8" w:rsidRDefault="006414C8" w:rsidP="006414C8">
      <w:pPr>
        <w:pStyle w:val="1"/>
        <w:shd w:val="clear" w:color="auto" w:fill="FFFFFF"/>
        <w:spacing w:before="0" w:beforeAutospacing="0" w:after="0" w:afterAutospacing="0" w:line="276" w:lineRule="auto"/>
        <w:rPr>
          <w:bCs w:val="0"/>
          <w:color w:val="000000" w:themeColor="text1"/>
          <w:spacing w:val="-1"/>
          <w:sz w:val="28"/>
          <w:szCs w:val="28"/>
          <w:lang w:val="en-US"/>
        </w:rPr>
      </w:pPr>
    </w:p>
    <w:p w14:paraId="4FE8B098" w14:textId="419951FD" w:rsidR="00C879BA" w:rsidRDefault="00C879BA" w:rsidP="006414C8">
      <w:pPr>
        <w:pStyle w:val="1"/>
        <w:shd w:val="clear" w:color="auto" w:fill="FFFFFF"/>
        <w:spacing w:before="0" w:beforeAutospacing="0" w:after="0" w:afterAutospacing="0" w:line="276" w:lineRule="auto"/>
        <w:jc w:val="center"/>
        <w:rPr>
          <w:bCs w:val="0"/>
          <w:color w:val="000000" w:themeColor="text1"/>
          <w:spacing w:val="-1"/>
          <w:sz w:val="28"/>
          <w:szCs w:val="28"/>
          <w:lang w:val="en-US"/>
        </w:rPr>
      </w:pPr>
      <w:proofErr w:type="spellStart"/>
      <w:r w:rsidRPr="00C879BA">
        <w:rPr>
          <w:bCs w:val="0"/>
          <w:color w:val="000000" w:themeColor="text1"/>
          <w:spacing w:val="-1"/>
          <w:sz w:val="28"/>
          <w:szCs w:val="28"/>
          <w:lang w:val="en-US"/>
        </w:rPr>
        <w:t>Xulosa</w:t>
      </w:r>
      <w:proofErr w:type="spellEnd"/>
    </w:p>
    <w:p w14:paraId="3682FB2C" w14:textId="2A23BCEB" w:rsidR="002C720D" w:rsidRPr="002C720D" w:rsidRDefault="006414C8" w:rsidP="002C720D">
      <w:pPr>
        <w:pStyle w:val="1"/>
        <w:shd w:val="clear" w:color="auto" w:fill="FFFFFF"/>
        <w:spacing w:after="0"/>
        <w:ind w:firstLine="709"/>
        <w:jc w:val="both"/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</w:pPr>
      <w:proofErr w:type="spellStart"/>
      <w:r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Ushbu</w:t>
      </w:r>
      <w:proofErr w:type="spellEnd"/>
      <w:r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maqola</w:t>
      </w:r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ni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yozish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uchun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motivatsiya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ikki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xil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bo’lib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. </w:t>
      </w:r>
      <w:proofErr w:type="spellStart"/>
      <w:proofErr w:type="gramStart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Birinchidan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,   </w:t>
      </w:r>
      <w:proofErr w:type="gram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Ti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-Ni</w:t>
      </w:r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tarkibli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qotishmalari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eng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muhim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amaliy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shakli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xotira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qotishmalari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(SMA)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bilan</w:t>
      </w:r>
      <w:proofErr w:type="spellEnd"/>
      <w:r w:rsid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zo'r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mexanik</w:t>
      </w:r>
      <w:proofErr w:type="spellEnd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2C720D" w:rsidRPr="002C720D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xususiyatlar</w:t>
      </w:r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.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Nitinol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qotishmasini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yaralishi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ayniqsa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tibbiyot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sohasida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sezilarli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rivojlanishni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ko’rsatdi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proofErr w:type="gramStart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>va</w:t>
      </w:r>
      <w:proofErr w:type="spellEnd"/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yurak</w:t>
      </w:r>
      <w:proofErr w:type="gram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-qon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tomir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minimal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invaziv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interventsion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terapiyada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muvaffaqiyatli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qo'llanilgan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.</w:t>
      </w:r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Hozirgi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vaqtda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jarrohlik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choklar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miya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anevrizmasi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kliplari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kontratseptiv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halqalar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sun'iy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yuraklar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,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mikro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nasosli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sun'iy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buyraklar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klinik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sinovlarga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>o'tkazildi</w:t>
      </w:r>
      <w:proofErr w:type="spellEnd"/>
      <w:r w:rsidR="00C41F4C" w:rsidRPr="00C879BA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. </w:t>
      </w:r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Bu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esa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qotishmaning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inson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salomatligida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o’ziga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hos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o’nri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borligini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ko’rsatdi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.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Albatta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bunday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nayob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qotishmalar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olishni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mahalliylashtirish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zarur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 deb </w:t>
      </w:r>
      <w:proofErr w:type="spellStart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>hisoblayman</w:t>
      </w:r>
      <w:proofErr w:type="spellEnd"/>
      <w:r w:rsidR="00C41F4C">
        <w:rPr>
          <w:b w:val="0"/>
          <w:color w:val="000000" w:themeColor="text1"/>
          <w:spacing w:val="-1"/>
          <w:sz w:val="28"/>
          <w:szCs w:val="28"/>
          <w:lang w:val="en-US"/>
        </w:rPr>
        <w:t xml:space="preserve">.  </w:t>
      </w:r>
      <w:r w:rsidR="00C41F4C">
        <w:rPr>
          <w:b w:val="0"/>
          <w:bCs w:val="0"/>
          <w:color w:val="000000" w:themeColor="text1"/>
          <w:spacing w:val="-1"/>
          <w:sz w:val="28"/>
          <w:szCs w:val="28"/>
          <w:lang w:val="en-US"/>
        </w:rPr>
        <w:t xml:space="preserve"> </w:t>
      </w:r>
    </w:p>
    <w:p w14:paraId="63A61020" w14:textId="77777777" w:rsidR="008B0E24" w:rsidRPr="00C879BA" w:rsidRDefault="008B0E24" w:rsidP="00C879BA">
      <w:pPr>
        <w:pStyle w:val="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 w:val="0"/>
          <w:color w:val="000000" w:themeColor="text1"/>
          <w:spacing w:val="-1"/>
          <w:sz w:val="28"/>
          <w:szCs w:val="28"/>
          <w:lang w:val="en-US"/>
        </w:rPr>
      </w:pPr>
    </w:p>
    <w:p w14:paraId="09645DC2" w14:textId="77777777" w:rsidR="0049096F" w:rsidRPr="00C879BA" w:rsidRDefault="0049096F" w:rsidP="00C879B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879BA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  <w:lang w:val="en-US"/>
        </w:rPr>
        <w:t>Foydalanilgan</w:t>
      </w:r>
      <w:proofErr w:type="spellEnd"/>
      <w:r w:rsidRPr="00C879BA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  <w:lang w:val="en-US"/>
        </w:rPr>
        <w:t xml:space="preserve"> </w:t>
      </w:r>
      <w:proofErr w:type="spellStart"/>
      <w:r w:rsidRPr="00C879BA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  <w:lang w:val="en-US"/>
        </w:rPr>
        <w:t>adabiyotlar</w:t>
      </w:r>
      <w:proofErr w:type="spellEnd"/>
    </w:p>
    <w:p w14:paraId="6A6D87AF" w14:textId="77777777" w:rsidR="0049096F" w:rsidRPr="00C879BA" w:rsidRDefault="0049096F" w:rsidP="00C879BA">
      <w:pPr>
        <w:pStyle w:val="pw-post-body-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pacing w:val="-1"/>
          <w:sz w:val="28"/>
          <w:szCs w:val="28"/>
          <w:lang w:val="en-US"/>
        </w:rPr>
      </w:pPr>
      <w:r w:rsidRPr="00C879BA">
        <w:rPr>
          <w:color w:val="000000" w:themeColor="text1"/>
          <w:spacing w:val="-1"/>
          <w:sz w:val="28"/>
          <w:szCs w:val="28"/>
          <w:lang w:val="en-US"/>
        </w:rPr>
        <w:t>1. https://medium.com/@lisazhang8568/what-is-nitinol-and-where-is-nitinol-used-d8e943925872</w:t>
      </w:r>
    </w:p>
    <w:p w14:paraId="06FB24DC" w14:textId="77777777" w:rsidR="0049096F" w:rsidRPr="00C879BA" w:rsidRDefault="0049096F" w:rsidP="00C879BA">
      <w:pPr>
        <w:pStyle w:val="pw-post-body-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pacing w:val="-1"/>
          <w:sz w:val="28"/>
          <w:szCs w:val="28"/>
          <w:lang w:val="en-US"/>
        </w:rPr>
      </w:pPr>
      <w:r w:rsidRPr="00C879BA">
        <w:rPr>
          <w:color w:val="000000" w:themeColor="text1"/>
          <w:spacing w:val="-1"/>
          <w:sz w:val="28"/>
          <w:szCs w:val="28"/>
          <w:lang w:val="en-US"/>
        </w:rPr>
        <w:t xml:space="preserve">2. </w:t>
      </w:r>
      <w:hyperlink r:id="rId5" w:anchor="google_vignette" w:history="1">
        <w:r w:rsidRPr="00C879BA">
          <w:rPr>
            <w:rStyle w:val="a5"/>
            <w:color w:val="000000" w:themeColor="text1"/>
            <w:spacing w:val="-1"/>
            <w:sz w:val="28"/>
            <w:szCs w:val="28"/>
            <w:lang w:val="en-US"/>
          </w:rPr>
          <w:t>https://www.chemistrylearner.com/nitinol.html#google_vignette</w:t>
        </w:r>
      </w:hyperlink>
    </w:p>
    <w:p w14:paraId="6BC1CF0E" w14:textId="77777777" w:rsidR="0049096F" w:rsidRPr="00C879BA" w:rsidRDefault="0049096F" w:rsidP="00C879BA">
      <w:pPr>
        <w:pStyle w:val="pw-post-body-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Cs/>
          <w:color w:val="000000" w:themeColor="text1"/>
          <w:sz w:val="28"/>
          <w:szCs w:val="28"/>
          <w:lang w:val="en-US"/>
        </w:rPr>
      </w:pPr>
      <w:r w:rsidRPr="00C879BA">
        <w:rPr>
          <w:color w:val="000000" w:themeColor="text1"/>
          <w:spacing w:val="-1"/>
          <w:sz w:val="28"/>
          <w:szCs w:val="28"/>
          <w:lang w:val="en-US"/>
        </w:rPr>
        <w:t>3.</w:t>
      </w:r>
      <w:r w:rsidRPr="00364C25">
        <w:rPr>
          <w:b/>
          <w:bCs/>
          <w:color w:val="FFFFFF" w:themeColor="background1"/>
          <w:sz w:val="28"/>
          <w:szCs w:val="28"/>
          <w:u w:val="single"/>
          <w:lang w:val="en-US"/>
        </w:rPr>
        <w:t xml:space="preserve"> </w:t>
      </w:r>
      <w:r w:rsidRPr="00C879BA">
        <w:rPr>
          <w:iCs/>
          <w:color w:val="000000" w:themeColor="text1"/>
          <w:sz w:val="28"/>
          <w:szCs w:val="28"/>
          <w:lang w:val="en-US"/>
        </w:rPr>
        <w:t>Withers, Neil. </w:t>
      </w:r>
      <w:hyperlink r:id="rId6" w:history="1">
        <w:r w:rsidRPr="00C879BA">
          <w:rPr>
            <w:iCs/>
            <w:color w:val="000000" w:themeColor="text1"/>
            <w:sz w:val="28"/>
            <w:szCs w:val="28"/>
            <w:u w:val="single"/>
            <w:lang w:val="en-US"/>
          </w:rPr>
          <w:t>"</w:t>
        </w:r>
        <w:proofErr w:type="spellStart"/>
        <w:r w:rsidRPr="00C879BA">
          <w:rPr>
            <w:iCs/>
            <w:color w:val="000000" w:themeColor="text1"/>
            <w:sz w:val="28"/>
            <w:szCs w:val="28"/>
            <w:u w:val="single"/>
            <w:lang w:val="en-US"/>
          </w:rPr>
          <w:t>Nitinol</w:t>
        </w:r>
        <w:proofErr w:type="spellEnd"/>
        <w:r w:rsidRPr="00C879BA">
          <w:rPr>
            <w:iCs/>
            <w:color w:val="000000" w:themeColor="text1"/>
            <w:sz w:val="28"/>
            <w:szCs w:val="28"/>
            <w:u w:val="single"/>
            <w:lang w:val="en-US"/>
          </w:rPr>
          <w:t>"</w:t>
        </w:r>
      </w:hyperlink>
      <w:r w:rsidRPr="00C879BA">
        <w:rPr>
          <w:iCs/>
          <w:color w:val="000000" w:themeColor="text1"/>
          <w:sz w:val="28"/>
          <w:szCs w:val="28"/>
          <w:lang w:val="en-US"/>
        </w:rPr>
        <w:t>. Chemistry World. Royal Society of Chemistry. Retrieved 29 January 2018.</w:t>
      </w:r>
    </w:p>
    <w:p w14:paraId="053142B4" w14:textId="77777777" w:rsidR="00C66E99" w:rsidRPr="00C879BA" w:rsidRDefault="00F72FFC" w:rsidP="00C879B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color w:val="202122"/>
          <w:sz w:val="28"/>
          <w:szCs w:val="28"/>
          <w:lang w:val="en-US"/>
        </w:rPr>
      </w:pPr>
      <w:r w:rsidRPr="00C879B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 xml:space="preserve">4. </w:t>
      </w:r>
      <w:hyperlink r:id="rId7" w:history="1">
        <w:r w:rsidR="00C66E99"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 xml:space="preserve">"Fabrication &amp; Heat Treatment of </w:t>
        </w:r>
        <w:proofErr w:type="spellStart"/>
        <w:r w:rsidR="00C66E99"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Nitinol</w:t>
        </w:r>
        <w:proofErr w:type="spellEnd"/>
        <w:r w:rsidR="00C66E99"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"</w:t>
        </w:r>
      </w:hyperlink>
      <w:r w:rsidR="00C66E99"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. memry.com. 2011-01-26. Retrieved 2017-03-28</w:t>
      </w:r>
      <w:r w:rsidR="00C66E99" w:rsidRPr="00C879BA">
        <w:rPr>
          <w:rFonts w:ascii="Times New Roman" w:eastAsia="Times New Roman" w:hAnsi="Times New Roman" w:cs="Times New Roman"/>
          <w:iCs/>
          <w:color w:val="202122"/>
          <w:sz w:val="28"/>
          <w:szCs w:val="28"/>
          <w:lang w:val="en-US"/>
        </w:rPr>
        <w:t>.</w:t>
      </w:r>
    </w:p>
    <w:p w14:paraId="4DD8952F" w14:textId="77777777" w:rsidR="00C66E99" w:rsidRPr="00C879BA" w:rsidRDefault="00C66E99" w:rsidP="00C879B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</w:pPr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5.</w:t>
      </w:r>
      <w:r w:rsidRPr="00C87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en-US"/>
        </w:rPr>
        <w:t xml:space="preserve"> </w:t>
      </w:r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 xml:space="preserve">Otsuka, K.; Ren, X. (2005). "Physical Metallurgy of </w:t>
      </w:r>
      <w:proofErr w:type="spellStart"/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Ti</w:t>
      </w:r>
      <w:proofErr w:type="spellEnd"/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-Ni-based Shape Memory Alloys". Progress in Materials Science. </w:t>
      </w:r>
      <w:r w:rsidRPr="00C879BA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en-US"/>
        </w:rPr>
        <w:t>50</w:t>
      </w:r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 (5): 511–678. </w:t>
      </w:r>
      <w:hyperlink r:id="rId8" w:tooltip="CiteSeerX (identifier)" w:history="1">
        <w:r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CiteSeerX</w:t>
        </w:r>
      </w:hyperlink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 </w:t>
      </w:r>
      <w:hyperlink r:id="rId9" w:history="1">
        <w:r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10.1.1.455.1300</w:t>
        </w:r>
      </w:hyperlink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. </w:t>
      </w:r>
      <w:hyperlink r:id="rId10" w:tooltip="Doi (identifier)" w:history="1">
        <w:r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doi</w:t>
        </w:r>
      </w:hyperlink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:</w:t>
      </w:r>
      <w:hyperlink r:id="rId11" w:history="1">
        <w:r w:rsidRPr="00C879BA">
          <w:rPr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  <w:u w:val="single"/>
            <w:lang w:val="en-US"/>
          </w:rPr>
          <w:t>10.1016/j.pmatsci.2004.10.001</w:t>
        </w:r>
      </w:hyperlink>
      <w:r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.</w:t>
      </w:r>
    </w:p>
    <w:p w14:paraId="14D9D8FC" w14:textId="0F5A74FE" w:rsidR="00C66E99" w:rsidRPr="00C879BA" w:rsidRDefault="006414C8" w:rsidP="00C879BA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6</w:t>
      </w:r>
      <w:r w:rsidR="00C66E99"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>.</w:t>
      </w:r>
      <w:r w:rsidR="00680D6B" w:rsidRPr="00C879B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Urbano</w:t>
      </w:r>
      <w:proofErr w:type="spellEnd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Marco; Coda, Alberto; Beretta, Stefano; </w:t>
      </w:r>
      <w:proofErr w:type="spellStart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Cadelli</w:t>
      </w:r>
      <w:proofErr w:type="spellEnd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Andrea; </w:t>
      </w:r>
      <w:proofErr w:type="spellStart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Sczerzenie</w:t>
      </w:r>
      <w:proofErr w:type="spellEnd"/>
      <w:r w:rsidR="00680D6B" w:rsidRPr="00C879B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Frank (2013-09-01). </w:t>
      </w:r>
      <w:hyperlink r:id="rId12" w:history="1">
        <w:r w:rsidR="00680D6B" w:rsidRPr="00C879BA">
          <w:rPr>
            <w:rStyle w:val="a5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lang w:val="en-US"/>
          </w:rPr>
          <w:t xml:space="preserve">The Effect of Inclusions on Fatigue Properties for </w:t>
        </w:r>
        <w:proofErr w:type="spellStart"/>
        <w:r w:rsidR="00680D6B" w:rsidRPr="00C879BA">
          <w:rPr>
            <w:rStyle w:val="a5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lang w:val="en-US"/>
          </w:rPr>
          <w:t>Nitinol</w:t>
        </w:r>
        <w:proofErr w:type="spellEnd"/>
      </w:hyperlink>
    </w:p>
    <w:p w14:paraId="1417CA9C" w14:textId="31EB2702" w:rsidR="00C66E99" w:rsidRPr="00C879BA" w:rsidRDefault="00C66E99" w:rsidP="00C879B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sectPr w:rsidR="00C66E99" w:rsidRPr="00C879BA" w:rsidSect="00C879B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3FE5"/>
    <w:multiLevelType w:val="multilevel"/>
    <w:tmpl w:val="CBAC1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67"/>
    <w:rsid w:val="000A1CC2"/>
    <w:rsid w:val="001C665E"/>
    <w:rsid w:val="00206912"/>
    <w:rsid w:val="002C720D"/>
    <w:rsid w:val="00364C25"/>
    <w:rsid w:val="0046367D"/>
    <w:rsid w:val="0049096F"/>
    <w:rsid w:val="00493DBB"/>
    <w:rsid w:val="00536BEC"/>
    <w:rsid w:val="0059423D"/>
    <w:rsid w:val="00595E88"/>
    <w:rsid w:val="006414C8"/>
    <w:rsid w:val="00673AFB"/>
    <w:rsid w:val="00680D6B"/>
    <w:rsid w:val="007C6D40"/>
    <w:rsid w:val="008B0E24"/>
    <w:rsid w:val="008C3779"/>
    <w:rsid w:val="00AB10FE"/>
    <w:rsid w:val="00B83667"/>
    <w:rsid w:val="00C41F4C"/>
    <w:rsid w:val="00C66E99"/>
    <w:rsid w:val="00C879BA"/>
    <w:rsid w:val="00CD4BD5"/>
    <w:rsid w:val="00D12C36"/>
    <w:rsid w:val="00E13B97"/>
    <w:rsid w:val="00E87EC5"/>
    <w:rsid w:val="00EF5756"/>
    <w:rsid w:val="00F7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B3FE9"/>
  <w15:chartTrackingRefBased/>
  <w15:docId w15:val="{5A322143-4625-4A5C-8961-907BEC9D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0D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w-post-body-paragraph">
    <w:name w:val="pw-post-body-paragraph"/>
    <w:basedOn w:val="a"/>
    <w:rsid w:val="00E1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36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6BEC"/>
    <w:rPr>
      <w:b/>
      <w:bCs/>
    </w:rPr>
  </w:style>
  <w:style w:type="character" w:styleId="a5">
    <w:name w:val="Hyperlink"/>
    <w:basedOn w:val="a0"/>
    <w:uiPriority w:val="99"/>
    <w:unhideWhenUsed/>
    <w:rsid w:val="0049096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80D6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iteSeerX_(identifier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emry.com/nitinol-iq/nitinol-fundamentals/fabrication-heat-treatment" TargetMode="External"/><Relationship Id="rId12" Type="http://schemas.openxmlformats.org/officeDocument/2006/relationships/hyperlink" Target="https://www.astm.org/DIGITAL_LIBRARY/STP/PAGES/STP155920120189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emistryworld.com/podcasts/nitinol/6710.article" TargetMode="External"/><Relationship Id="rId11" Type="http://schemas.openxmlformats.org/officeDocument/2006/relationships/hyperlink" Target="https://doi.org/10.1016%2Fj.pmatsci.2004.10.001" TargetMode="External"/><Relationship Id="rId5" Type="http://schemas.openxmlformats.org/officeDocument/2006/relationships/hyperlink" Target="https://www.chemistrylearner.com/nitinol.html" TargetMode="External"/><Relationship Id="rId10" Type="http://schemas.openxmlformats.org/officeDocument/2006/relationships/hyperlink" Target="https://en.wikipedia.org/wiki/Doi_(identifier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iteseerx.ist.psu.edu/viewdoc/summary?doi=10.1.1.455.13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2024-05-02T16:02:00Z</dcterms:created>
  <dcterms:modified xsi:type="dcterms:W3CDTF">2024-09-15T17:30:00Z</dcterms:modified>
</cp:coreProperties>
</file>