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21BA" w:rsidRDefault="006821BA" w:rsidP="006821BA">
      <w:pPr>
        <w:pStyle w:val="1"/>
        <w:spacing w:before="0" w:line="600" w:lineRule="atLeast"/>
        <w:rPr>
          <w:rFonts w:ascii="Arial" w:hAnsi="Arial" w:cs="Arial"/>
          <w:color w:val="333333"/>
          <w:sz w:val="54"/>
          <w:szCs w:val="54"/>
        </w:rPr>
      </w:pPr>
      <w:bookmarkStart w:id="0" w:name="_GoBack"/>
      <w:r>
        <w:rPr>
          <w:rFonts w:ascii="Arial" w:hAnsi="Arial" w:cs="Arial"/>
          <w:color w:val="333333"/>
          <w:sz w:val="54"/>
          <w:szCs w:val="54"/>
        </w:rPr>
        <w:t xml:space="preserve">Консультация для родителей. Тема: "Социальная </w:t>
      </w:r>
      <w:proofErr w:type="gramStart"/>
      <w:r>
        <w:rPr>
          <w:rFonts w:ascii="Arial" w:hAnsi="Arial" w:cs="Arial"/>
          <w:color w:val="333333"/>
          <w:sz w:val="54"/>
          <w:szCs w:val="54"/>
        </w:rPr>
        <w:t>ситуация  развития</w:t>
      </w:r>
      <w:proofErr w:type="gramEnd"/>
      <w:r>
        <w:rPr>
          <w:rFonts w:ascii="Arial" w:hAnsi="Arial" w:cs="Arial"/>
          <w:color w:val="333333"/>
          <w:sz w:val="54"/>
          <w:szCs w:val="54"/>
        </w:rPr>
        <w:t xml:space="preserve"> ребёнка в дошкольном возрасте"</w:t>
      </w:r>
      <w:bookmarkEnd w:id="0"/>
    </w:p>
    <w:p w:rsidR="006821BA" w:rsidRDefault="006821BA" w:rsidP="006821BA">
      <w:pPr>
        <w:spacing w:after="240" w:line="240" w:lineRule="auto"/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lang w:eastAsia="ru-RU"/>
        </w:rPr>
      </w:pPr>
    </w:p>
    <w:p w:rsidR="006821BA" w:rsidRDefault="006821BA" w:rsidP="006821BA">
      <w:pPr>
        <w:spacing w:after="240" w:line="240" w:lineRule="auto"/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lang w:eastAsia="ru-RU"/>
        </w:rPr>
      </w:pPr>
    </w:p>
    <w:p w:rsidR="006821BA" w:rsidRDefault="006821BA" w:rsidP="006821BA">
      <w:pPr>
        <w:spacing w:after="240" w:line="240" w:lineRule="auto"/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lang w:eastAsia="ru-RU"/>
        </w:rPr>
      </w:pPr>
    </w:p>
    <w:p w:rsidR="006821BA" w:rsidRPr="006821BA" w:rsidRDefault="006821BA" w:rsidP="006821BA">
      <w:pPr>
        <w:spacing w:after="24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6821BA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lang w:eastAsia="ru-RU"/>
        </w:rPr>
        <w:t>Социальная ситуация развития</w:t>
      </w:r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- это своеобразное сочетание того, что сформировалось в психике ребенка и тех отношений, которые устанавливаются у ребенка с социальной средой.</w:t>
      </w:r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  <w:t>В результате кризиса 3-х лет происходит психологическое отделение ребенка от взрослого, что создает предпосылки для создания новой социальной ситуации развития. Ребенок выходит за пределы своего семейного круга и установленных отношений с миром взрослых людей. </w:t>
      </w:r>
    </w:p>
    <w:p w:rsidR="006821BA" w:rsidRPr="006821BA" w:rsidRDefault="006821BA" w:rsidP="006821BA">
      <w:pPr>
        <w:spacing w:after="24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6821BA">
        <w:rPr>
          <w:rFonts w:ascii="Arial" w:eastAsia="Times New Roman" w:hAnsi="Arial" w:cs="Arial"/>
          <w:color w:val="333333"/>
          <w:sz w:val="24"/>
          <w:szCs w:val="24"/>
          <w:u w:val="single"/>
          <w:lang w:eastAsia="ru-RU"/>
        </w:rPr>
        <w:t>Центром социальной ситуации является взрослый</w:t>
      </w:r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как носитель общественной функции (взрослый - мама, врач и т.д.). В тоже время ребенок не в состоянии реально участвовать в жизни взрослых. </w:t>
      </w:r>
      <w:r w:rsidRPr="006821BA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lang w:eastAsia="ru-RU"/>
        </w:rPr>
        <w:t>Данное противоречие </w:t>
      </w:r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разрешается в игре, как в ведущей деятельности. Это единственная деятельность, которая позволяет смоделировать жизнь взрослых и действовать в ней.</w:t>
      </w:r>
    </w:p>
    <w:p w:rsidR="006821BA" w:rsidRPr="006821BA" w:rsidRDefault="006821BA" w:rsidP="006821BA">
      <w:pPr>
        <w:numPr>
          <w:ilvl w:val="0"/>
          <w:numId w:val="1"/>
        </w:numPr>
        <w:spacing w:before="100" w:beforeAutospacing="1"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6821BA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Игра как ведущая деятельность дошкольного возраста.</w:t>
      </w:r>
      <w:r w:rsidRPr="006821BA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br/>
        <w:t>Другие виды деятельности ребенка</w:t>
      </w:r>
    </w:p>
    <w:p w:rsidR="006821BA" w:rsidRPr="006821BA" w:rsidRDefault="006821BA" w:rsidP="006821BA">
      <w:pPr>
        <w:spacing w:after="24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Другие виды деятельности ребенка.</w:t>
      </w:r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</w:r>
      <w:r w:rsidRPr="006821BA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lang w:eastAsia="ru-RU"/>
        </w:rPr>
        <w:t>Игра</w:t>
      </w:r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- ведущий вид деятельности ребенка дошкольного возраста. Предметом игровой деятельности является взрослый человек как носитель определенных общественных функций, вступающий в определенные отношения с другими людьми, использующий в своей деятельности определенные правила.</w:t>
      </w:r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  <w:t>Главное изменение в поведении состоит в том, что желания ребенка отходят на второй план, и </w:t>
      </w:r>
      <w:r w:rsidRPr="006821BA">
        <w:rPr>
          <w:rFonts w:ascii="Arial" w:eastAsia="Times New Roman" w:hAnsi="Arial" w:cs="Arial"/>
          <w:color w:val="333333"/>
          <w:sz w:val="24"/>
          <w:szCs w:val="24"/>
          <w:u w:val="single"/>
          <w:lang w:eastAsia="ru-RU"/>
        </w:rPr>
        <w:t>на первый план выходит четкое выполнение правил игры.</w:t>
      </w:r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  <w:t>Структура сюжетно-ролевой игры:</w:t>
      </w:r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  <w:t>В каждой игре свои </w:t>
      </w:r>
      <w:r w:rsidRPr="006821BA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lang w:eastAsia="ru-RU"/>
        </w:rPr>
        <w:t>игровые условия</w:t>
      </w:r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- участвующие в ней дети, куклы, другие игрушки и предметы.</w:t>
      </w:r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  <w:t>- </w:t>
      </w:r>
      <w:r w:rsidRPr="006821BA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lang w:eastAsia="ru-RU"/>
        </w:rPr>
        <w:t>тема</w:t>
      </w:r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;</w:t>
      </w:r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  <w:t>- </w:t>
      </w:r>
      <w:r w:rsidRPr="006821BA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lang w:eastAsia="ru-RU"/>
        </w:rPr>
        <w:t>Сюжет</w:t>
      </w:r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- та сфера действительности, которая отражается в игре. Сначала ребенок ограничен рамками семьи и поэтому игры его связаны главным образом с семейными, бытовыми проблемами. Затем, по мере освоения новых областей жизни, он начинает использовать более сложные сюжеты - производственные, военные и т.д.</w:t>
      </w:r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  <w:t>Кроме того, игра на один и тот же сюжет постепенно становится более устойчивой, длительной. Если в 3-4 года ребенок может посвятить ей только 10-15 минут, а затем ему нужно переключиться на что-то другое, то в 4-5 лет одна игра уже может продолжаться 40-50 минут. Старшие дошкольники способны играть в одно и то же по несколько часов подряд, а некоторые игры у них растягиваются на несколько дней.</w:t>
      </w:r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  <w:t>- </w:t>
      </w:r>
      <w:r w:rsidRPr="006821BA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lang w:eastAsia="ru-RU"/>
        </w:rPr>
        <w:t>роль</w:t>
      </w:r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(главная, второстепенная);</w:t>
      </w:r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  <w:t>- </w:t>
      </w:r>
      <w:r w:rsidRPr="006821BA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lang w:eastAsia="ru-RU"/>
        </w:rPr>
        <w:t>игрушки</w:t>
      </w:r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, </w:t>
      </w:r>
      <w:r w:rsidRPr="006821BA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lang w:eastAsia="ru-RU"/>
        </w:rPr>
        <w:t>игровой материал</w:t>
      </w:r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;</w:t>
      </w:r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</w:r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lastRenderedPageBreak/>
        <w:t>- </w:t>
      </w:r>
      <w:r w:rsidRPr="006821BA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lang w:eastAsia="ru-RU"/>
        </w:rPr>
        <w:t>игровые действия</w:t>
      </w:r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(те моменты в деятельности и отношениях взрослых, которые воспроизводятся ребенком)</w:t>
      </w:r>
    </w:p>
    <w:p w:rsidR="006821BA" w:rsidRPr="006821BA" w:rsidRDefault="006821BA" w:rsidP="006821BA">
      <w:pPr>
        <w:spacing w:after="24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</w:r>
      <w:r w:rsidRPr="006821BA">
        <w:rPr>
          <w:rFonts w:ascii="Arial" w:eastAsia="Times New Roman" w:hAnsi="Arial" w:cs="Arial"/>
          <w:color w:val="333333"/>
          <w:sz w:val="24"/>
          <w:szCs w:val="24"/>
          <w:u w:val="single"/>
          <w:lang w:eastAsia="ru-RU"/>
        </w:rPr>
        <w:t>Младшие дошкольники</w:t>
      </w:r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имитируют предметную деятельность - режут хлеб, трут морковку, моют посуду. Они поглощены самим процессом выполнения действий и подчас забывают о результате - для чего и для кого они это сделали.</w:t>
      </w:r>
    </w:p>
    <w:p w:rsidR="006821BA" w:rsidRPr="006821BA" w:rsidRDefault="006821BA" w:rsidP="006821BA">
      <w:pPr>
        <w:spacing w:after="24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  <w:t>Для </w:t>
      </w:r>
      <w:r w:rsidRPr="006821BA">
        <w:rPr>
          <w:rFonts w:ascii="Arial" w:eastAsia="Times New Roman" w:hAnsi="Arial" w:cs="Arial"/>
          <w:color w:val="333333"/>
          <w:sz w:val="24"/>
          <w:szCs w:val="24"/>
          <w:u w:val="single"/>
          <w:lang w:eastAsia="ru-RU"/>
        </w:rPr>
        <w:t>средних дошкольников </w:t>
      </w:r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главное - отношения между людьми, игровые действия производятся ими не ради самих действий, а ради стоящих за ними отношений. Поэтому 5-летнвй ребенок никогда не забудет "нарезанный" хлеб поставить перед куклами и никогда не перепутает последовательность действий - сначала обед, потом мытье посуды, а не наоборот.</w:t>
      </w:r>
    </w:p>
    <w:p w:rsidR="006821BA" w:rsidRPr="006821BA" w:rsidRDefault="006821BA" w:rsidP="006821BA">
      <w:pPr>
        <w:spacing w:after="24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  <w:t>Для </w:t>
      </w:r>
      <w:r w:rsidRPr="006821BA">
        <w:rPr>
          <w:rFonts w:ascii="Arial" w:eastAsia="Times New Roman" w:hAnsi="Arial" w:cs="Arial"/>
          <w:color w:val="333333"/>
          <w:sz w:val="24"/>
          <w:szCs w:val="24"/>
          <w:u w:val="single"/>
          <w:lang w:eastAsia="ru-RU"/>
        </w:rPr>
        <w:t>старших дошкольников</w:t>
      </w:r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 важно подчинение правилам, вытекающим из роли, причем правильность выполнения этих правил ими жестко контролируется. Игровые действия постепенно теряют свое первоначальное значение. </w:t>
      </w:r>
      <w:proofErr w:type="gramStart"/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Собственно</w:t>
      </w:r>
      <w:proofErr w:type="gramEnd"/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предметные действия сокращаются и обобщаются, а иногда вообще замещаются речью ("Ну, я помыла им руки. Садимся за стол!").</w:t>
      </w:r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  <w:t>В </w:t>
      </w:r>
      <w:r w:rsidRPr="006821BA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lang w:eastAsia="ru-RU"/>
        </w:rPr>
        <w:t>развитии игры выделяются 2 основные фазы</w:t>
      </w:r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или стадии. Для первой стадии </w:t>
      </w:r>
      <w:r w:rsidRPr="006821BA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lang w:eastAsia="ru-RU"/>
        </w:rPr>
        <w:t>(3-5 лет)</w:t>
      </w:r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характерно воспроизведение логики реальных действий людей; содержанием игры являются предметные действия. На второй стадии </w:t>
      </w:r>
      <w:r w:rsidRPr="006821BA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lang w:eastAsia="ru-RU"/>
        </w:rPr>
        <w:t>(5-7 лет)</w:t>
      </w:r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моделируются реальные отношения между людьми, и содержанием игры становятся социальные отношения, общественный смысл деятельности взрослого человека.</w:t>
      </w:r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</w:r>
      <w:r w:rsidRPr="006821BA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Роль игры в развитии психики ребенка.</w:t>
      </w:r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  <w:t>1) В игре ребенок учится полноценному общению со сверстниками.</w:t>
      </w:r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  <w:t>2) Учиться подчинять свои импульсивные желания правилам игры. Появляется соподчинение мотивов - "хочу" начинает подчинятся "нельзя" или "надо".</w:t>
      </w:r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  <w:t>3) В игре интенсивно развиваются все психические процессы, формируются первые нравственные чувства (что плохо, а что хорошо).</w:t>
      </w:r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  <w:t>4) Формируются новые мотивы и потребности (соревновательные, игровые мотивы, потребность в самостоятельности).</w:t>
      </w:r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  <w:t>5) В игре зарождаются новые виды продуктивной деятельности (рисование, лепка, аппликация)</w:t>
      </w:r>
    </w:p>
    <w:p w:rsidR="006821BA" w:rsidRPr="006821BA" w:rsidRDefault="006821BA" w:rsidP="006821BA">
      <w:pPr>
        <w:numPr>
          <w:ilvl w:val="0"/>
          <w:numId w:val="2"/>
        </w:numPr>
        <w:spacing w:before="100" w:beforeAutospacing="1"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6821BA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Развитие психических функций в дошкольном возрасте</w:t>
      </w:r>
    </w:p>
    <w:p w:rsidR="006821BA" w:rsidRPr="006821BA" w:rsidRDefault="006821BA" w:rsidP="006821BA">
      <w:pPr>
        <w:spacing w:after="24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1) </w:t>
      </w:r>
      <w:r w:rsidRPr="006821BA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Восприятие</w:t>
      </w:r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в дошкольном возрасте становиться более совершенным, осмысленным, целенаправленным, анализирующим. В нем выделяются произвольные действия - наблюдение, рассматривание, поиск Дети знают основные цвета и их оттенки, могут описать предмет по форме и величине. Они усваивают систему сенсорных эталонов (круглый как яблоко).</w:t>
      </w:r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  <w:t>2) </w:t>
      </w:r>
      <w:r w:rsidRPr="006821BA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Память</w:t>
      </w:r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 Дошкольное детство - возраст, наиболее благоприятный (</w:t>
      </w:r>
      <w:proofErr w:type="spellStart"/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сензитивный</w:t>
      </w:r>
      <w:proofErr w:type="spellEnd"/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) для развития памяти. У младших дошкольников память </w:t>
      </w:r>
      <w:r w:rsidRPr="006821BA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lang w:eastAsia="ru-RU"/>
        </w:rPr>
        <w:t>непроизвольна</w:t>
      </w:r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 Ребенок не ставит перед собой цели что-то запомнить или вспомнить и не владеет специальными способами запоминания. </w:t>
      </w:r>
      <w:r w:rsidRPr="006821BA">
        <w:rPr>
          <w:rFonts w:ascii="Arial" w:eastAsia="Times New Roman" w:hAnsi="Arial" w:cs="Arial"/>
          <w:color w:val="333333"/>
          <w:sz w:val="24"/>
          <w:szCs w:val="24"/>
          <w:u w:val="single"/>
          <w:lang w:eastAsia="ru-RU"/>
        </w:rPr>
        <w:t>Интересные для него</w:t>
      </w:r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 события, если они вызывает эмоциональный отклик легко (непроизвольно) запоминаются. В среднем дошкольном возрасте (между 4 и 5 годами) начинает формироваться произвольна память. Сознательное, целенаправленное запоминание и припоминание появляются только эпизодически. Обычно они включены в другие виды деятельности, поскольку они </w:t>
      </w:r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lastRenderedPageBreak/>
        <w:t>нужны и в игре, и при выполнении поручений взрослых, и во время занятий - подготовки детей к школьному обучению.</w:t>
      </w:r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  <w:t>3) </w:t>
      </w:r>
      <w:r w:rsidRPr="006821BA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Мышление</w:t>
      </w:r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и восприятие связаны настолько тесно, что говорят о </w:t>
      </w:r>
      <w:r w:rsidRPr="006821BA">
        <w:rPr>
          <w:rFonts w:ascii="Arial" w:eastAsia="Times New Roman" w:hAnsi="Arial" w:cs="Arial"/>
          <w:i/>
          <w:iCs/>
          <w:color w:val="333333"/>
          <w:sz w:val="24"/>
          <w:szCs w:val="24"/>
          <w:lang w:eastAsia="ru-RU"/>
        </w:rPr>
        <w:t>наглядно-образном мышлении</w:t>
      </w:r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, наиболее характерном для дошкольного возраста. Несмотря на такую своеобразную детскую логику, дошкольники могут правильно рассуждать и решать довольно сложные задачи. Верные ответы от них можно получить при определенных условиях. Прежде всего, ребенку нужно </w:t>
      </w:r>
      <w:r w:rsidRPr="006821BA">
        <w:rPr>
          <w:rFonts w:ascii="Arial" w:eastAsia="Times New Roman" w:hAnsi="Arial" w:cs="Arial"/>
          <w:i/>
          <w:iCs/>
          <w:color w:val="333333"/>
          <w:sz w:val="24"/>
          <w:szCs w:val="24"/>
          <w:lang w:eastAsia="ru-RU"/>
        </w:rPr>
        <w:t>успеть запомнить</w:t>
      </w:r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саму задачу. Кроме того, условия задачи он должен </w:t>
      </w:r>
      <w:r w:rsidRPr="006821BA">
        <w:rPr>
          <w:rFonts w:ascii="Arial" w:eastAsia="Times New Roman" w:hAnsi="Arial" w:cs="Arial"/>
          <w:i/>
          <w:iCs/>
          <w:color w:val="333333"/>
          <w:sz w:val="24"/>
          <w:szCs w:val="24"/>
          <w:lang w:eastAsia="ru-RU"/>
        </w:rPr>
        <w:t>представить себе</w:t>
      </w:r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, а для этого - </w:t>
      </w:r>
      <w:r w:rsidRPr="006821BA">
        <w:rPr>
          <w:rFonts w:ascii="Arial" w:eastAsia="Times New Roman" w:hAnsi="Arial" w:cs="Arial"/>
          <w:i/>
          <w:iCs/>
          <w:color w:val="333333"/>
          <w:sz w:val="24"/>
          <w:szCs w:val="24"/>
          <w:lang w:eastAsia="ru-RU"/>
        </w:rPr>
        <w:t>понять</w:t>
      </w:r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их. Поэтому важно так сформулировать задачу, чтобы она была понятна детям. </w:t>
      </w:r>
      <w:r w:rsidRPr="006821BA">
        <w:rPr>
          <w:rFonts w:ascii="Arial" w:eastAsia="Times New Roman" w:hAnsi="Arial" w:cs="Arial"/>
          <w:i/>
          <w:iCs/>
          <w:color w:val="333333"/>
          <w:sz w:val="24"/>
          <w:szCs w:val="24"/>
          <w:lang w:eastAsia="ru-RU"/>
        </w:rPr>
        <w:t>Лучший способ добиться правильного решения - так организовать </w:t>
      </w:r>
      <w:r w:rsidRPr="006821BA">
        <w:rPr>
          <w:rFonts w:ascii="Arial" w:eastAsia="Times New Roman" w:hAnsi="Arial" w:cs="Arial"/>
          <w:i/>
          <w:iCs/>
          <w:color w:val="333333"/>
          <w:sz w:val="24"/>
          <w:szCs w:val="24"/>
          <w:u w:val="single"/>
          <w:lang w:eastAsia="ru-RU"/>
        </w:rPr>
        <w:t>действия</w:t>
      </w:r>
      <w:r w:rsidRPr="006821BA">
        <w:rPr>
          <w:rFonts w:ascii="Arial" w:eastAsia="Times New Roman" w:hAnsi="Arial" w:cs="Arial"/>
          <w:i/>
          <w:iCs/>
          <w:color w:val="333333"/>
          <w:sz w:val="24"/>
          <w:szCs w:val="24"/>
          <w:lang w:eastAsia="ru-RU"/>
        </w:rPr>
        <w:t> ребенка, чтобы он сделал соответствующие выводы на основе </w:t>
      </w:r>
      <w:r w:rsidRPr="006821BA">
        <w:rPr>
          <w:rFonts w:ascii="Arial" w:eastAsia="Times New Roman" w:hAnsi="Arial" w:cs="Arial"/>
          <w:i/>
          <w:iCs/>
          <w:color w:val="333333"/>
          <w:sz w:val="24"/>
          <w:szCs w:val="24"/>
          <w:u w:val="single"/>
          <w:lang w:eastAsia="ru-RU"/>
        </w:rPr>
        <w:t>собственного опыта</w:t>
      </w:r>
      <w:r w:rsidRPr="006821BA">
        <w:rPr>
          <w:rFonts w:ascii="Arial" w:eastAsia="Times New Roman" w:hAnsi="Arial" w:cs="Arial"/>
          <w:i/>
          <w:iCs/>
          <w:color w:val="333333"/>
          <w:sz w:val="24"/>
          <w:szCs w:val="24"/>
          <w:lang w:eastAsia="ru-RU"/>
        </w:rPr>
        <w:t>. А.В. Запорожец расспрашивал дошкольников о малоизвестных им физических явлениях, в частности, почему одни предметы плавают, а другие тонут. Получив более или менее фантастические ответы, он предложил им бросать в воду разные вещи (маленький гвоздик, кажущийся легким, большой деревянный брусок и др.). Предварительно дети угадывали, поплывет предмет или не поплывет. После достаточно большого количества проб, проверив свои первоначальные предположения, дети начинали рассуждать последовательно и логично. У них появилась способность к простейшим формам индукции и дедукции.</w:t>
      </w:r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  <w:t>4) </w:t>
      </w:r>
      <w:r w:rsidRPr="006821BA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Речь</w:t>
      </w:r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 В дошкольном детстве в основном завершается долгой и сложный процесс овладения речью. К 7 годам язык для ребенка становится действительно родным. Развивается </w:t>
      </w:r>
      <w:r w:rsidRPr="006821BA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lang w:eastAsia="ru-RU"/>
        </w:rPr>
        <w:t>звуковая сторона </w:t>
      </w:r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речи. Младшие дошкольники начинают осознавать особенности своего произношения. Интенсивно растет </w:t>
      </w:r>
      <w:r w:rsidRPr="006821BA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lang w:eastAsia="ru-RU"/>
        </w:rPr>
        <w:t>словарный состав</w:t>
      </w:r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речи. Как и на предыдущем возрастном этапе, здесь велики индивидуальные различия: у одних детей словарный запас оказывается больше, у других - меньше, что зависит от условий их жизни, от того, как и сколько с ними общаются близкие взрослые. Приведем средние данные по В. Штерну. В 1,5 года ребенок активно использует примерно 100 слов, в 3 года - 1000-1100, в 6 лет - 2500-3000 слов. Развивается </w:t>
      </w:r>
      <w:r w:rsidRPr="006821BA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lang w:eastAsia="ru-RU"/>
        </w:rPr>
        <w:t>грамматический строй</w:t>
      </w:r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речи. Детьми усваиваются закономерности морфологического порядка (строение слова) и синтаксического (построение фразы). Ребенок 3-5 лет верно улавливает значения "взрослых" слов, хотя и применяет их иногда неправильно. Слова, создаваемые самим ребенком по законам грамматики родного языка, всегда узнаваемы, иногда очень удачны и непременно - оригинальны. Эту детскую способность к самостоятельному словообразованию часто называют </w:t>
      </w:r>
      <w:r w:rsidRPr="006821BA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lang w:eastAsia="ru-RU"/>
        </w:rPr>
        <w:t>словотворчеством</w:t>
      </w:r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. К.И. Чуковский в своей замечательной книге "От двух до пяти" собрал много примеров детского словотворчества (От мятных лепешек во рту - сквознячок; У лысого голова - босиком; Смотри, как </w:t>
      </w:r>
      <w:proofErr w:type="spellStart"/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налужил</w:t>
      </w:r>
      <w:proofErr w:type="spellEnd"/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дождь; Уж лучше я </w:t>
      </w:r>
      <w:proofErr w:type="spellStart"/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непокушанный</w:t>
      </w:r>
      <w:proofErr w:type="spellEnd"/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пойду гулять; Мама сердится, но быстро удобряется; </w:t>
      </w:r>
      <w:proofErr w:type="spellStart"/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ползук</w:t>
      </w:r>
      <w:proofErr w:type="spellEnd"/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- червяк; </w:t>
      </w:r>
      <w:proofErr w:type="spellStart"/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мазелин</w:t>
      </w:r>
      <w:proofErr w:type="spellEnd"/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- вазелин; </w:t>
      </w:r>
      <w:proofErr w:type="spellStart"/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мокрес</w:t>
      </w:r>
      <w:proofErr w:type="spellEnd"/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- </w:t>
      </w:r>
      <w:proofErr w:type="spellStart"/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компрес</w:t>
      </w:r>
      <w:proofErr w:type="spellEnd"/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).</w:t>
      </w:r>
    </w:p>
    <w:p w:rsidR="006821BA" w:rsidRPr="006821BA" w:rsidRDefault="006821BA" w:rsidP="006821BA">
      <w:pPr>
        <w:spacing w:after="24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6821BA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4.Особенности личности дошкольника</w:t>
      </w:r>
    </w:p>
    <w:p w:rsidR="006821BA" w:rsidRPr="006821BA" w:rsidRDefault="006821BA" w:rsidP="006821BA">
      <w:pPr>
        <w:spacing w:after="24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6821BA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lang w:eastAsia="ru-RU"/>
        </w:rPr>
        <w:t>Эмоциональная сфера</w:t>
      </w:r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 Для дошкольного детства характерна в целом спокойная эмоциональность, отсутствие сильных аффективных вспышек и конфликтов по незначительным поводам. Но из этого совсем не следует снижение насыщенности эмоциональной жизни ребенка. День дошкольника настолько наполнен эмоциями, что к вечеру он может, утомившись, дойти до полного изнеможения.</w:t>
      </w:r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  <w:t>Изменяется в этот период и </w:t>
      </w:r>
      <w:r w:rsidRPr="006821BA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lang w:eastAsia="ru-RU"/>
        </w:rPr>
        <w:t>структура</w:t>
      </w:r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самих </w:t>
      </w:r>
      <w:r w:rsidRPr="006821BA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lang w:eastAsia="ru-RU"/>
        </w:rPr>
        <w:t>эмоциональных процессов</w:t>
      </w:r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. В раннем детстве в их состав были включены вегетативные и моторные реакции (переживая обиду, ребенок плакал, бросался на диван, закрывая лицо руками, или хаотично двигался, выкрикивая бессвязные слова, его дыхание было </w:t>
      </w:r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lastRenderedPageBreak/>
        <w:t>неровным, пульс частым; в гневе он краснел, кричал, сжимал кулаки, мог сломать подвернувшуюся под руку вещь, ударить и т.д.). Эти реакции сохраняются и у дошкольников, хотя внешнее выражение эмоции становится у части детей более сдержанным. Ребенок начинает радоваться и печалиться не только по поводу того, что он делает в данный момент, но и по поводу того, что ему еще предстоит сделать.</w:t>
      </w:r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  <w:t>Все, во что включается дошкольник - игра, рисование, лепка, конструирование, подготовка к школе, помощь маме в домашних делах и т.д., - </w:t>
      </w:r>
      <w:r w:rsidRPr="006821BA">
        <w:rPr>
          <w:rFonts w:ascii="Arial" w:eastAsia="Times New Roman" w:hAnsi="Arial" w:cs="Arial"/>
          <w:color w:val="333333"/>
          <w:sz w:val="24"/>
          <w:szCs w:val="24"/>
          <w:u w:val="single"/>
          <w:lang w:eastAsia="ru-RU"/>
        </w:rPr>
        <w:t>должно иметь яркую эмоциональную окраску</w:t>
      </w:r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, иначе деятельность не состоится или быстро разрушится. Ребенок, в силу своего возраста, просто не способен делать то, что ему неинтересно.</w:t>
      </w:r>
    </w:p>
    <w:p w:rsidR="006821BA" w:rsidRPr="006821BA" w:rsidRDefault="006821BA" w:rsidP="006821BA">
      <w:pPr>
        <w:spacing w:after="24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</w:r>
      <w:r w:rsidRPr="006821BA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lang w:eastAsia="ru-RU"/>
        </w:rPr>
        <w:t>Мотивационная сфера.</w:t>
      </w:r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Самым важным личностным механизмом, формирующимся в этом периоде, считается соподчинение мотивов. Оно появляется в начале дошкольного возраста и затем последовательно развивается. Если несколько желаний возникало одновременно, ребенок оказывался в почти неразрешимой для него ситуации выбора.</w:t>
      </w:r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  <w:t xml:space="preserve">Мотивы дошкольника приобретают разную силу и значимость. Уже в младшем дошкольном возрасте ребенок сравнительно легко может принять решение в ситуации выбора. Вскоре он уже может подавить свои непосредственные побуждения, </w:t>
      </w:r>
      <w:proofErr w:type="gramStart"/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например</w:t>
      </w:r>
      <w:proofErr w:type="gramEnd"/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не реагировать на привлекательный предмет. Это становится возможным благодаря более сильным мотивам, которые выполняют роль "ограничителей".</w:t>
      </w:r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  <w:t>Интересно, что наиболее сильный мотив для дошкольника - </w:t>
      </w:r>
      <w:r w:rsidRPr="006821BA">
        <w:rPr>
          <w:rFonts w:ascii="Arial" w:eastAsia="Times New Roman" w:hAnsi="Arial" w:cs="Arial"/>
          <w:color w:val="333333"/>
          <w:sz w:val="24"/>
          <w:szCs w:val="24"/>
          <w:u w:val="single"/>
          <w:lang w:eastAsia="ru-RU"/>
        </w:rPr>
        <w:t>поощрение</w:t>
      </w:r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, получение награды. Более слабый - </w:t>
      </w:r>
      <w:r w:rsidRPr="006821BA">
        <w:rPr>
          <w:rFonts w:ascii="Arial" w:eastAsia="Times New Roman" w:hAnsi="Arial" w:cs="Arial"/>
          <w:color w:val="333333"/>
          <w:sz w:val="24"/>
          <w:szCs w:val="24"/>
          <w:u w:val="single"/>
          <w:lang w:eastAsia="ru-RU"/>
        </w:rPr>
        <w:t>наказание</w:t>
      </w:r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, еще слабее - </w:t>
      </w:r>
      <w:r w:rsidRPr="006821BA">
        <w:rPr>
          <w:rFonts w:ascii="Arial" w:eastAsia="Times New Roman" w:hAnsi="Arial" w:cs="Arial"/>
          <w:color w:val="333333"/>
          <w:sz w:val="24"/>
          <w:szCs w:val="24"/>
          <w:u w:val="single"/>
          <w:lang w:eastAsia="ru-RU"/>
        </w:rPr>
        <w:t>собственное обещание ребенка</w:t>
      </w:r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 Требовать от детей обещаний не только бесполезно, но и вредно, так как они не выполняются, а ряд неисполненных заверений и клятв подкрепляет такие личностные черты, как необязательность и беспечность. Самым слабым оказывается </w:t>
      </w:r>
      <w:r w:rsidRPr="006821BA">
        <w:rPr>
          <w:rFonts w:ascii="Arial" w:eastAsia="Times New Roman" w:hAnsi="Arial" w:cs="Arial"/>
          <w:color w:val="333333"/>
          <w:sz w:val="24"/>
          <w:szCs w:val="24"/>
          <w:u w:val="single"/>
          <w:lang w:eastAsia="ru-RU"/>
        </w:rPr>
        <w:t>прямое запрещение </w:t>
      </w:r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каких-то действий ребенка, </w:t>
      </w:r>
      <w:r w:rsidRPr="006821BA">
        <w:rPr>
          <w:rFonts w:ascii="Arial" w:eastAsia="Times New Roman" w:hAnsi="Arial" w:cs="Arial"/>
          <w:color w:val="333333"/>
          <w:sz w:val="24"/>
          <w:szCs w:val="24"/>
          <w:u w:val="single"/>
          <w:lang w:eastAsia="ru-RU"/>
        </w:rPr>
        <w:t>не усиленное другими</w:t>
      </w:r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, дополнительными мотивами, хотя как раз на запрет взрослые часто возлагают большие надежды.</w:t>
      </w:r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  <w:t>Дошкольник начинает усваивать </w:t>
      </w:r>
      <w:r w:rsidRPr="006821BA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lang w:eastAsia="ru-RU"/>
        </w:rPr>
        <w:t>этические нормы</w:t>
      </w:r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, принятые в обществе. Он учится оценивать поступки с точки зрения норм морали, подчинять свое поведение этим нормам, у него появляются этические переживания.</w:t>
      </w:r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  <w:t>Первоначально ребенок оценивает только чужие поступки - других детей или литературных героев, не умея оценить свои собственные. </w:t>
      </w:r>
      <w:r w:rsidRPr="006821BA">
        <w:rPr>
          <w:rFonts w:ascii="Arial" w:eastAsia="Times New Roman" w:hAnsi="Arial" w:cs="Arial"/>
          <w:color w:val="333333"/>
          <w:sz w:val="24"/>
          <w:szCs w:val="24"/>
          <w:u w:val="single"/>
          <w:lang w:eastAsia="ru-RU"/>
        </w:rPr>
        <w:t>В среднем дошкольном возрасте </w:t>
      </w:r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ребенок оценивает действия героя независимо от того, как он к нему относится, и может обосновать свою оценку, исходя из взаимоотношений персонажей сказки. </w:t>
      </w:r>
      <w:r w:rsidRPr="006821BA">
        <w:rPr>
          <w:rFonts w:ascii="Arial" w:eastAsia="Times New Roman" w:hAnsi="Arial" w:cs="Arial"/>
          <w:color w:val="333333"/>
          <w:sz w:val="24"/>
          <w:szCs w:val="24"/>
          <w:u w:val="single"/>
          <w:lang w:eastAsia="ru-RU"/>
        </w:rPr>
        <w:t>Во второй половине дошкольного детства</w:t>
      </w:r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ребенок приобретает способность оценивать и свое поведение, пытается действовать в соответствии с теми моральными нормами, которые он усваивает.</w:t>
      </w:r>
    </w:p>
    <w:p w:rsidR="006821BA" w:rsidRPr="006821BA" w:rsidRDefault="006821BA" w:rsidP="006821BA">
      <w:pPr>
        <w:spacing w:after="24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</w:r>
      <w:r w:rsidRPr="006821BA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lang w:eastAsia="ru-RU"/>
        </w:rPr>
        <w:t>Самосознание </w:t>
      </w:r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формируется к концу дошкольного возраста благодаря интенсивному интеллектуальному и личностному развитию, оно обычно считается центральным новообразованием дошкольного детства.</w:t>
      </w:r>
    </w:p>
    <w:p w:rsidR="006821BA" w:rsidRPr="006821BA" w:rsidRDefault="006821BA" w:rsidP="006821BA">
      <w:pPr>
        <w:spacing w:after="24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</w:r>
      <w:r w:rsidRPr="006821BA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lang w:eastAsia="ru-RU"/>
        </w:rPr>
        <w:t>Самооценка</w:t>
      </w:r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появляется во второй половине периода на основе первоначальной чисто эмоциональной самооценки ("я хороший") и рациональной оценки чужого поведения. Ребенок приобретает сначала умение оценивать действия </w:t>
      </w:r>
      <w:r w:rsidRPr="006821BA">
        <w:rPr>
          <w:rFonts w:ascii="Arial" w:eastAsia="Times New Roman" w:hAnsi="Arial" w:cs="Arial"/>
          <w:color w:val="333333"/>
          <w:sz w:val="24"/>
          <w:szCs w:val="24"/>
          <w:u w:val="single"/>
          <w:lang w:eastAsia="ru-RU"/>
        </w:rPr>
        <w:t>других детей</w:t>
      </w:r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, а затем - </w:t>
      </w:r>
      <w:r w:rsidRPr="006821BA">
        <w:rPr>
          <w:rFonts w:ascii="Arial" w:eastAsia="Times New Roman" w:hAnsi="Arial" w:cs="Arial"/>
          <w:color w:val="333333"/>
          <w:sz w:val="24"/>
          <w:szCs w:val="24"/>
          <w:u w:val="single"/>
          <w:lang w:eastAsia="ru-RU"/>
        </w:rPr>
        <w:t>собственные действия</w:t>
      </w:r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, моральные качества и умения. К 7 годам у </w:t>
      </w:r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lastRenderedPageBreak/>
        <w:t>большинства самооценка умений становится более адекватной.</w:t>
      </w:r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  <w:t>Еще одна линия развития самосознания - </w:t>
      </w:r>
      <w:r w:rsidRPr="006821BA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lang w:eastAsia="ru-RU"/>
        </w:rPr>
        <w:t>осознание своих переживаний</w:t>
      </w:r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 В конце дошкольного возраста он ориентируется в своих эмоциональных состояниях и может выразить их словами: "я рад", "я огорчен", "я сердит".</w:t>
      </w:r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  <w:t>Для этого периода характерна </w:t>
      </w:r>
      <w:r w:rsidRPr="006821BA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lang w:eastAsia="ru-RU"/>
        </w:rPr>
        <w:t>половая идентификация,</w:t>
      </w:r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ребенок осознает себя как мальчика или девочку. Дети приобретают представления о соответствующих стилях поведения. Большинство мальчиков стараются быть сильными, смелыми, мужественными, не плакать от боли или обиды; многие девочки - аккуратными, деловитыми в быту и мягкими или кокетливо-капризными в общении.</w:t>
      </w:r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  <w:t>Начинается </w:t>
      </w:r>
      <w:r w:rsidRPr="006821BA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lang w:eastAsia="ru-RU"/>
        </w:rPr>
        <w:t>осознание себя во времени.</w:t>
      </w:r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В 6-7 лет ребенок помнит себя в прошлом, осознает в настоящем и представляет себя в будущем: "когда я был маленьким", "когда я вырасту большой".</w:t>
      </w:r>
    </w:p>
    <w:p w:rsidR="006821BA" w:rsidRPr="006821BA" w:rsidRDefault="006821BA" w:rsidP="006821BA">
      <w:pPr>
        <w:spacing w:after="24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6821BA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 </w:t>
      </w:r>
    </w:p>
    <w:p w:rsidR="006821BA" w:rsidRPr="006821BA" w:rsidRDefault="006821BA" w:rsidP="006821BA">
      <w:pPr>
        <w:spacing w:after="24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6821BA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5.Кризис 6-7 лет, проблема готовности ребенка к школе</w:t>
      </w:r>
    </w:p>
    <w:p w:rsidR="006821BA" w:rsidRPr="006821BA" w:rsidRDefault="006821BA" w:rsidP="006821BA">
      <w:pPr>
        <w:spacing w:after="24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На основе возникновения личного сознания появляется кризис 7 лет.</w:t>
      </w:r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  <w:t>Основные признаки:</w:t>
      </w:r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  <w:t>1) потеря непосредственности (между желанием и действием вклинивается переживание того, какое значение это действие будет иметь для ребенка);</w:t>
      </w:r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  <w:t xml:space="preserve">2) </w:t>
      </w:r>
      <w:proofErr w:type="spellStart"/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манерничание</w:t>
      </w:r>
      <w:proofErr w:type="spellEnd"/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(ребенок что-то из себя строит, скрывает что-то);</w:t>
      </w:r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  <w:t>3) симптом "горькой конфеты" - ребенку плохо, но он старается этого не      показать.</w:t>
      </w:r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</w:r>
      <w:r w:rsidRPr="006821BA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u w:val="single"/>
          <w:lang w:eastAsia="ru-RU"/>
        </w:rPr>
        <w:t>Психологическая готовность к школе</w:t>
      </w:r>
      <w:r w:rsidRPr="006821BA">
        <w:rPr>
          <w:rFonts w:ascii="Arial" w:eastAsia="Times New Roman" w:hAnsi="Arial" w:cs="Arial"/>
          <w:color w:val="333333"/>
          <w:sz w:val="24"/>
          <w:szCs w:val="24"/>
          <w:u w:val="single"/>
          <w:lang w:eastAsia="ru-RU"/>
        </w:rPr>
        <w:t> </w:t>
      </w:r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- сложное образование, предполагающее достаточно высокий уровень развития мотивационной, интеллектуальной сферы и сферы произвольности.</w:t>
      </w:r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  <w:t>Обычно выделяют два аспекта психологической готовности - личностную (мотивационную) и интеллектуальную готовность к школе.</w:t>
      </w:r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</w:r>
    </w:p>
    <w:p w:rsidR="006821BA" w:rsidRPr="006821BA" w:rsidRDefault="006821BA" w:rsidP="006821BA">
      <w:pPr>
        <w:spacing w:after="24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6821BA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u w:val="single"/>
          <w:lang w:eastAsia="ru-RU"/>
        </w:rPr>
        <w:t xml:space="preserve">Интеллектуальная готовность </w:t>
      </w:r>
      <w:proofErr w:type="gramStart"/>
      <w:r w:rsidRPr="006821BA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u w:val="single"/>
          <w:lang w:eastAsia="ru-RU"/>
        </w:rPr>
        <w:t>включает  в</w:t>
      </w:r>
      <w:proofErr w:type="gramEnd"/>
      <w:r w:rsidRPr="006821BA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u w:val="single"/>
          <w:lang w:eastAsia="ru-RU"/>
        </w:rPr>
        <w:t xml:space="preserve"> себя:</w:t>
      </w:r>
    </w:p>
    <w:p w:rsidR="006821BA" w:rsidRPr="006821BA" w:rsidRDefault="006821BA" w:rsidP="006821BA">
      <w:pPr>
        <w:spacing w:after="24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  <w:t>- ориентировку в окружающем мире и пространстве;</w:t>
      </w:r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  <w:t>- запас знаний;</w:t>
      </w:r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  <w:t>- развитие мыслительных процессов (способность обобщать, сравнивать,    </w:t>
      </w:r>
    </w:p>
    <w:p w:rsidR="006821BA" w:rsidRPr="006821BA" w:rsidRDefault="006821BA" w:rsidP="006821BA">
      <w:pPr>
        <w:spacing w:after="24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6821BA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lang w:eastAsia="ru-RU"/>
        </w:rPr>
        <w:t>   </w:t>
      </w:r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классифицировать объекты);</w:t>
      </w:r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  <w:t>- развитие разных типов памяти (</w:t>
      </w:r>
      <w:proofErr w:type="spellStart"/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образной,слуховой</w:t>
      </w:r>
      <w:proofErr w:type="spellEnd"/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, механической и др.);</w:t>
      </w:r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  <w:t>- развитие произвольного внимания;</w:t>
      </w:r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</w:r>
    </w:p>
    <w:p w:rsidR="006821BA" w:rsidRPr="006821BA" w:rsidRDefault="006821BA" w:rsidP="006821BA">
      <w:pPr>
        <w:spacing w:after="24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6821BA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u w:val="single"/>
          <w:lang w:eastAsia="ru-RU"/>
        </w:rPr>
        <w:t>Мотивационная готовность к школе включает в себя:</w:t>
      </w:r>
    </w:p>
    <w:p w:rsidR="006821BA" w:rsidRPr="006821BA" w:rsidRDefault="006821BA" w:rsidP="006821BA">
      <w:pPr>
        <w:spacing w:after="24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  <w:t>Внутренняя мотивация (т.е. ребенок хочет идти в школу, потому что там интересно и он хочет много знать), а не потому что у него будет новый ранец или родители пообещали купить велосипед (внешняя мотивация).</w:t>
      </w:r>
    </w:p>
    <w:p w:rsidR="006821BA" w:rsidRPr="006821BA" w:rsidRDefault="006821BA" w:rsidP="006821BA">
      <w:pPr>
        <w:spacing w:after="24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</w:p>
    <w:p w:rsidR="006821BA" w:rsidRPr="006821BA" w:rsidRDefault="006821BA" w:rsidP="006821BA">
      <w:pPr>
        <w:spacing w:after="24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lastRenderedPageBreak/>
        <w:t>Дошкольный возраст настолько насыщен событиями и значимыми изменениями в психике ребенка, что весь период подразделяют на младший дошкольный возраст 3-5 лет и старший дошкольный - 5-7 лет.</w:t>
      </w:r>
    </w:p>
    <w:p w:rsidR="006821BA" w:rsidRPr="006821BA" w:rsidRDefault="006821BA" w:rsidP="006821BA">
      <w:pPr>
        <w:spacing w:after="24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Ребенок-дошкольник владеет ходьбой, речью, круг общения его расширяется стремительно, у него появляются товарищи по играм, с ним общаются соседи и даже посторонние люди: водитель, врач, продавец, парикмахер...</w:t>
      </w:r>
    </w:p>
    <w:p w:rsidR="006821BA" w:rsidRPr="006821BA" w:rsidRDefault="006821BA" w:rsidP="006821BA">
      <w:pPr>
        <w:spacing w:after="24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У. </w:t>
      </w:r>
      <w:proofErr w:type="spellStart"/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Бронфенбреннер</w:t>
      </w:r>
      <w:proofErr w:type="spellEnd"/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, наблюдая такие контакты с посторонними, заметил: «По-видимому, воспитание детей - любимое национальное занятие у русских».</w:t>
      </w:r>
    </w:p>
    <w:p w:rsidR="006821BA" w:rsidRPr="006821BA" w:rsidRDefault="006821BA" w:rsidP="006821BA">
      <w:pPr>
        <w:spacing w:after="24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 результате у ребенка складывается образ взрослого в его социальной функции. Даже мама уже не «ты-мама», а мать какого-то ребенка; у игрушки-котенка тоже есть мама-кошка. Взаимодействие со взрослым переходит из плана предметного в план отношений. И моделью отношений </w:t>
      </w:r>
      <w:r w:rsidRPr="006821BA">
        <w:rPr>
          <w:rFonts w:ascii="Arial" w:eastAsia="Times New Roman" w:hAnsi="Arial" w:cs="Arial"/>
          <w:color w:val="333333"/>
          <w:sz w:val="24"/>
          <w:szCs w:val="24"/>
          <w:u w:val="single"/>
          <w:lang w:eastAsia="ru-RU"/>
        </w:rPr>
        <w:t>становится сюжетно-ролевая игра</w:t>
      </w:r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- ведущая деятельность ребенка-дошкольника. Часто можно слышать предложения типа: «Давай, я буду мама, а ты - дочка. Дочка, иди в угол!». И даже игрушки не нужны, чтобы выразить отношения.</w:t>
      </w:r>
    </w:p>
    <w:p w:rsidR="006821BA" w:rsidRPr="006821BA" w:rsidRDefault="006821BA" w:rsidP="006821BA">
      <w:pPr>
        <w:spacing w:after="24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Развиваются новые формы общения и основные виды деятельности: игра, учение, труд, и каждый из них вносит свою долю в формирование личности дошкольника.</w:t>
      </w:r>
    </w:p>
    <w:p w:rsidR="006821BA" w:rsidRPr="006821BA" w:rsidRDefault="006821BA" w:rsidP="006821BA">
      <w:pPr>
        <w:spacing w:after="24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Интимно-эмоциональное и ситуативно-деловое общение, сложившиеся в раннем возрасте, все еще важны для ребенка, радуют его. </w:t>
      </w:r>
    </w:p>
    <w:p w:rsidR="006821BA" w:rsidRPr="006821BA" w:rsidRDefault="006821BA" w:rsidP="006821BA">
      <w:pPr>
        <w:spacing w:after="24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Вот подходит внучка к дедушке. - «Что ты хочешь, маленькая?» - «Чтобы на ручки взял». Дед берет на руки. - «А еще что ты хочешь?» - «Чтобы обнял». - «А еще?» - «Чтобы поцеловал меня!» - Все существо ребенка тянется к ласке, как к солнышку.</w:t>
      </w:r>
    </w:p>
    <w:p w:rsidR="006821BA" w:rsidRPr="006821BA" w:rsidRDefault="006821BA" w:rsidP="006821BA">
      <w:pPr>
        <w:spacing w:after="24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Но появляются новые важные формы общения. С развитием речи общение становится информативным, познавательным. Просто ласки уже недостаточно. Дети начинают задавать вопросы «почему» (их даже прозвали «почемучками»), просят почитать или рассказать сказку. Даже в условиях болезни просят: «Рассказывай еще, а то ухо болеть начинает». Книжка и сказка становятся средством воспитания. «Вот если быстро уберете игрушки, будет минутка сказку почитать», - говорит взрослый, и послушание почти гарантировано. Кроме того, в информативном общении развивается познавательный интерес, который подкрепляется </w:t>
      </w:r>
      <w:proofErr w:type="spellStart"/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новизною</w:t>
      </w:r>
      <w:proofErr w:type="spellEnd"/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знаний, а не чем-нибудь вкусным. На нем будет строиться дальнейшее обучение. Появляется и еще одна форма - личностное общение, вначале ситуативное (ждут похвалы за поступок), затем - вне ситуативное, когда оцениваются качества личности (жадный - добрый) и нормы поведения - «так нельзя». Появляются дразнилки «жадина», «</w:t>
      </w:r>
      <w:proofErr w:type="spellStart"/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бояка</w:t>
      </w:r>
      <w:proofErr w:type="spellEnd"/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» (трус), а к 5 годам на взрослых обрушивается поток жалоб. Причем в 70-80 % случаев жалуется не обиженный, а поборник соблюдения правил.</w:t>
      </w:r>
    </w:p>
    <w:p w:rsidR="006821BA" w:rsidRPr="006821BA" w:rsidRDefault="006821BA" w:rsidP="006821BA">
      <w:pPr>
        <w:spacing w:after="24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Вот забавный случай. Мальчик подходит к воспитательнице: «М. С, а они про вас говорят...» - «Я же сказала, нельзя жаловаться, иди играй!» - Он уходит, а ей хочется узнать, что про нее говорят, и она нарушает запрет, зовет мальчика: «Так что же они говорят?» - «Говорят, вот Она идет, а надо говорить </w:t>
      </w:r>
      <w:proofErr w:type="gramStart"/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Они</w:t>
      </w:r>
      <w:proofErr w:type="gramEnd"/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идут». - «Иди в группу, я не разрешаю жаловаться!».</w:t>
      </w:r>
    </w:p>
    <w:p w:rsidR="006821BA" w:rsidRPr="006821BA" w:rsidRDefault="006821BA" w:rsidP="006821BA">
      <w:pPr>
        <w:spacing w:after="24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lastRenderedPageBreak/>
        <w:t>Ребенок хочет утвердиться в том, что он считает правильным, и взрослый дает форму удовлетворения этих стремлений - проводит занятия, где сообщается новая информация и стимулируется обсуждение поступков литературных героев. «Кто вам нравится? Почему? Как надо было поступить?» Таковы вопросы-стимулы детских суждений. Постепенно нормы поведения обобщаются, жалоб становится меньше. Занятия строятся на теоретическом материале, переключают интерес ребенка с опыта личного, сиюминутного на обобщенный, социальный, создают базу последующего школьного обучения.</w:t>
      </w:r>
    </w:p>
    <w:p w:rsidR="006821BA" w:rsidRPr="006821BA" w:rsidRDefault="006821BA" w:rsidP="006821BA">
      <w:pPr>
        <w:spacing w:after="24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Еще одним важным </w:t>
      </w:r>
      <w:r w:rsidRPr="006821BA">
        <w:rPr>
          <w:rFonts w:ascii="Arial" w:eastAsia="Times New Roman" w:hAnsi="Arial" w:cs="Arial"/>
          <w:color w:val="333333"/>
          <w:sz w:val="24"/>
          <w:szCs w:val="24"/>
          <w:u w:val="single"/>
          <w:lang w:eastAsia="ru-RU"/>
        </w:rPr>
        <w:t>фактором развития в дошкольном возрасте является общение со сверстниками</w:t>
      </w:r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, которое с каждым годом становится все более длительным и содержательным. Вначале это совместные действия с предметами по принципу «рядом, но не вместе». Потом развиваются формы сотрудничества: совместно или по очереди выполняют одну операцию; контролируют действия товарища и поправляют его ошибки, помогают в трудоемкой работе, принимают замечания партнера, согласовывают замыслы... Вот все хотят взять красивое ведерко - «Давай вместе воду носить! Нет, давай ты принесешь, потом я принесу. Тебе не обидно?» Дети приобретают опыт руководства и опыт подчинения, причем лидерство определяется не борьбой за власть, а увлеченностью делом. Но в старшем дошкольном возрасте может проявляться и ревнивое отстаивание собственной позиции лидера, и реплики «Слушай меня!», «Ты не командуй!», «Я с тобой не играю». Требуется педагогическое внимание к взаимоотношениям детей, организация их взаимодействия.</w:t>
      </w:r>
    </w:p>
    <w:p w:rsidR="006821BA" w:rsidRPr="006821BA" w:rsidRDefault="006821BA" w:rsidP="006821BA">
      <w:pPr>
        <w:spacing w:after="24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Генетически ранней формой общения является </w:t>
      </w:r>
      <w:r w:rsidRPr="006821BA">
        <w:rPr>
          <w:rFonts w:ascii="Arial" w:eastAsia="Times New Roman" w:hAnsi="Arial" w:cs="Arial"/>
          <w:i/>
          <w:iCs/>
          <w:color w:val="333333"/>
          <w:sz w:val="24"/>
          <w:szCs w:val="24"/>
          <w:lang w:eastAsia="ru-RU"/>
        </w:rPr>
        <w:t>подражание</w:t>
      </w:r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 Оно также меняется в дошкольный период. Малыши копируют внешние черты облика и поведения: интонацию, фразы, выражение нежности, заботы или строгости, грубости. У старших появляются идеальные образы как объекты подражания: заботливая мама, строгий врач, смелый полицейский, трудолюбивый шофер. Ребенок, подражая, принимает роль и передает поведение обобщенно, «как бывает».</w:t>
      </w:r>
    </w:p>
    <w:p w:rsidR="006821BA" w:rsidRPr="006821BA" w:rsidRDefault="006821BA" w:rsidP="006821BA">
      <w:pPr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Переход от младшего к старшему дошкольному возрасту подготавливается на физиологическом уровне усилением регулирующей роли второй сигнальной системы, роли слова в поведении ребенка. Это выражается в интересе к обобщениям, правилам, отдаленным целям и планированию их достижений и наблюдается на пятом году жизни. В это время начинают нравиться подвижные игры с правилами. Для сюжетной игры подбирают определенные игрушки - планируют игру. У детей появляются главные цели и подчинение прочих желаний, то есть иерархия мотивов. Развиваются произвольные познавательные процессы. Все эти новообразования связаны с речью и зависят от ее </w:t>
      </w:r>
      <w:proofErr w:type="spellStart"/>
      <w:proofErr w:type="gramStart"/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развития.При</w:t>
      </w:r>
      <w:proofErr w:type="spellEnd"/>
      <w:proofErr w:type="gramEnd"/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нормальном развитии в нормальных условиях такие новообразования в комплексе пробуждают функцию учения. В старшем дошкольном возрасте дети очень хотят учиться, узнавать, уметь - просят, чтобы взрослые научили их тому, что умеют делать сами. Н. А. Некрасов пишет об этом в стихах: «Как рубишь, как пилишь - им все покажи». И важно развить, поддержать эту функцию, не дать ей угаснуть до школы. А такая печальная перспектива тоже возможна. И тогда на все ваши предложения почитать, смастерить ребенок отвечает: «Не надо. Я устал. Лучше к ребятам играть пойду...». Чаще всего это реакция на грубый нажим взрослого. Постарайтесь всеми силами избежать подобного развития событий в воспитании и развитии своего ребёнка.</w:t>
      </w:r>
    </w:p>
    <w:p w:rsidR="006821BA" w:rsidRPr="006821BA" w:rsidRDefault="006821BA" w:rsidP="006821BA">
      <w:pPr>
        <w:spacing w:after="24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</w:p>
    <w:p w:rsidR="006821BA" w:rsidRPr="006821BA" w:rsidRDefault="006821BA" w:rsidP="006821BA">
      <w:pPr>
        <w:spacing w:before="600" w:after="180" w:line="360" w:lineRule="atLeast"/>
        <w:outlineLvl w:val="3"/>
        <w:rPr>
          <w:rFonts w:ascii="Arial" w:eastAsia="Times New Roman" w:hAnsi="Arial" w:cs="Arial"/>
          <w:b/>
          <w:bCs/>
          <w:color w:val="333333"/>
          <w:sz w:val="30"/>
          <w:szCs w:val="30"/>
          <w:lang w:eastAsia="ru-RU"/>
        </w:rPr>
      </w:pPr>
      <w:r w:rsidRPr="006821BA">
        <w:rPr>
          <w:rFonts w:ascii="Arial" w:eastAsia="Times New Roman" w:hAnsi="Arial" w:cs="Arial"/>
          <w:b/>
          <w:bCs/>
          <w:color w:val="333333"/>
          <w:sz w:val="30"/>
          <w:szCs w:val="30"/>
          <w:lang w:eastAsia="ru-RU"/>
        </w:rPr>
        <w:lastRenderedPageBreak/>
        <w:t>Используемая литература</w:t>
      </w:r>
    </w:p>
    <w:p w:rsidR="006821BA" w:rsidRPr="006821BA" w:rsidRDefault="006821BA" w:rsidP="006821BA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Палагина Н.Н., "Психология развития и возрастная психология", </w:t>
      </w:r>
      <w:proofErr w:type="spellStart"/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Туревская</w:t>
      </w:r>
      <w:proofErr w:type="spellEnd"/>
      <w:r w:rsidRPr="006821B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В.И. «Возрастная психология»</w:t>
      </w:r>
    </w:p>
    <w:p w:rsidR="003675DE" w:rsidRDefault="003675DE"/>
    <w:sectPr w:rsidR="003675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92301B"/>
    <w:multiLevelType w:val="multilevel"/>
    <w:tmpl w:val="7F427DD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E34199B"/>
    <w:multiLevelType w:val="multilevel"/>
    <w:tmpl w:val="2650380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lvl w:ilvl="0">
        <w:numFmt w:val="decimal"/>
        <w:lvlText w:val="%1."/>
        <w:lvlJc w:val="left"/>
      </w:lvl>
    </w:lvlOverride>
  </w:num>
  <w:num w:numId="2">
    <w:abstractNumId w:val="1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3001"/>
    <w:rsid w:val="003675DE"/>
    <w:rsid w:val="006821BA"/>
    <w:rsid w:val="00BB3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B1FFA"/>
  <w15:chartTrackingRefBased/>
  <w15:docId w15:val="{8AA98DD9-0238-4115-8173-631B995F1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821B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4">
    <w:name w:val="heading 4"/>
    <w:basedOn w:val="a"/>
    <w:link w:val="40"/>
    <w:uiPriority w:val="9"/>
    <w:qFormat/>
    <w:rsid w:val="006821B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6821B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6821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6821BA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6821B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190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32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35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3058</Words>
  <Characters>17436</Characters>
  <Application>Microsoft Office Word</Application>
  <DocSecurity>0</DocSecurity>
  <Lines>145</Lines>
  <Paragraphs>40</Paragraphs>
  <ScaleCrop>false</ScaleCrop>
  <Company/>
  <LinksUpToDate>false</LinksUpToDate>
  <CharactersWithSpaces>20454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Таня</dc:creator>
  <cp:keywords/>
  <dc:description/>
  <cp:lastModifiedBy>Таня</cp:lastModifiedBy>
  <cp:revision>2</cp:revision>
  <dcterms:created xsi:type="dcterms:W3CDTF">2024-10-15T16:11:00Z</dcterms:created>
  <dcterms:modified xsi:type="dcterms:W3CDTF">2024-10-15T16:11:00Z</dcterms:modified>
</cp:coreProperties>
</file>