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3F23D4" w14:textId="294B0F74" w:rsidR="00AA68E6" w:rsidRPr="00AA68E6" w:rsidRDefault="00AA68E6" w:rsidP="00AA68E6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КОНСПЕКТ  УРОКА ПО ПРЕДМЕТУ ЧЕЛОВЕК</w:t>
      </w:r>
    </w:p>
    <w:p w14:paraId="1E4E6944" w14:textId="32A394F2" w:rsidR="00AA68E6" w:rsidRPr="00AA68E6" w:rsidRDefault="00AA68E6" w:rsidP="00AA68E6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2B358BB8" w14:textId="2019CB8B" w:rsidR="00AA68E6" w:rsidRPr="00AA68E6" w:rsidRDefault="00AA68E6" w:rsidP="00AA68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403DE683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 Тема урока:</w:t>
      </w:r>
    </w:p>
    <w:p w14:paraId="21C1132C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«УЗНАВАНИЕ ЧАСТЕЙ ЛИЦА ЧЕЛОВЕКА:</w:t>
      </w:r>
    </w:p>
    <w:p w14:paraId="070941D3" w14:textId="163C5CB7" w:rsidR="00AA68E6" w:rsidRPr="00AA68E6" w:rsidRDefault="00AA68E6" w:rsidP="00AA68E6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ГЛАЗА, БРОВИ, НОС, ЛОБ, РОТ (ГУБЫ, ЯЗЫК, ЗУБЫ)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.</w:t>
      </w:r>
      <w:r w:rsidRPr="00AA68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A68E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Знание назначения частей лица</w:t>
      </w:r>
      <w:proofErr w:type="gramStart"/>
      <w:r w:rsidRPr="00AA68E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.</w:t>
      </w: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»</w:t>
      </w:r>
      <w:proofErr w:type="gramEnd"/>
    </w:p>
    <w:p w14:paraId="092EF008" w14:textId="77E1D3FF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Цель:</w:t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создать условия для усвоения обучающимися знаний </w:t>
      </w:r>
      <w:hyperlink r:id="rId5" w:history="1">
        <w:r w:rsidRPr="00AA68E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 частях лица человека</w:t>
        </w:r>
      </w:hyperlink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(рот, глаза, нос, уши)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</w:t>
      </w:r>
      <w:r w:rsidRPr="00AA68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48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Знание назначения частей лица.</w:t>
      </w:r>
    </w:p>
    <w:p w14:paraId="68BB151B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Цели деятельности учителя:</w:t>
      </w:r>
    </w:p>
    <w:p w14:paraId="6C25A178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Коррекционно-образовательные:</w:t>
      </w:r>
    </w:p>
    <w:p w14:paraId="7AB071AD" w14:textId="77777777" w:rsidR="00AA68E6" w:rsidRPr="00AA68E6" w:rsidRDefault="00AA68E6" w:rsidP="00AA68E6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23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познакомить обучающихся с понятиями: лицо, глаза, нос, рот;</w:t>
      </w:r>
    </w:p>
    <w:p w14:paraId="5E05E811" w14:textId="77777777" w:rsidR="00AA68E6" w:rsidRPr="00AA68E6" w:rsidRDefault="00AA68E6" w:rsidP="00AA68E6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23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познакомить обучающихся с функциями частей лица, и их роли в жизни человека.</w:t>
      </w:r>
    </w:p>
    <w:p w14:paraId="23A4B582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Коррекционно-развивающие: </w:t>
      </w:r>
    </w:p>
    <w:p w14:paraId="00D41432" w14:textId="77777777" w:rsidR="00AA68E6" w:rsidRPr="00AA68E6" w:rsidRDefault="00AA68E6" w:rsidP="00AA68E6">
      <w:pPr>
        <w:numPr>
          <w:ilvl w:val="0"/>
          <w:numId w:val="2"/>
        </w:numPr>
        <w:shd w:val="clear" w:color="auto" w:fill="FFFFFF"/>
        <w:spacing w:before="30" w:after="30" w:line="240" w:lineRule="auto"/>
        <w:ind w:left="123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расширить и актуализировать</w:t>
      </w: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 </w:t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словарь по данной теме;</w:t>
      </w:r>
    </w:p>
    <w:p w14:paraId="63177F14" w14:textId="77777777" w:rsidR="00AA68E6" w:rsidRPr="00AA68E6" w:rsidRDefault="00AA68E6" w:rsidP="00AA68E6">
      <w:pPr>
        <w:numPr>
          <w:ilvl w:val="0"/>
          <w:numId w:val="2"/>
        </w:numPr>
        <w:shd w:val="clear" w:color="auto" w:fill="FFFFFF"/>
        <w:spacing w:before="30" w:after="30" w:line="240" w:lineRule="auto"/>
        <w:ind w:left="123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развивать внимание, память, воображение,</w:t>
      </w:r>
    </w:p>
    <w:p w14:paraId="177315F5" w14:textId="77777777" w:rsidR="00AA68E6" w:rsidRPr="00AA68E6" w:rsidRDefault="00AA68E6" w:rsidP="00AA68E6">
      <w:pPr>
        <w:numPr>
          <w:ilvl w:val="0"/>
          <w:numId w:val="2"/>
        </w:numPr>
        <w:shd w:val="clear" w:color="auto" w:fill="FFFFFF"/>
        <w:spacing w:before="30" w:after="30" w:line="240" w:lineRule="auto"/>
        <w:ind w:left="123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работа над развитием мимики и движений,</w:t>
      </w:r>
    </w:p>
    <w:p w14:paraId="351E2854" w14:textId="77777777" w:rsidR="00AA68E6" w:rsidRPr="00AA68E6" w:rsidRDefault="00AA68E6" w:rsidP="00AA68E6">
      <w:pPr>
        <w:numPr>
          <w:ilvl w:val="0"/>
          <w:numId w:val="2"/>
        </w:numPr>
        <w:shd w:val="clear" w:color="auto" w:fill="FFFFFF"/>
        <w:spacing w:before="30" w:after="30" w:line="240" w:lineRule="auto"/>
        <w:ind w:left="123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развивать мелкую моторику рук.</w:t>
      </w:r>
    </w:p>
    <w:p w14:paraId="60FDED90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Коррекционно-воспитательная</w:t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:</w:t>
      </w:r>
    </w:p>
    <w:p w14:paraId="088F9F5B" w14:textId="77777777" w:rsidR="00AA68E6" w:rsidRPr="00AA68E6" w:rsidRDefault="00AA68E6" w:rsidP="00AA68E6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23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воспитывать у детей положительное отношение к своей внешности, желание ухаживать за всеми частями лица.</w:t>
      </w:r>
    </w:p>
    <w:p w14:paraId="08E12B12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Здоровьесберегающая:</w:t>
      </w:r>
    </w:p>
    <w:p w14:paraId="413E102E" w14:textId="77777777" w:rsidR="00AA68E6" w:rsidRPr="00AA68E6" w:rsidRDefault="00AA68E6" w:rsidP="00AA68E6">
      <w:pPr>
        <w:numPr>
          <w:ilvl w:val="0"/>
          <w:numId w:val="4"/>
        </w:numPr>
        <w:shd w:val="clear" w:color="auto" w:fill="FFFFFF"/>
        <w:spacing w:before="30" w:after="30" w:line="240" w:lineRule="auto"/>
        <w:ind w:left="870"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создать условия для профилактики нарушения осанки и зрения, снятия </w:t>
      </w:r>
      <w:proofErr w:type="spellStart"/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позостатического</w:t>
      </w:r>
      <w:proofErr w:type="spellEnd"/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напряжения.</w:t>
      </w:r>
    </w:p>
    <w:p w14:paraId="04FF88DC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Тип урока: </w:t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комбинированный урок</w:t>
      </w:r>
    </w:p>
    <w:p w14:paraId="5A3212B9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Применяемые технологии:</w:t>
      </w:r>
    </w:p>
    <w:p w14:paraId="4E0522E4" w14:textId="77777777" w:rsidR="00AA68E6" w:rsidRPr="00AA68E6" w:rsidRDefault="00AA68E6" w:rsidP="00AA68E6">
      <w:pPr>
        <w:numPr>
          <w:ilvl w:val="0"/>
          <w:numId w:val="5"/>
        </w:numPr>
        <w:shd w:val="clear" w:color="auto" w:fill="FFFFFF"/>
        <w:spacing w:before="30" w:after="30" w:line="240" w:lineRule="auto"/>
        <w:ind w:left="123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проблемно-диалогические,</w:t>
      </w:r>
    </w:p>
    <w:p w14:paraId="36185CF2" w14:textId="77777777" w:rsidR="00AA68E6" w:rsidRPr="00AA68E6" w:rsidRDefault="00AA68E6" w:rsidP="00AA68E6">
      <w:pPr>
        <w:numPr>
          <w:ilvl w:val="0"/>
          <w:numId w:val="5"/>
        </w:numPr>
        <w:shd w:val="clear" w:color="auto" w:fill="FFFFFF"/>
        <w:spacing w:before="30" w:after="30" w:line="240" w:lineRule="auto"/>
        <w:ind w:left="123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информационно-коммуникативные,</w:t>
      </w:r>
    </w:p>
    <w:p w14:paraId="5FB27AC4" w14:textId="77777777" w:rsidR="00AA68E6" w:rsidRPr="00AA68E6" w:rsidRDefault="00AA68E6" w:rsidP="00AA68E6">
      <w:pPr>
        <w:numPr>
          <w:ilvl w:val="0"/>
          <w:numId w:val="5"/>
        </w:numPr>
        <w:shd w:val="clear" w:color="auto" w:fill="FFFFFF"/>
        <w:spacing w:before="30" w:after="30" w:line="240" w:lineRule="auto"/>
        <w:ind w:left="123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здоровьесберегающие,</w:t>
      </w:r>
    </w:p>
    <w:p w14:paraId="5D1C9CA6" w14:textId="77777777" w:rsidR="00AA68E6" w:rsidRPr="00AA68E6" w:rsidRDefault="00AA68E6" w:rsidP="00AA68E6">
      <w:pPr>
        <w:numPr>
          <w:ilvl w:val="0"/>
          <w:numId w:val="5"/>
        </w:numPr>
        <w:shd w:val="clear" w:color="auto" w:fill="FFFFFF"/>
        <w:spacing w:before="30" w:after="30" w:line="240" w:lineRule="auto"/>
        <w:ind w:left="123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игровые.</w:t>
      </w:r>
    </w:p>
    <w:p w14:paraId="2DB27847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Методы и приемы обучения: </w:t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рассказ, беседа, игра, мыслительная деятельность, дифференцированная работа, практическая работа, показ.</w:t>
      </w:r>
    </w:p>
    <w:p w14:paraId="32BD0BD1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Формы организации познавательной деятельности: </w:t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индивидуальная.</w:t>
      </w:r>
    </w:p>
    <w:p w14:paraId="197B2A78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Оборудование:</w:t>
      </w:r>
    </w:p>
    <w:p w14:paraId="2518F365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Демонстрационный материал: иллюстрации, пазлы, кукла.</w:t>
      </w:r>
    </w:p>
    <w:p w14:paraId="493E2D34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Материально-техническое оснащение и дидактическое обеспечение:</w:t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компьютер, материалы библиотеки МЭШ, пазлы, кукла Маша.</w:t>
      </w:r>
    </w:p>
    <w:p w14:paraId="7158F09D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Предметные результаты</w:t>
      </w:r>
    </w:p>
    <w:p w14:paraId="7C13B73C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Минимальный уровень:</w:t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Представление о собственном теле.</w:t>
      </w:r>
    </w:p>
    <w:p w14:paraId="1B6970E9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Достаточный уровень:</w:t>
      </w: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 </w:t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Представление о собственном теле. Отнесение себя к определенному полу.</w:t>
      </w:r>
    </w:p>
    <w:p w14:paraId="371D54B7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Личностные результаты</w:t>
      </w:r>
    </w:p>
    <w:p w14:paraId="7B47C18D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Формирование основы персональной идентичности, осознание своей принадлежности к определенному полу, осознание себя как «Я», социально-эмоциональное участия в процессе общения и совместной деятельности;</w:t>
      </w:r>
    </w:p>
    <w:p w14:paraId="0AD92C98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План урока</w:t>
      </w:r>
    </w:p>
    <w:p w14:paraId="48908C20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I. Организационный момент – 2 мин.</w:t>
      </w:r>
    </w:p>
    <w:p w14:paraId="6C5C7759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II. Актуализация опорных знаний – 6 мин.</w:t>
      </w:r>
    </w:p>
    <w:p w14:paraId="325B755D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III. Этап усвоения нового материала – 8 мин.</w:t>
      </w:r>
    </w:p>
    <w:p w14:paraId="79B23724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IV. Физкультминутка – 3 мин.</w:t>
      </w:r>
    </w:p>
    <w:p w14:paraId="44FA4F6C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V. Первичное закрепление полученного материала – 10 мин.</w:t>
      </w:r>
    </w:p>
    <w:p w14:paraId="51C5B913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VI. Пальчиковая гимнастика – 2 мин.</w:t>
      </w:r>
    </w:p>
    <w:p w14:paraId="2959FBC0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VII. Применение новых знаний и способов действий – 7 мин.</w:t>
      </w:r>
    </w:p>
    <w:p w14:paraId="7C1BB329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VIII. Подведение итогов урока – 2 мин.</w:t>
      </w:r>
    </w:p>
    <w:p w14:paraId="4DB537DC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ХОД УРОКА</w:t>
      </w:r>
    </w:p>
    <w:p w14:paraId="3C2CD873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I. Организационный момент – 2 мин.</w:t>
      </w:r>
    </w:p>
    <w:p w14:paraId="1F789257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Организация направленного внимания на начало урока; проверка готовности рабочих мест; создания положительного настроя обучающегося на занятие.</w:t>
      </w:r>
    </w:p>
    <w:p w14:paraId="6F92CFEC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II. Актуализация опорных знаний – 6 мин.</w:t>
      </w:r>
    </w:p>
    <w:p w14:paraId="6E3F730A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Динамическая игра «Так мы топаем ногами…» для повторения частей тела человека.</w:t>
      </w:r>
    </w:p>
    <w:p w14:paraId="132D2C77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Показ частей тела на маме и на себе.</w:t>
      </w:r>
    </w:p>
    <w:p w14:paraId="470F7F03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Показ частей тела на кукле.</w:t>
      </w:r>
    </w:p>
    <w:p w14:paraId="38886F41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Работа со слайдом «Части тела».</w:t>
      </w:r>
    </w:p>
    <w:p w14:paraId="6520F04B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III. Этап усвоения нового материала – 8 мин.</w:t>
      </w:r>
    </w:p>
    <w:p w14:paraId="3BAF6BBA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Приложение МЭШ «Части лица (с озвучкой)» ID приложения: 375662</w:t>
      </w:r>
    </w:p>
    <w:p w14:paraId="53C4896C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Игра «Где у Васи носик…» – показ на кукле частей лица, а затем на себе.</w:t>
      </w:r>
    </w:p>
    <w:p w14:paraId="35D8DFAF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IV. Физкультминутка – 3 мин.</w:t>
      </w:r>
    </w:p>
    <w:p w14:paraId="5C0A022E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Раз, два, три, четыре, пять – тело будем изучать! 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(дети шагают по кругу, останавливаются)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br/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Вот спина, а вот животик 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(показывают обеими руками спину, затем живот),</w:t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Ножки 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(топают ножками),</w:t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Ручки 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(протягивают руки вперед и вращают кистями),</w:t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Глазки 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(указательными пальцами обеих рук показывают глаза),</w:t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Ротик 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(указательным пальцем правой руки показывают на рот),</w:t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Носик 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(указательным пальцем правой руки показывают на нос),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br/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Ушки 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(указательными пальцами обеих рук показывают на уши),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br/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Голова 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(кладут руки на голову),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br/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Покачать успел едва 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(качают головой из стороны в сторону),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br/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Шея крутит головой 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(обхватили шею ладонями),</w:t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Ох, устала ой-ой-ой!</w:t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</w: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V. Первичное закрепление полученного материала – 10 мин.</w:t>
      </w:r>
    </w:p>
    <w:p w14:paraId="0702951A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Раскрашивание цветными карандашами лица человека.</w:t>
      </w:r>
    </w:p>
    <w:p w14:paraId="091EB9A0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VI. Пальчиковая гимнастика – 2 мин.</w:t>
      </w:r>
    </w:p>
    <w:p w14:paraId="7AC3E4EC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Слушай и повторяй за мной:</w:t>
      </w:r>
    </w:p>
    <w:p w14:paraId="48321B9C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Мы увидели пион, 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(складываем ладони вместе)</w:t>
      </w:r>
    </w:p>
    <w:p w14:paraId="4559FC79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Как чудесно пахнет он! 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(подносим ладони к носу)</w:t>
      </w:r>
    </w:p>
    <w:p w14:paraId="28378EC4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Воздух носом втянем дружно, 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(втягиваем воздух носом)</w:t>
      </w:r>
    </w:p>
    <w:p w14:paraId="766CC2C0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Нам цветок понюхать нужно.</w:t>
      </w:r>
    </w:p>
    <w:p w14:paraId="45783FE1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Мы закроем крепко глазки 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(закрываем глаза)</w:t>
      </w:r>
    </w:p>
    <w:p w14:paraId="31376598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 во сне увидим сказки,</w:t>
      </w:r>
    </w:p>
    <w:p w14:paraId="35413D4E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Побываем на луне</w:t>
      </w:r>
    </w:p>
    <w:p w14:paraId="22D99EF2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 поедем на слоне.</w:t>
      </w:r>
    </w:p>
    <w:p w14:paraId="11B379F1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Вместе с вами улыбнемся </w:t>
      </w:r>
      <w:r w:rsidRPr="00AA68E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(вытягиваем губы в улыбке)</w:t>
      </w:r>
    </w:p>
    <w:p w14:paraId="2D59C5BA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 на этом разойдемся.</w:t>
      </w:r>
    </w:p>
    <w:p w14:paraId="68034CBB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VIII. Применение новых знаний и способов действий – 7 мин.</w:t>
      </w:r>
    </w:p>
    <w:p w14:paraId="61A38BCE" w14:textId="77777777" w:rsidR="00AA68E6" w:rsidRPr="00AA68E6" w:rsidRDefault="00AA68E6" w:rsidP="00AA68E6">
      <w:pPr>
        <w:shd w:val="clear" w:color="auto" w:fill="FFFFFF"/>
        <w:spacing w:after="0" w:line="240" w:lineRule="auto"/>
        <w:ind w:firstLine="284"/>
        <w:rPr>
          <w:rFonts w:ascii="Lohit Devanagari" w:eastAsia="Times New Roman" w:hAnsi="Lohit Devanagari" w:cs="Arial"/>
          <w:color w:val="000000"/>
          <w:kern w:val="0"/>
          <w:sz w:val="36"/>
          <w:szCs w:val="36"/>
          <w:lang w:eastAsia="ru-RU"/>
          <w14:ligatures w14:val="none"/>
        </w:rPr>
      </w:pPr>
      <w:r w:rsidRPr="00AA68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Игра «Собери пазл лица человека</w:t>
      </w:r>
      <w:r w:rsidRPr="00AA68E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».</w:t>
      </w:r>
    </w:p>
    <w:p w14:paraId="5A3750ED" w14:textId="5FD6E062" w:rsidR="00AA68E6" w:rsidRPr="00AA68E6" w:rsidRDefault="00AA68E6" w:rsidP="00AA68E6">
      <w:pPr>
        <w:shd w:val="clear" w:color="auto" w:fill="FFFFFF"/>
        <w:spacing w:line="240" w:lineRule="auto"/>
        <w:rPr>
          <w:rFonts w:ascii="Lohit Devanagari" w:eastAsia="Times New Roman" w:hAnsi="Lohit Devanagari" w:cs="Arial"/>
          <w:color w:val="000000"/>
          <w:kern w:val="0"/>
          <w:sz w:val="36"/>
          <w:szCs w:val="36"/>
          <w:lang w:eastAsia="ru-RU"/>
          <w14:ligatures w14:val="none"/>
        </w:rPr>
      </w:pPr>
    </w:p>
    <w:p w14:paraId="02E48986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37C03"/>
    <w:multiLevelType w:val="multilevel"/>
    <w:tmpl w:val="C5D2B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E5993"/>
    <w:multiLevelType w:val="multilevel"/>
    <w:tmpl w:val="37D20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86969"/>
    <w:multiLevelType w:val="multilevel"/>
    <w:tmpl w:val="59A81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351BAB"/>
    <w:multiLevelType w:val="multilevel"/>
    <w:tmpl w:val="25269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5527D2"/>
    <w:multiLevelType w:val="multilevel"/>
    <w:tmpl w:val="C450C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5766626">
    <w:abstractNumId w:val="2"/>
  </w:num>
  <w:num w:numId="2" w16cid:durableId="1027946389">
    <w:abstractNumId w:val="3"/>
  </w:num>
  <w:num w:numId="3" w16cid:durableId="159153802">
    <w:abstractNumId w:val="0"/>
  </w:num>
  <w:num w:numId="4" w16cid:durableId="693045004">
    <w:abstractNumId w:val="4"/>
  </w:num>
  <w:num w:numId="5" w16cid:durableId="1395079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8E6"/>
    <w:rsid w:val="00425B0E"/>
    <w:rsid w:val="00AA68E6"/>
    <w:rsid w:val="00EB0193"/>
    <w:rsid w:val="00ED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1D2F3"/>
  <w15:chartTrackingRefBased/>
  <w15:docId w15:val="{A2CD894C-65F2-44A0-AA2F-2AD1FE130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47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4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53344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553777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82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373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095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5294524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2155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085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20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9278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0923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31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560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34509946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48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9351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867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5056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://zodorov.ru/chesotka-u-cheloveka.html&amp;sa=D&amp;source=editors&amp;ust=1698729534463074&amp;usg=AOvVaw2KvZJbdn9ki5CtIHw49NV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630</Words>
  <Characters>3592</Characters>
  <Application>Microsoft Office Word</Application>
  <DocSecurity>0</DocSecurity>
  <Lines>29</Lines>
  <Paragraphs>8</Paragraphs>
  <ScaleCrop>false</ScaleCrop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2024-10-12T18:44:00Z</dcterms:created>
  <dcterms:modified xsi:type="dcterms:W3CDTF">2024-10-12T18:49:00Z</dcterms:modified>
</cp:coreProperties>
</file>