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C4358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center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Пакт Молотова-Риббентропа: значение и последствия</w:t>
      </w:r>
    </w:p>
    <w:p w14:paraId="65D7CC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eastAsia="SimSun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000000"/>
          <w:sz w:val="24"/>
          <w:szCs w:val="24"/>
        </w:rPr>
        <w:t>Пакт Молотова-Риббентропа — это договор между СССР и Германией, заключенный 23 августа 1939 года, в котором стороны заключил</w:t>
      </w:r>
      <w:bookmarkStart w:id="0" w:name="_GoBack"/>
      <w:bookmarkEnd w:id="0"/>
      <w:r>
        <w:rPr>
          <w:rFonts w:hint="default" w:ascii="Times New Roman" w:hAnsi="Times New Roman" w:eastAsia="SimSun" w:cs="Times New Roman"/>
          <w:color w:val="000000"/>
          <w:sz w:val="24"/>
          <w:szCs w:val="24"/>
        </w:rPr>
        <w:t>и военный союз, а также разделили страны Восточной Европы на сферы влияния. Далее вы можете найти полный текст пакта, а также его характеристику и значение для мировой истории и истории России.</w:t>
      </w:r>
    </w:p>
    <w:p w14:paraId="5C576A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eastAsia="SimSun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SimSun" w:cs="Times New Roman"/>
          <w:color w:val="000000"/>
          <w:sz w:val="24"/>
          <w:szCs w:val="24"/>
        </w:rPr>
        <w:t>Семьдесят семь лет назад, день в день, 23 августа 1939 года между Советским союзом и гитлеровской Германией был заключен пакт Молотова-Риббентропа. В дальнейшем, возникли разные толкования этого события и документа. Многие «патриоты» обвиняли советское руководство в преступлении против человечества наравне с гитлеровской Германией. Другие безоглядки уравнивали фашизм и коммунизм…. Попробуем разобраться, как же было все на самом деле.</w:t>
      </w:r>
    </w:p>
    <w:p w14:paraId="1955142A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800000"/>
          <w:sz w:val="28"/>
          <w:szCs w:val="28"/>
        </w:rPr>
        <w:t>Причины подписания пакта</w:t>
      </w:r>
    </w:p>
    <w:p w14:paraId="6F4F2C62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Любое событие в мировой истории имеет свою структуру: предпосылки, причины, повод, ход событий и итоги. </w:t>
      </w:r>
    </w:p>
    <w:p w14:paraId="67A1FC60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 xml:space="preserve">Причины подписания пакта Молотова-Риббентропа были сложны. </w:t>
      </w:r>
      <w:r>
        <w:rPr>
          <w:rStyle w:val="7"/>
          <w:rFonts w:hint="default" w:ascii="Times New Roman" w:hAnsi="Times New Roman" w:cs="Times New Roman"/>
          <w:color w:val="000000"/>
        </w:rPr>
        <w:t>Первая заключалась</w:t>
      </w:r>
      <w:r>
        <w:rPr>
          <w:rFonts w:hint="default" w:ascii="Times New Roman" w:hAnsi="Times New Roman" w:cs="Times New Roman"/>
          <w:color w:val="000000"/>
        </w:rPr>
        <w:t xml:space="preserve"> в несоблюдении великими державами своих обязательств перед другими государствами. Так, в 1935 году СССР, Франция и Чехословакия заключили трехсторонний договор о безопасности: если страна агрессор нападет на одну из этих стран, </w:t>
      </w:r>
      <w:r>
        <w:rPr>
          <w:rStyle w:val="9"/>
          <w:rFonts w:hint="default" w:ascii="Times New Roman" w:hAnsi="Times New Roman" w:cs="Times New Roman"/>
          <w:color w:val="000000"/>
        </w:rPr>
        <w:t>две другие</w:t>
      </w:r>
      <w:r>
        <w:rPr>
          <w:rFonts w:hint="default" w:ascii="Times New Roman" w:hAnsi="Times New Roman" w:cs="Times New Roman"/>
          <w:color w:val="000000"/>
        </w:rPr>
        <w:t xml:space="preserve"> обязаны были прийти на помощь.</w:t>
      </w:r>
    </w:p>
    <w:p w14:paraId="0F01D1CE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В 1938 году, Англия и Франция (Франция в обход предыдущего договора) подписали с гитлеровской Германией договор о ненападении в Мюнхене, согласно которому Гитлер обязался не нападать на эти страны, а они, в свою очередь, не станут мешать ему нападать на Советский Союз. Кроме того, Англия и Франция дали фактическое согласие Германии на раздел Чехословакии. </w:t>
      </w:r>
    </w:p>
    <w:p w14:paraId="58288FE2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То есть, ловите, да, момент? Франция заключила союз с СССР и Чехословакией одной рукой, а другой пожимала руку Гитлеру, давая добро на его действия. Тут стоит сказать, ради справедливости, что не стоит рассматривать эту всю историю как попытку развязать какую-то рознь. Эта история, и ее надо знать. На соглашение шло тогдашнее французское правительство, которое затем в итоге и «кинет» свой же народ, допустив оккупацию своей страны нацистами.</w:t>
      </w:r>
    </w:p>
    <w:p w14:paraId="1064A0E4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Произошедшее кажется тем еще более немыслимым, что Франция была самой сильной державой на континенте. Ее армия была и больше немецкой и лучше оснащенной. По крайней мере, пока Гитлер на совершил раздел Чехословакии. Армия этой небольшой страны была второй после французской. Захватив Чехословакию, Гителр получил доступ к заводам, которые производили самое современное в Европе оружие: автоматы, танки, автомобили, военное снаряжение. Именно после захвата Чехословакии, нацистская армия стала такой, какой ее помнят наши деды и прадеды — почти непобедимой. </w:t>
      </w:r>
    </w:p>
    <w:p w14:paraId="5E305EC7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Таким образом, первая причина, подписания пакта заключалась в недобросовестности великих держав, давших добро Гитлеру на его действия.</w:t>
      </w:r>
    </w:p>
    <w:p w14:paraId="1D65F1E5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Style w:val="7"/>
          <w:rFonts w:hint="default" w:ascii="Times New Roman" w:hAnsi="Times New Roman" w:cs="Times New Roman"/>
          <w:color w:val="000000"/>
        </w:rPr>
        <w:t>Вторая причина</w:t>
      </w:r>
      <w:r>
        <w:rPr>
          <w:rFonts w:hint="default" w:ascii="Times New Roman" w:hAnsi="Times New Roman" w:cs="Times New Roman"/>
        </w:rPr>
        <w:t>: заключалась в нежелании Польши пропускать через свою территорию Советские войска, чтобы они защитили ее территорию от нацистов. На Московском совещании в июле 1939 года, где были военные представители Англии и Франции, Польша ясно дала понять, что соблюдать ранее заключенные договоры не собирается и будет сама противостоят агрессору в случае надобности.</w:t>
      </w:r>
    </w:p>
    <w:p w14:paraId="568E3BE7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Таким образом, Советский Союз оказался в крайне сложном положении: гитлеровские владения все приближаются к его собственным границам,  а великие державы молчаливо попустительствуют агрессору. При этом, Советское руководство прекрасно понимало опасность гитлеровской Германии: Гитлер не раз прямо говорил о своих планах. Он вообще, наверное, самый честный политик за всю историю….</w:t>
      </w:r>
    </w:p>
    <w:p w14:paraId="5EE30A59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В этих условиях, советская дипломатия облопошила как Англию и Францию, так и саму Германию. Оно подписало 23 августа пакт Молотова-Риббентропа.</w:t>
      </w:r>
    </w:p>
    <w:p w14:paraId="7280676A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800000"/>
          <w:sz w:val="28"/>
          <w:szCs w:val="28"/>
        </w:rPr>
        <w:t>Значение пакта</w:t>
      </w:r>
    </w:p>
    <w:p w14:paraId="2C5FA70C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Во-первых, СССР мирным путем решил назревшую проблему, а не военным, как надеялись будущие союзники по антигитлеровской коалиции. Они-то думали, что СССР остановит Германию, начав военные действия. Но этого не произошло.</w:t>
      </w:r>
    </w:p>
    <w:p w14:paraId="17B2251E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Во-вторых, Советский Союз создал себе выгодное преимущество: отодвинул границу как минимиум до линии Керзона, как максимум, после 17 сентября 1939 года — еще на 200 км западнее. В условиях надвигающейся неминуемой войны это имело крайне важное значение.</w:t>
      </w:r>
    </w:p>
    <w:p w14:paraId="127AF0D7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В-третьих, СССР на два года «отодвинул» эту войну от своих границ. В условиях, когда каждое государство вело тогда себя исключительно в своих интересах, Советское руководство поступило не просто правильно, а единственно возможным образом грамотно.</w:t>
      </w:r>
    </w:p>
    <w:p w14:paraId="12DF9F7F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В-четвертых, Советский Союз оттянул войну за счет Германии — будущего противника. Поскольку. Германия практически до марта 1941 года снабжала СССР станками и всем необходимым оборудованием.</w:t>
      </w:r>
    </w:p>
    <w:p w14:paraId="6F0201A9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В-пятых, хотя Польшу уже было не спасти от надвигающейся катастрофы, страны Прибалтики избежали на два года гитлеровской оккупации.</w:t>
      </w:r>
    </w:p>
    <w:p w14:paraId="778AF06D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 xml:space="preserve">Все обвинения в адрес СССР — просто беспочвенны. Как правило люди, говорящие такое (что коммунизм — это тоже самое что </w:t>
      </w:r>
      <w:r>
        <w:rPr>
          <w:rStyle w:val="9"/>
          <w:rFonts w:hint="default" w:ascii="Times New Roman" w:hAnsi="Times New Roman" w:cs="Times New Roman"/>
        </w:rPr>
        <w:fldChar w:fldCharType="begin"/>
      </w:r>
      <w:r>
        <w:rPr>
          <w:rStyle w:val="9"/>
          <w:rFonts w:hint="default" w:ascii="Times New Roman" w:hAnsi="Times New Roman" w:cs="Times New Roman"/>
        </w:rPr>
        <w:instrText xml:space="preserve"> HYPERLINK "https://ege59.ru/2016/05/06/chto-takoe-fashizm/" \t "https://ege59.ru/2016/08/23/pakt-molotova-ribbentropa-znachenie-i-posledstviya/_blank" </w:instrText>
      </w:r>
      <w:r>
        <w:rPr>
          <w:rStyle w:val="9"/>
          <w:rFonts w:hint="default" w:ascii="Times New Roman" w:hAnsi="Times New Roman" w:cs="Times New Roman"/>
        </w:rPr>
        <w:fldChar w:fldCharType="separate"/>
      </w:r>
      <w:r>
        <w:rPr>
          <w:rStyle w:val="8"/>
          <w:rFonts w:hint="default" w:ascii="Times New Roman" w:hAnsi="Times New Roman" w:cs="Times New Roman"/>
        </w:rPr>
        <w:t>фашизм</w:t>
      </w:r>
      <w:r>
        <w:rPr>
          <w:rStyle w:val="9"/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  <w:color w:val="000000"/>
        </w:rPr>
        <w:t>, что СССР совершил преступление этим пактом и пр.) не говорят почему-то про Францию и Англию. На самом деле к концу августа 1939 года Советский Союз был единственной страной в Европе, которая не заключила договор с Гитлером или не прогнулась под него. И это заслуга непосредственно Советского руководства.</w:t>
      </w:r>
    </w:p>
    <w:p w14:paraId="08FA3C3E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Многие также говорят, то Сталин и Гитлер чуть-ли не целовались и будто бы сильно любили друг друга…. По-моему, те кто такое говорят вообще не здоровы наголову, экстраполируя свои проблемы в личной жизни на историю. Никакой любви между Советским руководством и Гитлером само собой не было. Была прагматичная цель: любой ценой оттянуть неизбежную войну, и границу к Западу. Ради этой цели СССР неукоснительно соблюдал свою часть договоренностей. Даже когда гитлеровцы зашли за оговоренную в пакте границу после 17 сентября 1939 года, в ряде мест Советская армия вынуждена была силой поставить «партнеров» на место.</w:t>
      </w:r>
    </w:p>
    <w:p w14:paraId="3B002A33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Конечно, пакт Молотова-Риббентропа не уменьшил число потерь нашего народа в борьбе с нацизмом</w:t>
      </w:r>
      <w:r>
        <w:rPr>
          <w:rFonts w:hint="default" w:ascii="Times New Roman" w:hAnsi="Times New Roman" w:cs="Times New Roman"/>
          <w:color w:val="000000"/>
          <w:lang w:val="ru-RU"/>
        </w:rPr>
        <w:t xml:space="preserve">. </w:t>
      </w:r>
      <w:r>
        <w:rPr>
          <w:rFonts w:hint="default" w:ascii="Times New Roman" w:hAnsi="Times New Roman" w:cs="Times New Roman"/>
          <w:color w:val="000000"/>
        </w:rPr>
        <w:t>Но пакт, возможно, сыграл ключевую роль в сохранении советского и нашего народа. Потому что если бы в 1941 году граница проходила по территории Союза, неизвестно, как бы все закончилось.</w:t>
      </w:r>
    </w:p>
    <w:p w14:paraId="0D69C91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800000"/>
          <w:sz w:val="28"/>
          <w:szCs w:val="28"/>
        </w:rPr>
        <w:t>Текст пакта</w:t>
      </w:r>
    </w:p>
    <w:p w14:paraId="382C530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ДОГОВОР О НЕНАПАДЕНИИ МЕЖДУ ГЕРМАНИЕЙ И СССР. </w:t>
      </w:r>
    </w:p>
    <w:p w14:paraId="05FD2FC5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23 АВГУСТА 1939 г.</w:t>
      </w:r>
    </w:p>
    <w:p w14:paraId="73B393C0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 xml:space="preserve">Правительство СССР и Правительство </w:t>
      </w:r>
      <w:r>
        <w:rPr>
          <w:rStyle w:val="7"/>
          <w:rFonts w:hint="default" w:ascii="Times New Roman" w:hAnsi="Times New Roman" w:cs="Times New Roman"/>
          <w:color w:val="000000"/>
        </w:rPr>
        <w:t>Германии</w:t>
      </w:r>
      <w:r>
        <w:rPr>
          <w:rFonts w:hint="default" w:ascii="Times New Roman" w:hAnsi="Times New Roman" w:cs="Times New Roman"/>
          <w:color w:val="000000"/>
        </w:rPr>
        <w:t>, руководствуясь желанием укрепления дела мира между СССР и Германией и исходя из основных положений договора о нейтралитете, заключенного между СССР и Германией в апреле 1926 года, пришли к следующему соглашению:</w:t>
      </w:r>
    </w:p>
    <w:p w14:paraId="1A20597C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1. Обе Договаривающиеся Стороны обязуются воздерживаться от всякого насилия, от всякого агрессивного действия и всякого нападения в отношении друг друга, как отдельно, так и совместно с другими державами.</w:t>
      </w:r>
    </w:p>
    <w:p w14:paraId="1A0CBED8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2. В случае, если одна из Договаривающихся Сторон окажется объектом военных действий со стороны третьей державы, другая Договаривающаяся Сторона не будет поддерживать ни в какой форме эту державу.</w:t>
      </w:r>
    </w:p>
    <w:p w14:paraId="670A3B61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3. Правительства обеих Договаривающихся Сторон останутся в будущем в контакте друг с другом для консультации, чтобы информировать друг друга о вопросах, затрагивающих их общие интересы.</w:t>
      </w:r>
    </w:p>
    <w:p w14:paraId="4ED00A3A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4. Ни одна из Договаривающихся Сторон не будет участвовать в какой-нибудь группировке держав, которая прямо или косвенно направлена против другой стороны.</w:t>
      </w:r>
    </w:p>
    <w:p w14:paraId="08B6D79C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5. В случае возникновения споров или конфликтов между Договаривающимися Сторонами по вопросам того или иного рода, обе стороны будут разрешать эти споры и конфликты исключительно мирным путем в порядке дружеского обмена мнениями или в нужных случаях путем создания комиссий по урегулированию конфликта.</w:t>
      </w:r>
    </w:p>
    <w:p w14:paraId="52145E7D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6. Настоящий договор заключается сроком на десять лет с тем, что, поскольку одна из Договаривающихся Сторон не денонсирует его за год до истечения срока, срок действия договора будет считаться автоматически продленным на следующие пять лет.</w:t>
      </w:r>
    </w:p>
    <w:p w14:paraId="2FFB751C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7. Настоящий договор подлежит ратификации в возможно короткий срок. Обмен ратификационными грамотами должен произойти в Берлине. Договор вступает в силу немедленно после его подписания.</w:t>
      </w:r>
    </w:p>
    <w:p w14:paraId="61F414D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СЕКРЕТНЫЙ ДОПОЛНИТЕЛЬНЫЙ ПРОТОКОЛ</w:t>
      </w:r>
    </w:p>
    <w:p w14:paraId="4770F9E2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По случаю подписания Пакта о Ненападении между Германией и Союзом Советских Социалистических Республик нижеподписавшиеся представители обеих Сторон обсудили в строго конфиденциальных беседах вопрос о разграничении их сфер влияния в Восточной Европе. Эти беседы привели к соглашению в следующем:</w:t>
      </w:r>
    </w:p>
    <w:p w14:paraId="57CC1C7A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1. В случае территориальных и политических преобразований в областях, принадлежащих прибалтийским государствам (Финляндии, Эстонии, Латвии, Литве), северная граница Литвы будет являться чертой, разделяющей сферы влияния Германии и СССР. В этой связи заинтересованность Литвы в районе Вильно признана обеими Сторонами.</w:t>
      </w:r>
    </w:p>
    <w:p w14:paraId="3EB648C4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2. В случае территориальных и политических преобразований в областях, принадлежащих Польскому государству, сферы влияния Германии и СССР будут разграничены приблизительно по линии рек Нарев, Висла и Сан.</w:t>
      </w:r>
    </w:p>
    <w:p w14:paraId="60203686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Вопрос о том, желательно ли в интересах обеих Сторон сохранение независимости Польского государства и о границах такого государства, будет окончательно решен лишь ходом будущих политических событий.</w:t>
      </w:r>
    </w:p>
    <w:p w14:paraId="2FFEFF7D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В любом случае оба Правительства разрешат этот вопрос путем дружеского согласия.</w:t>
      </w:r>
    </w:p>
    <w:p w14:paraId="3A1BD0A8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3. Касательно Юго-Восточной Европы Советская сторона указала на свою заинтересованность в Бессарабии. Германская сторона ясно заявила о полной политической незаинтересованности в этих территориях.</w:t>
      </w:r>
    </w:p>
    <w:p w14:paraId="6EBDDA6C"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</w:rPr>
        <w:t>4. Данный протокол рассматривается обеими Сторонами как строго секретный.</w:t>
      </w:r>
    </w:p>
    <w:p w14:paraId="444492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jc w:val="both"/>
        <w:textAlignment w:val="auto"/>
        <w:rPr>
          <w:rFonts w:hint="default" w:ascii="Times New Roman" w:hAnsi="Times New Roman" w:eastAsia="SimSun" w:cs="Times New Roman"/>
          <w:color w:val="000000"/>
          <w:sz w:val="24"/>
          <w:szCs w:val="24"/>
        </w:rPr>
      </w:pPr>
    </w:p>
    <w:sectPr>
      <w:pgSz w:w="11906" w:h="16838"/>
      <w:pgMar w:top="1043" w:right="1066" w:bottom="760" w:left="839" w:header="720" w:footer="720" w:gutter="0"/>
      <w:paperSrc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E4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4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Emphasis"/>
    <w:basedOn w:val="5"/>
    <w:qFormat/>
    <w:uiPriority w:val="0"/>
    <w:rPr>
      <w:i/>
      <w:iCs/>
    </w:rPr>
  </w:style>
  <w:style w:type="character" w:styleId="8">
    <w:name w:val="Hyperlink"/>
    <w:basedOn w:val="5"/>
    <w:uiPriority w:val="0"/>
    <w:rPr>
      <w:color w:val="0000FF"/>
      <w:u w:val="single"/>
    </w:rPr>
  </w:style>
  <w:style w:type="character" w:styleId="9">
    <w:name w:val="Strong"/>
    <w:basedOn w:val="5"/>
    <w:qFormat/>
    <w:uiPriority w:val="0"/>
    <w:rPr>
      <w:b/>
      <w:bCs/>
    </w:rPr>
  </w:style>
  <w:style w:type="paragraph" w:styleId="10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25</TotalTime>
  <ScaleCrop>false</ScaleCrop>
  <LinksUpToDate>false</LinksUpToDate>
  <CharactersWithSpaces>0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2024-09-25T22:23:49Z</dcterms:created>
  <dc:creator>79644</dc:creator>
  <cp:lastModifiedBy>79644</cp:lastModifiedBy>
  <cp:lastPrinted>2024-09-25T22:28:02Z</cp:lastPrinted>
  <dcterms:modified xsi:type="dcterms:W3CDTF">2024-09-25T22:49:45Z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BDDF2989C4BB41749F8CCC1771F052DA_12</vt:lpwstr>
  </property>
</Properties>
</file>