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575" w:rsidRDefault="007E1575" w:rsidP="008071D2">
      <w:pPr>
        <w:spacing w:after="0" w:line="240" w:lineRule="auto"/>
        <w:ind w:hanging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E1575" w:rsidRDefault="007E1575" w:rsidP="008071D2">
      <w:pPr>
        <w:spacing w:after="0" w:line="240" w:lineRule="auto"/>
        <w:ind w:hanging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3571" w:rsidRDefault="008E3571" w:rsidP="008071D2">
      <w:pPr>
        <w:spacing w:after="0" w:line="240" w:lineRule="auto"/>
        <w:ind w:hanging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E3571">
        <w:rPr>
          <w:rFonts w:ascii="Times New Roman" w:eastAsia="Calibri" w:hAnsi="Times New Roman" w:cs="Times New Roman"/>
          <w:b/>
          <w:sz w:val="24"/>
          <w:szCs w:val="24"/>
        </w:rPr>
        <w:t>ИСПОЛЬЗОВАНИЕ К</w:t>
      </w:r>
      <w:r>
        <w:rPr>
          <w:rFonts w:ascii="Times New Roman" w:eastAsia="Calibri" w:hAnsi="Times New Roman" w:cs="Times New Roman"/>
          <w:b/>
          <w:sz w:val="24"/>
          <w:szCs w:val="24"/>
        </w:rPr>
        <w:t>РОССВОРДОВ НА УРОКАХ ЛИТЕРАТУРЫ.</w:t>
      </w:r>
      <w:r w:rsidRPr="008E357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7E1575" w:rsidRPr="008E3571" w:rsidRDefault="007E1575" w:rsidP="008071D2">
      <w:pPr>
        <w:spacing w:after="0" w:line="240" w:lineRule="auto"/>
        <w:ind w:hanging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3571" w:rsidRPr="008E3571" w:rsidRDefault="008E3571" w:rsidP="008071D2">
      <w:pPr>
        <w:spacing w:after="0" w:line="240" w:lineRule="auto"/>
        <w:ind w:hanging="709"/>
        <w:jc w:val="center"/>
        <w:rPr>
          <w:rFonts w:ascii="Calibri" w:eastAsia="Calibri" w:hAnsi="Calibri" w:cs="Times New Roman"/>
          <w:b/>
          <w:color w:val="FF0000"/>
        </w:rPr>
      </w:pPr>
    </w:p>
    <w:p w:rsidR="008E3571" w:rsidRPr="008E3571" w:rsidRDefault="008E3571" w:rsidP="008071D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Думаю, сейчас вряд ли кто-то вспомнит и  задумается о том, кто был первопроходцем в составлении кроссвордов. Удивительно и то, что уже достаточное количество лет эта чудная игра живет, растет, развивается и видоизменяется. </w:t>
      </w:r>
    </w:p>
    <w:p w:rsidR="008E3571" w:rsidRPr="008E3571" w:rsidRDefault="008E3571" w:rsidP="008E357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Кроссворд обладает уникальным свойством дать возможность проявить себя, позволяет самостоятельно отыскивать ответы на поставленные вопросы, познавать мир на интуитивном уровне.</w:t>
      </w:r>
    </w:p>
    <w:p w:rsidR="008E3571" w:rsidRPr="008E3571" w:rsidRDefault="008E3571" w:rsidP="008E357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Думаю, что в итоге от положительного результата в процессе работы на уроке дети получают значительный заряд оптимизма и веры в свои собственные силы. </w:t>
      </w:r>
      <w:r w:rsidRPr="008E35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Использование кроссвордов позволяет индивидуально и дифференцированно подходить к учащимся на уроке. Дети по собственному желанию начинают обращаться за помощью к учебникам, дополнительным пособиям и другой литературе. </w:t>
      </w:r>
    </w:p>
    <w:p w:rsidR="008E3571" w:rsidRPr="008E3571" w:rsidRDefault="008E3571" w:rsidP="008E357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своей деятельности я, как учитель, в настоящее время широко использую кроссворды. </w:t>
      </w:r>
    </w:p>
    <w:p w:rsidR="008E3571" w:rsidRPr="008E3571" w:rsidRDefault="008E3571" w:rsidP="008E357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E35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Собственная практика показала, что использование кроссвордов расширяет кругозор, развивает логическое мышление и память. </w:t>
      </w:r>
    </w:p>
    <w:p w:rsidR="008E3571" w:rsidRPr="008E3571" w:rsidRDefault="008E3571" w:rsidP="008E35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35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Жизнь в современном мире все жестче показывает, что обществу необходимы созидательные личности. Потребители обречены быть вытесненными на обочину. Поэтому одной из основных задач современной школы является создание необходимых и полноценных условий для личностного развития каждого ребенка. </w:t>
      </w:r>
    </w:p>
    <w:p w:rsidR="008E3571" w:rsidRPr="008E3571" w:rsidRDefault="008E3571" w:rsidP="008E35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3571">
        <w:rPr>
          <w:rFonts w:ascii="Times New Roman" w:eastAsia="Calibri" w:hAnsi="Times New Roman" w:cs="Times New Roman"/>
          <w:color w:val="000000"/>
          <w:sz w:val="24"/>
          <w:szCs w:val="24"/>
        </w:rPr>
        <w:t>Для этого следует научить детей самостоятельно добывать знания. Иными словами: организовать учебный процесс так, чтобы каждый ребенок чувствовал потребность в самообучении, самовоспитании, самообразовании и самореализации. Все потребности, как следствие, формируют познавательные интересы.</w:t>
      </w:r>
    </w:p>
    <w:p w:rsidR="00162A80" w:rsidRPr="00162A80" w:rsidRDefault="00162A80" w:rsidP="00162A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2A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того чтобы каждый почувствовал очарование кроссворда, необходимо отметить большинство из положительных его качеств. </w:t>
      </w:r>
    </w:p>
    <w:p w:rsidR="00162A80" w:rsidRPr="00162A80" w:rsidRDefault="00162A80" w:rsidP="00162A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2A80">
        <w:rPr>
          <w:rFonts w:ascii="Times New Roman" w:eastAsia="Calibri" w:hAnsi="Times New Roman" w:cs="Times New Roman"/>
          <w:color w:val="000000"/>
          <w:sz w:val="24"/>
          <w:szCs w:val="24"/>
        </w:rPr>
        <w:t>Кроссворд обладает удивительным свойством каждый раз бросать вызов посоревноваться.</w:t>
      </w:r>
    </w:p>
    <w:p w:rsidR="00162A80" w:rsidRPr="00162A80" w:rsidRDefault="00162A80" w:rsidP="00162A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2A80">
        <w:rPr>
          <w:rFonts w:ascii="Times New Roman" w:eastAsia="Calibri" w:hAnsi="Times New Roman" w:cs="Times New Roman"/>
          <w:color w:val="000000"/>
          <w:sz w:val="24"/>
          <w:szCs w:val="24"/>
        </w:rPr>
        <w:t>Кроссворд - способ поиска самостоятельного ответа на многие вопросы, это, в некотором роде, познание мира через догадки.</w:t>
      </w:r>
    </w:p>
    <w:p w:rsidR="00162A80" w:rsidRPr="00162A80" w:rsidRDefault="00162A80" w:rsidP="00162A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2A80">
        <w:rPr>
          <w:rFonts w:ascii="Times New Roman" w:eastAsia="Calibri" w:hAnsi="Times New Roman" w:cs="Times New Roman"/>
          <w:color w:val="000000"/>
          <w:sz w:val="24"/>
          <w:szCs w:val="24"/>
        </w:rPr>
        <w:t>А еще – удовольствие! Если человек справляется с кроссвордом, а чаще всего интуитивно или осознанно им выбирается тот, что ему по силам, он получает такой же заряд оптимизма, который дарят не менее пяти минут смеха.</w:t>
      </w:r>
    </w:p>
    <w:p w:rsidR="00162A80" w:rsidRPr="00F64CFC" w:rsidRDefault="00162A80" w:rsidP="00F64C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4CFC">
        <w:rPr>
          <w:rFonts w:ascii="Times New Roman" w:eastAsia="Calibri" w:hAnsi="Times New Roman" w:cs="Times New Roman"/>
          <w:color w:val="000000"/>
          <w:sz w:val="24"/>
          <w:szCs w:val="24"/>
        </w:rPr>
        <w:t>Процесс отгадывания кроссвордов и их составление является своеобразной гимнастикой, мобилизующей и тренирующей умственные силы ребёнка. Отга</w:t>
      </w:r>
      <w:r w:rsidRPr="00F64CFC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дывание оттачивает и дисциплинирует ум, приучая  к чёткой логике, к рассуждению. Использование кроссвордов можно рассматривать как процесс творческий, а поэтому, считаю, кроссворды целесообразны не столько для проверки общей эрудиции учащихся, сколько для лучшего усвоения ими фактического материала.</w:t>
      </w:r>
    </w:p>
    <w:p w:rsidR="00F64CFC" w:rsidRPr="00F64CFC" w:rsidRDefault="00F64CFC" w:rsidP="00F64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CFC">
        <w:rPr>
          <w:rFonts w:ascii="Times New Roman" w:hAnsi="Times New Roman" w:cs="Times New Roman"/>
          <w:sz w:val="24"/>
          <w:szCs w:val="24"/>
        </w:rPr>
        <w:t>Обращение к кроссворду не только дает возможность рассмотреть лучшие произведения и освоить их роль в судьбах родной культуры, но и помогает целенаправленной выработке критериев оценки совершенного произведения искусства. При составлении кроссворда учащиеся выполняют самостоятельные работы творческого и исследовательского характера. Многим учащимся в работе над кроссвордом помогают родители, причем часто ответ ищут в книгах всей семьей. Думаю, что и в этом есть своя положительная сторона.</w:t>
      </w:r>
    </w:p>
    <w:p w:rsidR="007E1575" w:rsidRDefault="007E1575" w:rsidP="00F64CF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1575" w:rsidRDefault="007E1575" w:rsidP="00F64CF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1575" w:rsidRDefault="007E1575" w:rsidP="00F64CF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1575" w:rsidRDefault="007E1575" w:rsidP="00F64CF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CFC" w:rsidRPr="00F64CFC" w:rsidRDefault="00F64CFC" w:rsidP="00F64CF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F64C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 и тот же кроссворд может быть использован по-разному:</w:t>
      </w:r>
    </w:p>
    <w:p w:rsidR="00F64CFC" w:rsidRPr="00F64CFC" w:rsidRDefault="00F64CFC" w:rsidP="00F64CF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вопросов кроссворда;</w:t>
      </w:r>
    </w:p>
    <w:p w:rsidR="00F64CFC" w:rsidRPr="00F64CFC" w:rsidRDefault="00F64CFC" w:rsidP="00F64CF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 кроссворда соседа по парте (работа в парах);</w:t>
      </w:r>
    </w:p>
    <w:p w:rsidR="00F64CFC" w:rsidRPr="00F64CFC" w:rsidRDefault="00F64CFC" w:rsidP="00F64CF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и формулировка вопросов по ответам кроссворда соседа по парте (учащимся раздаются ответы кроссвордов одноклассников);</w:t>
      </w:r>
    </w:p>
    <w:p w:rsidR="00F64CFC" w:rsidRPr="00F64CFC" w:rsidRDefault="00F64CFC" w:rsidP="00F64CF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F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более удачных кроссвордов  для самостоятельной работы учащихся  по вариантам;</w:t>
      </w:r>
    </w:p>
    <w:p w:rsidR="00F64CFC" w:rsidRPr="00F64CFC" w:rsidRDefault="00F64CFC" w:rsidP="00F64CF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F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вопросов кроссвордов в лабораторной работе (учащиеся отвечают на вопросы, пользуясь справочной литературой).</w:t>
      </w:r>
    </w:p>
    <w:p w:rsidR="00F64CFC" w:rsidRPr="00F64CFC" w:rsidRDefault="00F64CFC" w:rsidP="00F64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64C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с кроссвордом можно использовать на следующих типах уроков:</w:t>
      </w:r>
    </w:p>
    <w:p w:rsidR="00F64CFC" w:rsidRPr="00F64CFC" w:rsidRDefault="00F64CFC" w:rsidP="00F64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FC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закрепление материала;</w:t>
      </w:r>
    </w:p>
    <w:p w:rsidR="00F64CFC" w:rsidRPr="00F64CFC" w:rsidRDefault="00F64CFC" w:rsidP="00F64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FC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систематизация изученного:</w:t>
      </w:r>
    </w:p>
    <w:p w:rsidR="00F64CFC" w:rsidRPr="00F64CFC" w:rsidRDefault="00F64CFC" w:rsidP="00F64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FC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применение знаний на практике;</w:t>
      </w:r>
    </w:p>
    <w:p w:rsidR="00F64CFC" w:rsidRPr="00F64CFC" w:rsidRDefault="00F64CFC" w:rsidP="00F64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FC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проверка знаний;</w:t>
      </w:r>
    </w:p>
    <w:p w:rsidR="00F64CFC" w:rsidRPr="00F64CFC" w:rsidRDefault="00F64CFC" w:rsidP="00F64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FC">
        <w:rPr>
          <w:rFonts w:ascii="Times New Roman" w:eastAsia="Times New Roman" w:hAnsi="Times New Roman" w:cs="Times New Roman"/>
          <w:sz w:val="24"/>
          <w:szCs w:val="24"/>
          <w:lang w:eastAsia="ru-RU"/>
        </w:rPr>
        <w:t>5)лабораторная работа;</w:t>
      </w:r>
    </w:p>
    <w:p w:rsidR="00F64CFC" w:rsidRPr="00F64CFC" w:rsidRDefault="00F64CFC" w:rsidP="00F64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FC">
        <w:rPr>
          <w:rFonts w:ascii="Times New Roman" w:eastAsia="Times New Roman" w:hAnsi="Times New Roman" w:cs="Times New Roman"/>
          <w:sz w:val="24"/>
          <w:szCs w:val="24"/>
          <w:lang w:eastAsia="ru-RU"/>
        </w:rPr>
        <w:t>6)контрольная работа.</w:t>
      </w:r>
    </w:p>
    <w:p w:rsidR="00162A80" w:rsidRPr="00F64CFC" w:rsidRDefault="00162A80" w:rsidP="00F64C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4C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Итак, кроссворд – это своеобразная самопроверка, занимательный тест. </w:t>
      </w:r>
    </w:p>
    <w:p w:rsidR="00162A80" w:rsidRPr="00F64CFC" w:rsidRDefault="00162A80" w:rsidP="00F64C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4C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Обучающая роль кроссвордов заключается в том, что процесс усвоения новых знаний осуществляется в игровой ситуации, а положительные эмоции, возникающие у детей в процессе разгадывания кроссвордов, способствуют предупреждению перегрузки. </w:t>
      </w:r>
    </w:p>
    <w:p w:rsidR="00162A80" w:rsidRPr="00F64CFC" w:rsidRDefault="00162A80" w:rsidP="00F64CF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4C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Здесь же решение вопросов индивидуального и дифференцированного подхода к учащимся. </w:t>
      </w:r>
    </w:p>
    <w:p w:rsidR="00162A80" w:rsidRPr="00162A80" w:rsidRDefault="00162A80" w:rsidP="00162A8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2A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Развивающая и организующая роль кроссвордов состоит в том, что при их решении учащимся приходится без всякого принуждения работать с учебными пособиями и другой литературой. Спрашивая значения непонятных и неразгаданных слов, учащиеся непроизвольно заставляют включиться в учебную деятельность и окружающих их взрослых. Создаются условия для полезной организации свободного времени. Решение кроссвордов тренирует память, расширяет кругозор, и даже способствуют развитию сообразительности.</w:t>
      </w:r>
    </w:p>
    <w:p w:rsidR="00162A80" w:rsidRPr="00162A80" w:rsidRDefault="00162A80" w:rsidP="00162A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2A80">
        <w:rPr>
          <w:rFonts w:ascii="Times New Roman" w:eastAsia="Calibri" w:hAnsi="Times New Roman" w:cs="Times New Roman"/>
          <w:color w:val="000000"/>
          <w:sz w:val="24"/>
          <w:szCs w:val="24"/>
        </w:rPr>
        <w:t>Составление кроссворда является прекрасным средством активизации мыслительной деятельности  и самореализации личности школьников. Творческие способности, разнообразие форм, формулировок, тем позволяют учащимся искать новую информацию и создавать кроссворды, тем самым развивая в непринужденной форме познавательные интересы.</w:t>
      </w:r>
    </w:p>
    <w:p w:rsidR="00C86535" w:rsidRPr="000D58BB" w:rsidRDefault="00C86535" w:rsidP="00C86535">
      <w:pPr>
        <w:rPr>
          <w:sz w:val="24"/>
          <w:szCs w:val="24"/>
        </w:rPr>
      </w:pPr>
    </w:p>
    <w:p w:rsidR="008E3571" w:rsidRDefault="008E3571" w:rsidP="008E3571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3571" w:rsidRDefault="008E3571" w:rsidP="008E3571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575" w:rsidRDefault="007E1575" w:rsidP="008E3571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2A7F" w:rsidRDefault="00002A7F" w:rsidP="00002A7F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2A7F" w:rsidRDefault="00002A7F" w:rsidP="00002A7F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2A7F" w:rsidRDefault="00002A7F" w:rsidP="00002A7F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2A7F" w:rsidRDefault="00002A7F" w:rsidP="00002A7F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2A7F" w:rsidRDefault="00002A7F" w:rsidP="00002A7F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2A7F" w:rsidRDefault="00002A7F" w:rsidP="00002A7F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2A7F" w:rsidRDefault="00002A7F" w:rsidP="00002A7F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2A7F" w:rsidRDefault="00002A7F" w:rsidP="00002A7F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2A7F" w:rsidRPr="00C52DC4" w:rsidRDefault="00002A7F" w:rsidP="00002A7F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2DC4">
        <w:rPr>
          <w:rFonts w:ascii="Times New Roman" w:hAnsi="Times New Roman" w:cs="Times New Roman"/>
          <w:b/>
          <w:sz w:val="32"/>
          <w:szCs w:val="32"/>
        </w:rPr>
        <w:lastRenderedPageBreak/>
        <w:t>КРОССВОРД «СЕРГЕЙ ЕСЕНИН»</w:t>
      </w:r>
    </w:p>
    <w:p w:rsidR="00002A7F" w:rsidRDefault="00002A7F" w:rsidP="00002A7F">
      <w:pPr>
        <w:tabs>
          <w:tab w:val="left" w:pos="2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52DC4"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C52DC4">
        <w:rPr>
          <w:rFonts w:ascii="Times New Roman" w:hAnsi="Times New Roman" w:cs="Times New Roman"/>
          <w:b/>
          <w:i/>
          <w:sz w:val="32"/>
          <w:szCs w:val="32"/>
        </w:rPr>
        <w:t>ПО ГОРИЗОНТАЛИ:</w:t>
      </w:r>
      <w:r w:rsidRPr="00C52DC4">
        <w:rPr>
          <w:rFonts w:ascii="Times New Roman" w:hAnsi="Times New Roman" w:cs="Times New Roman"/>
          <w:sz w:val="32"/>
          <w:szCs w:val="32"/>
        </w:rPr>
        <w:t xml:space="preserve"> 1. Во сколько лет Сергей Есенин начал читать?  2. Как звали старшую из сестёр?  5 </w:t>
      </w:r>
      <w:r w:rsidRPr="00C52D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Имя жены Есенина. </w:t>
      </w:r>
    </w:p>
    <w:p w:rsidR="00002A7F" w:rsidRPr="00C52DC4" w:rsidRDefault="00002A7F" w:rsidP="00002A7F">
      <w:pPr>
        <w:tabs>
          <w:tab w:val="left" w:pos="2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52D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7. Кличка поэта среди друзей. 8. </w:t>
      </w:r>
      <w:r w:rsidRPr="00C52DC4">
        <w:rPr>
          <w:rFonts w:ascii="Times New Roman" w:hAnsi="Times New Roman" w:cs="Times New Roman"/>
          <w:sz w:val="32"/>
          <w:szCs w:val="32"/>
        </w:rPr>
        <w:t>Название первого поэтического сборника С. Есенина. 9.</w:t>
      </w:r>
      <w:r w:rsidRPr="00C52D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Любимая страна поэта. 10.</w:t>
      </w:r>
      <w:r w:rsidRPr="00C52DC4">
        <w:rPr>
          <w:rFonts w:ascii="Times New Roman" w:hAnsi="Times New Roman" w:cs="Times New Roman"/>
          <w:sz w:val="32"/>
          <w:szCs w:val="32"/>
        </w:rPr>
        <w:t xml:space="preserve"> Как называется река, на которой стоит село? 11. Кто из поэтов оказал влияние на </w:t>
      </w:r>
      <w:proofErr w:type="gramStart"/>
      <w:r w:rsidRPr="00C52DC4">
        <w:rPr>
          <w:rFonts w:ascii="Times New Roman" w:hAnsi="Times New Roman" w:cs="Times New Roman"/>
          <w:sz w:val="32"/>
          <w:szCs w:val="32"/>
        </w:rPr>
        <w:t>творческую  деятельность</w:t>
      </w:r>
      <w:proofErr w:type="gramEnd"/>
      <w:r w:rsidRPr="00C52DC4">
        <w:rPr>
          <w:rFonts w:ascii="Times New Roman" w:hAnsi="Times New Roman" w:cs="Times New Roman"/>
          <w:sz w:val="32"/>
          <w:szCs w:val="32"/>
        </w:rPr>
        <w:t xml:space="preserve"> Есенина? </w:t>
      </w:r>
    </w:p>
    <w:p w:rsidR="00002A7F" w:rsidRPr="00C52DC4" w:rsidRDefault="00002A7F" w:rsidP="00002A7F">
      <w:pPr>
        <w:spacing w:line="240" w:lineRule="auto"/>
        <w:ind w:firstLine="708"/>
        <w:jc w:val="both"/>
        <w:rPr>
          <w:sz w:val="32"/>
          <w:szCs w:val="32"/>
        </w:rPr>
      </w:pPr>
      <w:r w:rsidRPr="00C52DC4">
        <w:rPr>
          <w:rFonts w:ascii="Times New Roman" w:hAnsi="Times New Roman" w:cs="Times New Roman"/>
          <w:b/>
          <w:i/>
          <w:sz w:val="32"/>
          <w:szCs w:val="32"/>
        </w:rPr>
        <w:t>ПО ВЕРТИКАЛИ:</w:t>
      </w:r>
      <w:r w:rsidRPr="00C52DC4">
        <w:rPr>
          <w:rFonts w:ascii="Times New Roman" w:hAnsi="Times New Roman" w:cs="Times New Roman"/>
          <w:sz w:val="32"/>
          <w:szCs w:val="32"/>
        </w:rPr>
        <w:t xml:space="preserve"> 1. </w:t>
      </w:r>
      <w:r w:rsidRPr="00C52D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каком городе поэт встретился с Блоком. 3. </w:t>
      </w:r>
      <w:r w:rsidRPr="00C52DC4">
        <w:rPr>
          <w:rFonts w:ascii="Times New Roman" w:hAnsi="Times New Roman" w:cs="Times New Roman"/>
          <w:sz w:val="32"/>
          <w:szCs w:val="32"/>
        </w:rPr>
        <w:t xml:space="preserve">Название села, в котором родился и жил </w:t>
      </w:r>
      <w:proofErr w:type="spellStart"/>
      <w:r w:rsidRPr="00C52DC4">
        <w:rPr>
          <w:rFonts w:ascii="Times New Roman" w:hAnsi="Times New Roman" w:cs="Times New Roman"/>
          <w:sz w:val="32"/>
          <w:szCs w:val="32"/>
        </w:rPr>
        <w:t>С.Есенин</w:t>
      </w:r>
      <w:proofErr w:type="spellEnd"/>
      <w:r w:rsidRPr="00C52DC4">
        <w:rPr>
          <w:rFonts w:ascii="Times New Roman" w:hAnsi="Times New Roman" w:cs="Times New Roman"/>
          <w:sz w:val="32"/>
          <w:szCs w:val="32"/>
        </w:rPr>
        <w:t xml:space="preserve">. 4. </w:t>
      </w:r>
      <w:r w:rsidRPr="00C52D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Своеобразие его поэзии. 6. </w:t>
      </w:r>
      <w:r w:rsidRPr="00C52DC4">
        <w:rPr>
          <w:rFonts w:ascii="Times New Roman" w:hAnsi="Times New Roman" w:cs="Times New Roman"/>
          <w:sz w:val="32"/>
          <w:szCs w:val="32"/>
        </w:rPr>
        <w:t xml:space="preserve">Как звали девушку, которой Есенин посвятил одно из стихотворений «Персидских мотивов»?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6"/>
        <w:gridCol w:w="356"/>
        <w:gridCol w:w="356"/>
        <w:gridCol w:w="120"/>
        <w:gridCol w:w="338"/>
        <w:gridCol w:w="394"/>
        <w:gridCol w:w="236"/>
        <w:gridCol w:w="79"/>
        <w:gridCol w:w="283"/>
        <w:gridCol w:w="496"/>
        <w:gridCol w:w="339"/>
        <w:gridCol w:w="42"/>
        <w:gridCol w:w="351"/>
        <w:gridCol w:w="32"/>
        <w:gridCol w:w="425"/>
        <w:gridCol w:w="426"/>
      </w:tblGrid>
      <w:tr w:rsidR="00002A7F" w:rsidRPr="007F023B" w:rsidTr="004F2349">
        <w:trPr>
          <w:gridBefore w:val="9"/>
          <w:gridAfter w:val="1"/>
          <w:wBefore w:w="2518" w:type="dxa"/>
          <w:wAfter w:w="426" w:type="dxa"/>
        </w:trPr>
        <w:tc>
          <w:tcPr>
            <w:tcW w:w="49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>1</w:t>
            </w:r>
          </w:p>
        </w:tc>
        <w:tc>
          <w:tcPr>
            <w:tcW w:w="381" w:type="dxa"/>
            <w:gridSpan w:val="2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51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57" w:type="dxa"/>
            <w:gridSpan w:val="2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</w:tr>
      <w:tr w:rsidR="00002A7F" w:rsidRPr="007F023B" w:rsidTr="004F2349">
        <w:trPr>
          <w:gridBefore w:val="3"/>
          <w:wBefore w:w="1068" w:type="dxa"/>
        </w:trPr>
        <w:tc>
          <w:tcPr>
            <w:tcW w:w="458" w:type="dxa"/>
            <w:gridSpan w:val="2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>2</w:t>
            </w:r>
          </w:p>
        </w:tc>
        <w:tc>
          <w:tcPr>
            <w:tcW w:w="394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>3</w:t>
            </w:r>
          </w:p>
        </w:tc>
        <w:tc>
          <w:tcPr>
            <w:tcW w:w="315" w:type="dxa"/>
            <w:gridSpan w:val="2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283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81" w:type="dxa"/>
            <w:gridSpan w:val="2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51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57" w:type="dxa"/>
            <w:gridSpan w:val="2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</w:tr>
      <w:tr w:rsidR="00002A7F" w:rsidRPr="007F023B" w:rsidTr="004F2349">
        <w:trPr>
          <w:gridAfter w:val="6"/>
          <w:wAfter w:w="1615" w:type="dxa"/>
        </w:trPr>
        <w:tc>
          <w:tcPr>
            <w:tcW w:w="1526" w:type="dxa"/>
            <w:gridSpan w:val="5"/>
            <w:vMerge w:val="restart"/>
            <w:tcBorders>
              <w:top w:val="nil"/>
              <w:left w:val="nil"/>
            </w:tcBorders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94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598" w:type="dxa"/>
            <w:gridSpan w:val="3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49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</w:tr>
      <w:tr w:rsidR="00002A7F" w:rsidRPr="007F023B" w:rsidTr="004F2349">
        <w:trPr>
          <w:gridAfter w:val="2"/>
          <w:wAfter w:w="851" w:type="dxa"/>
        </w:trPr>
        <w:tc>
          <w:tcPr>
            <w:tcW w:w="1526" w:type="dxa"/>
            <w:gridSpan w:val="5"/>
            <w:vMerge/>
            <w:tcBorders>
              <w:top w:val="nil"/>
              <w:left w:val="nil"/>
              <w:bottom w:val="nil"/>
            </w:tcBorders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94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gridSpan w:val="2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49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nil"/>
            </w:tcBorders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>4</w:t>
            </w:r>
          </w:p>
        </w:tc>
      </w:tr>
      <w:tr w:rsidR="00002A7F" w:rsidRPr="007F023B" w:rsidTr="004F2349">
        <w:trPr>
          <w:gridAfter w:val="2"/>
          <w:wAfter w:w="851" w:type="dxa"/>
        </w:trPr>
        <w:tc>
          <w:tcPr>
            <w:tcW w:w="712" w:type="dxa"/>
            <w:gridSpan w:val="2"/>
            <w:vMerge w:val="restart"/>
            <w:tcBorders>
              <w:top w:val="nil"/>
              <w:left w:val="nil"/>
            </w:tcBorders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76" w:type="dxa"/>
            <w:gridSpan w:val="2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>5</w:t>
            </w:r>
          </w:p>
        </w:tc>
        <w:tc>
          <w:tcPr>
            <w:tcW w:w="338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94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gridSpan w:val="2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9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</w:tr>
      <w:tr w:rsidR="00002A7F" w:rsidRPr="007F023B" w:rsidTr="004F2349">
        <w:trPr>
          <w:gridAfter w:val="2"/>
          <w:wAfter w:w="851" w:type="dxa"/>
        </w:trPr>
        <w:tc>
          <w:tcPr>
            <w:tcW w:w="712" w:type="dxa"/>
            <w:gridSpan w:val="2"/>
            <w:vMerge/>
            <w:tcBorders>
              <w:left w:val="nil"/>
              <w:bottom w:val="nil"/>
            </w:tcBorders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76" w:type="dxa"/>
            <w:gridSpan w:val="2"/>
            <w:vMerge w:val="restart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8" w:type="dxa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94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gridSpan w:val="2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9" w:type="dxa"/>
            <w:vMerge w:val="restart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  <w:gridSpan w:val="3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</w:tr>
      <w:tr w:rsidR="00002A7F" w:rsidRPr="007F023B" w:rsidTr="004F2349">
        <w:trPr>
          <w:gridAfter w:val="2"/>
          <w:wAfter w:w="851" w:type="dxa"/>
        </w:trPr>
        <w:tc>
          <w:tcPr>
            <w:tcW w:w="356" w:type="dxa"/>
            <w:tcBorders>
              <w:top w:val="nil"/>
              <w:left w:val="nil"/>
            </w:tcBorders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>6</w:t>
            </w:r>
          </w:p>
        </w:tc>
        <w:tc>
          <w:tcPr>
            <w:tcW w:w="476" w:type="dxa"/>
            <w:gridSpan w:val="2"/>
            <w:vMerge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8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>7</w:t>
            </w:r>
          </w:p>
        </w:tc>
        <w:tc>
          <w:tcPr>
            <w:tcW w:w="394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gridSpan w:val="2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9" w:type="dxa"/>
            <w:vMerge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</w:tr>
      <w:tr w:rsidR="00002A7F" w:rsidRPr="007F023B" w:rsidTr="004F2349">
        <w:trPr>
          <w:gridAfter w:val="2"/>
          <w:wAfter w:w="851" w:type="dxa"/>
        </w:trPr>
        <w:tc>
          <w:tcPr>
            <w:tcW w:w="35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>8</w:t>
            </w:r>
          </w:p>
        </w:tc>
        <w:tc>
          <w:tcPr>
            <w:tcW w:w="35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76" w:type="dxa"/>
            <w:gridSpan w:val="2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8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94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gridSpan w:val="2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9" w:type="dxa"/>
            <w:vMerge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</w:tr>
      <w:tr w:rsidR="00002A7F" w:rsidRPr="007F023B" w:rsidTr="004F2349">
        <w:trPr>
          <w:gridAfter w:val="2"/>
          <w:wAfter w:w="851" w:type="dxa"/>
        </w:trPr>
        <w:tc>
          <w:tcPr>
            <w:tcW w:w="356" w:type="dxa"/>
            <w:vMerge w:val="restart"/>
            <w:tcBorders>
              <w:left w:val="nil"/>
            </w:tcBorders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76" w:type="dxa"/>
            <w:gridSpan w:val="2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8" w:type="dxa"/>
            <w:vMerge w:val="restart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4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 w:rsidRPr="007F02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2" w:type="dxa"/>
            <w:gridSpan w:val="2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9" w:type="dxa"/>
            <w:vMerge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</w:tr>
      <w:tr w:rsidR="00002A7F" w:rsidRPr="007F023B" w:rsidTr="004F2349">
        <w:trPr>
          <w:gridAfter w:val="2"/>
          <w:wAfter w:w="851" w:type="dxa"/>
        </w:trPr>
        <w:tc>
          <w:tcPr>
            <w:tcW w:w="356" w:type="dxa"/>
            <w:vMerge/>
            <w:tcBorders>
              <w:left w:val="nil"/>
            </w:tcBorders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76" w:type="dxa"/>
            <w:gridSpan w:val="2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8" w:type="dxa"/>
            <w:vMerge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94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gridSpan w:val="2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9" w:type="dxa"/>
            <w:vMerge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</w:tr>
      <w:tr w:rsidR="00002A7F" w:rsidRPr="007F023B" w:rsidTr="004F2349">
        <w:trPr>
          <w:gridAfter w:val="1"/>
          <w:wAfter w:w="426" w:type="dxa"/>
        </w:trPr>
        <w:tc>
          <w:tcPr>
            <w:tcW w:w="356" w:type="dxa"/>
            <w:vMerge/>
            <w:tcBorders>
              <w:left w:val="nil"/>
            </w:tcBorders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76" w:type="dxa"/>
            <w:gridSpan w:val="2"/>
            <w:vMerge w:val="restart"/>
            <w:tcBorders>
              <w:right w:val="nil"/>
            </w:tcBorders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8" w:type="dxa"/>
            <w:vMerge/>
            <w:tcBorders>
              <w:left w:val="nil"/>
            </w:tcBorders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94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gridSpan w:val="2"/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39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</w:tr>
      <w:tr w:rsidR="00002A7F" w:rsidRPr="007F023B" w:rsidTr="004F2349">
        <w:trPr>
          <w:gridAfter w:val="2"/>
          <w:wAfter w:w="851" w:type="dxa"/>
        </w:trPr>
        <w:tc>
          <w:tcPr>
            <w:tcW w:w="356" w:type="dxa"/>
            <w:vMerge/>
            <w:tcBorders>
              <w:left w:val="nil"/>
            </w:tcBorders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76" w:type="dxa"/>
            <w:gridSpan w:val="2"/>
            <w:vMerge/>
            <w:tcBorders>
              <w:right w:val="nil"/>
            </w:tcBorders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38" w:type="dxa"/>
            <w:vMerge/>
            <w:tcBorders>
              <w:left w:val="nil"/>
            </w:tcBorders>
            <w:shd w:val="clear" w:color="auto" w:fill="000000" w:themeFill="text1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94" w:type="dxa"/>
          </w:tcPr>
          <w:p w:rsidR="00002A7F" w:rsidRPr="00BA2EDD" w:rsidRDefault="00002A7F" w:rsidP="004F23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36" w:type="dxa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gridSpan w:val="2"/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835" w:type="dxa"/>
            <w:gridSpan w:val="2"/>
            <w:vMerge w:val="restart"/>
            <w:tcBorders>
              <w:right w:val="single" w:sz="4" w:space="0" w:color="auto"/>
            </w:tcBorders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  <w:tcBorders>
              <w:left w:val="single" w:sz="4" w:space="0" w:color="auto"/>
            </w:tcBorders>
          </w:tcPr>
          <w:p w:rsidR="00002A7F" w:rsidRPr="007F023B" w:rsidRDefault="00002A7F" w:rsidP="004F2349">
            <w:pPr>
              <w:rPr>
                <w:sz w:val="22"/>
                <w:szCs w:val="22"/>
              </w:rPr>
            </w:pPr>
          </w:p>
        </w:tc>
      </w:tr>
      <w:tr w:rsidR="00002A7F" w:rsidRPr="00085D82" w:rsidTr="004F2349">
        <w:trPr>
          <w:gridAfter w:val="2"/>
          <w:wAfter w:w="851" w:type="dxa"/>
        </w:trPr>
        <w:tc>
          <w:tcPr>
            <w:tcW w:w="356" w:type="dxa"/>
            <w:vMerge/>
            <w:tcBorders>
              <w:left w:val="nil"/>
            </w:tcBorders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356" w:type="dxa"/>
            <w:vMerge w:val="restart"/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476" w:type="dxa"/>
            <w:gridSpan w:val="2"/>
            <w:vMerge/>
            <w:tcBorders>
              <w:right w:val="nil"/>
            </w:tcBorders>
            <w:shd w:val="clear" w:color="auto" w:fill="000000" w:themeFill="text1"/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338" w:type="dxa"/>
            <w:vMerge/>
            <w:tcBorders>
              <w:left w:val="nil"/>
            </w:tcBorders>
            <w:shd w:val="clear" w:color="auto" w:fill="000000" w:themeFill="text1"/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598" w:type="dxa"/>
            <w:gridSpan w:val="3"/>
            <w:tcBorders>
              <w:bottom w:val="nil"/>
              <w:right w:val="nil"/>
            </w:tcBorders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835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gridSpan w:val="3"/>
            <w:tcBorders>
              <w:left w:val="single" w:sz="4" w:space="0" w:color="auto"/>
            </w:tcBorders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</w:tr>
      <w:tr w:rsidR="00002A7F" w:rsidRPr="00085D82" w:rsidTr="004F2349">
        <w:trPr>
          <w:gridAfter w:val="2"/>
          <w:wAfter w:w="851" w:type="dxa"/>
        </w:trPr>
        <w:tc>
          <w:tcPr>
            <w:tcW w:w="356" w:type="dxa"/>
            <w:vMerge/>
            <w:tcBorders>
              <w:left w:val="nil"/>
              <w:bottom w:val="nil"/>
            </w:tcBorders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356" w:type="dxa"/>
            <w:vMerge/>
            <w:tcBorders>
              <w:bottom w:val="nil"/>
            </w:tcBorders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476" w:type="dxa"/>
            <w:gridSpan w:val="2"/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38" w:type="dxa"/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362" w:type="dxa"/>
            <w:gridSpan w:val="2"/>
            <w:tcBorders>
              <w:top w:val="nil"/>
              <w:bottom w:val="nil"/>
              <w:right w:val="nil"/>
            </w:tcBorders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835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gridSpan w:val="3"/>
            <w:tcBorders>
              <w:left w:val="single" w:sz="4" w:space="0" w:color="auto"/>
              <w:bottom w:val="nil"/>
              <w:right w:val="nil"/>
            </w:tcBorders>
          </w:tcPr>
          <w:p w:rsidR="00002A7F" w:rsidRPr="00085D82" w:rsidRDefault="00002A7F" w:rsidP="004F2349">
            <w:pPr>
              <w:rPr>
                <w:sz w:val="28"/>
                <w:szCs w:val="28"/>
              </w:rPr>
            </w:pPr>
          </w:p>
        </w:tc>
      </w:tr>
    </w:tbl>
    <w:p w:rsidR="00002A7F" w:rsidRDefault="00002A7F" w:rsidP="00002A7F">
      <w:pPr>
        <w:ind w:firstLine="708"/>
        <w:rPr>
          <w:sz w:val="28"/>
          <w:szCs w:val="28"/>
        </w:rPr>
      </w:pPr>
    </w:p>
    <w:p w:rsidR="00002A7F" w:rsidRPr="00085D82" w:rsidRDefault="00002A7F" w:rsidP="00002A7F">
      <w:pPr>
        <w:ind w:firstLine="708"/>
        <w:rPr>
          <w:sz w:val="28"/>
          <w:szCs w:val="28"/>
        </w:rPr>
      </w:pPr>
      <w:bookmarkStart w:id="0" w:name="_GoBack"/>
      <w:bookmarkEnd w:id="0"/>
    </w:p>
    <w:p w:rsidR="00002A7F" w:rsidRPr="00BA2EDD" w:rsidRDefault="00002A7F" w:rsidP="00002A7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8"/>
        <w:gridCol w:w="418"/>
        <w:gridCol w:w="411"/>
        <w:gridCol w:w="411"/>
        <w:gridCol w:w="411"/>
        <w:gridCol w:w="411"/>
        <w:gridCol w:w="411"/>
        <w:gridCol w:w="411"/>
        <w:gridCol w:w="408"/>
        <w:gridCol w:w="450"/>
        <w:gridCol w:w="411"/>
        <w:gridCol w:w="361"/>
      </w:tblGrid>
      <w:tr w:rsidR="00002A7F" w:rsidTr="004F2349">
        <w:trPr>
          <w:gridBefore w:val="7"/>
          <w:gridAfter w:val="1"/>
        </w:trPr>
        <w:tc>
          <w:tcPr>
            <w:tcW w:w="0" w:type="auto"/>
          </w:tcPr>
          <w:p w:rsidR="00002A7F" w:rsidRDefault="00002A7F" w:rsidP="004F2349">
            <w:r>
              <w:t xml:space="preserve"> П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Я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Т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Ь</w:t>
            </w:r>
          </w:p>
        </w:tc>
      </w:tr>
      <w:tr w:rsidR="00002A7F" w:rsidTr="004F2349">
        <w:trPr>
          <w:gridBefore w:val="3"/>
        </w:trPr>
        <w:tc>
          <w:tcPr>
            <w:tcW w:w="0" w:type="auto"/>
          </w:tcPr>
          <w:p w:rsidR="00002A7F" w:rsidRDefault="00002A7F" w:rsidP="004F2349">
            <w:r>
              <w:t>Е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К</w:t>
            </w:r>
          </w:p>
        </w:tc>
        <w:tc>
          <w:tcPr>
            <w:tcW w:w="0" w:type="auto"/>
          </w:tcPr>
          <w:p w:rsidR="00002A7F" w:rsidRDefault="00002A7F" w:rsidP="004F2349">
            <w:r>
              <w:t>А</w:t>
            </w:r>
          </w:p>
        </w:tc>
        <w:tc>
          <w:tcPr>
            <w:tcW w:w="0" w:type="auto"/>
          </w:tcPr>
          <w:p w:rsidR="00002A7F" w:rsidRDefault="00002A7F" w:rsidP="004F2349">
            <w:r>
              <w:t>Т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Е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Р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И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Н</w:t>
            </w:r>
          </w:p>
        </w:tc>
        <w:tc>
          <w:tcPr>
            <w:tcW w:w="0" w:type="auto"/>
          </w:tcPr>
          <w:p w:rsidR="00002A7F" w:rsidRDefault="00002A7F" w:rsidP="004F2349">
            <w:r>
              <w:t>А</w:t>
            </w:r>
          </w:p>
        </w:tc>
      </w:tr>
      <w:tr w:rsidR="00002A7F" w:rsidTr="004F2349">
        <w:trPr>
          <w:gridAfter w:val="4"/>
        </w:trPr>
        <w:tc>
          <w:tcPr>
            <w:tcW w:w="0" w:type="auto"/>
            <w:gridSpan w:val="4"/>
            <w:vMerge w:val="restart"/>
            <w:tcBorders>
              <w:top w:val="nil"/>
              <w:left w:val="nil"/>
            </w:tcBorders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О</w:t>
            </w:r>
          </w:p>
        </w:tc>
        <w:tc>
          <w:tcPr>
            <w:tcW w:w="0" w:type="auto"/>
            <w:gridSpan w:val="2"/>
            <w:shd w:val="clear" w:color="auto" w:fill="000000" w:themeFill="text1"/>
          </w:tcPr>
          <w:p w:rsidR="00002A7F" w:rsidRDefault="00002A7F" w:rsidP="004F2349">
            <w:r>
              <w:t xml:space="preserve"> 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Т</w:t>
            </w:r>
          </w:p>
        </w:tc>
      </w:tr>
      <w:tr w:rsidR="00002A7F" w:rsidTr="004F2349">
        <w:trPr>
          <w:gridAfter w:val="2"/>
        </w:trPr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</w:tcBorders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Н</w:t>
            </w:r>
          </w:p>
        </w:tc>
        <w:tc>
          <w:tcPr>
            <w:tcW w:w="0" w:type="auto"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  <w:shd w:val="clear" w:color="auto" w:fill="000000" w:themeFill="text1"/>
          </w:tcPr>
          <w:p w:rsidR="00002A7F" w:rsidRDefault="00002A7F" w:rsidP="004F2349">
            <w:r>
              <w:t xml:space="preserve"> 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Р</w:t>
            </w:r>
          </w:p>
        </w:tc>
        <w:tc>
          <w:tcPr>
            <w:tcW w:w="0" w:type="auto"/>
            <w:tcBorders>
              <w:top w:val="nil"/>
            </w:tcBorders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Н</w:t>
            </w:r>
          </w:p>
        </w:tc>
      </w:tr>
      <w:tr w:rsidR="00002A7F" w:rsidTr="004F2349">
        <w:trPr>
          <w:gridAfter w:val="2"/>
        </w:trPr>
        <w:tc>
          <w:tcPr>
            <w:tcW w:w="0" w:type="auto"/>
            <w:gridSpan w:val="2"/>
            <w:vMerge w:val="restart"/>
            <w:tcBorders>
              <w:top w:val="nil"/>
              <w:left w:val="nil"/>
            </w:tcBorders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А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Й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С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Е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Д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О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Р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А</w:t>
            </w:r>
          </w:p>
        </w:tc>
      </w:tr>
      <w:tr w:rsidR="00002A7F" w:rsidTr="004F2349">
        <w:trPr>
          <w:gridAfter w:val="2"/>
        </w:trPr>
        <w:tc>
          <w:tcPr>
            <w:tcW w:w="0" w:type="auto"/>
            <w:gridSpan w:val="2"/>
            <w:vMerge/>
            <w:tcBorders>
              <w:left w:val="nil"/>
              <w:bottom w:val="nil"/>
            </w:tcBorders>
          </w:tcPr>
          <w:p w:rsidR="00002A7F" w:rsidRDefault="00002A7F" w:rsidP="004F2349"/>
        </w:tc>
        <w:tc>
          <w:tcPr>
            <w:tcW w:w="0" w:type="auto"/>
            <w:vMerge w:val="restart"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Т</w:t>
            </w:r>
          </w:p>
        </w:tc>
        <w:tc>
          <w:tcPr>
            <w:tcW w:w="0" w:type="auto"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Г</w:t>
            </w:r>
          </w:p>
        </w:tc>
        <w:tc>
          <w:tcPr>
            <w:tcW w:w="0" w:type="auto"/>
            <w:vMerge w:val="restart"/>
            <w:shd w:val="clear" w:color="auto" w:fill="000000" w:themeFill="text1"/>
          </w:tcPr>
          <w:p w:rsidR="00002A7F" w:rsidRDefault="00002A7F" w:rsidP="004F2349">
            <w:r>
              <w:t xml:space="preserve"> 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П</w:t>
            </w:r>
          </w:p>
        </w:tc>
      </w:tr>
      <w:tr w:rsidR="00002A7F" w:rsidTr="004F2349">
        <w:trPr>
          <w:gridAfter w:val="2"/>
        </w:trPr>
        <w:tc>
          <w:tcPr>
            <w:tcW w:w="0" w:type="auto"/>
            <w:tcBorders>
              <w:top w:val="nil"/>
              <w:left w:val="nil"/>
            </w:tcBorders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>Ш</w:t>
            </w:r>
          </w:p>
        </w:tc>
        <w:tc>
          <w:tcPr>
            <w:tcW w:w="0" w:type="auto"/>
            <w:vMerge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Н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А</w:t>
            </w:r>
          </w:p>
        </w:tc>
        <w:tc>
          <w:tcPr>
            <w:tcW w:w="0" w:type="auto"/>
          </w:tcPr>
          <w:p w:rsidR="00002A7F" w:rsidRDefault="00002A7F" w:rsidP="004F2349">
            <w:r>
              <w:t>Б</w:t>
            </w:r>
          </w:p>
        </w:tc>
        <w:tc>
          <w:tcPr>
            <w:tcW w:w="0" w:type="auto"/>
          </w:tcPr>
          <w:p w:rsidR="00002A7F" w:rsidRDefault="00002A7F" w:rsidP="004F2349">
            <w:r>
              <w:t>О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Р</w:t>
            </w:r>
          </w:p>
        </w:tc>
        <w:tc>
          <w:tcPr>
            <w:tcW w:w="0" w:type="auto"/>
            <w:vMerge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Е</w:t>
            </w:r>
          </w:p>
        </w:tc>
      </w:tr>
      <w:tr w:rsidR="00002A7F" w:rsidTr="004F2349">
        <w:trPr>
          <w:gridAfter w:val="2"/>
        </w:trPr>
        <w:tc>
          <w:tcPr>
            <w:tcW w:w="0" w:type="auto"/>
          </w:tcPr>
          <w:p w:rsidR="00002A7F" w:rsidRDefault="00002A7F" w:rsidP="004F2349">
            <w:r>
              <w:t>Р</w:t>
            </w:r>
          </w:p>
        </w:tc>
        <w:tc>
          <w:tcPr>
            <w:tcW w:w="0" w:type="auto"/>
          </w:tcPr>
          <w:p w:rsidR="00002A7F" w:rsidRDefault="00002A7F" w:rsidP="004F2349">
            <w:r>
              <w:t>А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Д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У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Н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И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Ц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А </w:t>
            </w:r>
          </w:p>
        </w:tc>
        <w:tc>
          <w:tcPr>
            <w:tcW w:w="0" w:type="auto"/>
            <w:vMerge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 В</w:t>
            </w:r>
          </w:p>
        </w:tc>
      </w:tr>
      <w:tr w:rsidR="00002A7F" w:rsidTr="004F2349">
        <w:trPr>
          <w:gridAfter w:val="2"/>
        </w:trPr>
        <w:tc>
          <w:tcPr>
            <w:tcW w:w="0" w:type="auto"/>
            <w:vMerge w:val="restart"/>
            <w:tcBorders>
              <w:left w:val="nil"/>
            </w:tcBorders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Г</w:t>
            </w:r>
          </w:p>
        </w:tc>
        <w:tc>
          <w:tcPr>
            <w:tcW w:w="0" w:type="auto"/>
            <w:shd w:val="clear" w:color="auto" w:fill="000000" w:themeFill="text1"/>
          </w:tcPr>
          <w:p w:rsidR="00002A7F" w:rsidRDefault="00002A7F" w:rsidP="004F2349">
            <w:r>
              <w:t xml:space="preserve"> </w:t>
            </w:r>
          </w:p>
        </w:tc>
        <w:tc>
          <w:tcPr>
            <w:tcW w:w="0" w:type="auto"/>
            <w:vMerge w:val="restart"/>
            <w:shd w:val="clear" w:color="auto" w:fill="000000" w:themeFill="text1"/>
          </w:tcPr>
          <w:p w:rsidR="00002A7F" w:rsidRDefault="00002A7F" w:rsidP="004F2349">
            <w:r>
              <w:t xml:space="preserve"> 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Т</w:t>
            </w:r>
          </w:p>
        </w:tc>
        <w:tc>
          <w:tcPr>
            <w:tcW w:w="0" w:type="auto"/>
            <w:shd w:val="clear" w:color="auto" w:fill="000000" w:themeFill="text1"/>
          </w:tcPr>
          <w:p w:rsidR="00002A7F" w:rsidRDefault="00002A7F" w:rsidP="004F2349">
            <w:r>
              <w:t xml:space="preserve"> </w:t>
            </w:r>
          </w:p>
        </w:tc>
        <w:tc>
          <w:tcPr>
            <w:tcW w:w="0" w:type="auto"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Д</w:t>
            </w:r>
          </w:p>
        </w:tc>
        <w:tc>
          <w:tcPr>
            <w:tcW w:w="0" w:type="auto"/>
            <w:vMerge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Н</w:t>
            </w:r>
          </w:p>
        </w:tc>
      </w:tr>
      <w:tr w:rsidR="00002A7F" w:rsidTr="004F2349">
        <w:trPr>
          <w:gridAfter w:val="2"/>
        </w:trPr>
        <w:tc>
          <w:tcPr>
            <w:tcW w:w="0" w:type="auto"/>
            <w:vMerge/>
            <w:tcBorders>
              <w:left w:val="nil"/>
            </w:tcBorders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А</w:t>
            </w:r>
          </w:p>
        </w:tc>
        <w:tc>
          <w:tcPr>
            <w:tcW w:w="0" w:type="auto"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  <w:vMerge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И</w:t>
            </w:r>
          </w:p>
        </w:tc>
        <w:tc>
          <w:tcPr>
            <w:tcW w:w="0" w:type="auto"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/>
        </w:tc>
        <w:tc>
          <w:tcPr>
            <w:tcW w:w="0" w:type="auto"/>
            <w:vMerge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О </w:t>
            </w:r>
          </w:p>
        </w:tc>
      </w:tr>
      <w:tr w:rsidR="00002A7F" w:rsidTr="004F2349">
        <w:trPr>
          <w:gridAfter w:val="1"/>
        </w:trPr>
        <w:tc>
          <w:tcPr>
            <w:tcW w:w="0" w:type="auto"/>
            <w:vMerge/>
            <w:tcBorders>
              <w:left w:val="nil"/>
            </w:tcBorders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Н</w:t>
            </w:r>
          </w:p>
        </w:tc>
        <w:tc>
          <w:tcPr>
            <w:tcW w:w="0" w:type="auto"/>
            <w:vMerge w:val="restart"/>
            <w:tcBorders>
              <w:right w:val="nil"/>
            </w:tcBorders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  <w:vMerge/>
            <w:tcBorders>
              <w:left w:val="nil"/>
            </w:tcBorders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Н</w:t>
            </w:r>
          </w:p>
        </w:tc>
        <w:tc>
          <w:tcPr>
            <w:tcW w:w="0" w:type="auto"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Р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У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С</w:t>
            </w:r>
          </w:p>
        </w:tc>
        <w:tc>
          <w:tcPr>
            <w:tcW w:w="0" w:type="auto"/>
          </w:tcPr>
          <w:p w:rsidR="00002A7F" w:rsidRDefault="00002A7F" w:rsidP="004F2349">
            <w:r>
              <w:t>Ь</w:t>
            </w:r>
          </w:p>
        </w:tc>
      </w:tr>
      <w:tr w:rsidR="00002A7F" w:rsidTr="004F2349">
        <w:trPr>
          <w:gridAfter w:val="2"/>
        </w:trPr>
        <w:tc>
          <w:tcPr>
            <w:tcW w:w="0" w:type="auto"/>
            <w:vMerge/>
            <w:tcBorders>
              <w:left w:val="nil"/>
            </w:tcBorders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Э</w:t>
            </w: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  <w:vMerge/>
            <w:tcBorders>
              <w:left w:val="nil"/>
            </w:tcBorders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О</w:t>
            </w:r>
          </w:p>
        </w:tc>
        <w:tc>
          <w:tcPr>
            <w:tcW w:w="0" w:type="auto"/>
          </w:tcPr>
          <w:p w:rsidR="00002A7F" w:rsidRDefault="00002A7F" w:rsidP="004F2349">
            <w:r>
              <w:t>К</w:t>
            </w:r>
          </w:p>
        </w:tc>
        <w:tc>
          <w:tcPr>
            <w:tcW w:w="0" w:type="auto"/>
          </w:tcPr>
          <w:p w:rsidR="00002A7F" w:rsidRDefault="00002A7F" w:rsidP="004F2349">
            <w:r>
              <w:t>А</w:t>
            </w:r>
          </w:p>
        </w:tc>
        <w:tc>
          <w:tcPr>
            <w:tcW w:w="0" w:type="auto"/>
            <w:gridSpan w:val="2"/>
            <w:vMerge w:val="restart"/>
            <w:tcBorders>
              <w:right w:val="single" w:sz="4" w:space="0" w:color="auto"/>
            </w:tcBorders>
          </w:tcPr>
          <w:p w:rsidR="00002A7F" w:rsidRDefault="00002A7F" w:rsidP="004F2349"/>
        </w:tc>
        <w:tc>
          <w:tcPr>
            <w:tcW w:w="0" w:type="auto"/>
            <w:tcBorders>
              <w:left w:val="single" w:sz="4" w:space="0" w:color="auto"/>
            </w:tcBorders>
          </w:tcPr>
          <w:p w:rsidR="00002A7F" w:rsidRDefault="00002A7F" w:rsidP="004F2349">
            <w:r>
              <w:t xml:space="preserve"> Т</w:t>
            </w:r>
          </w:p>
        </w:tc>
      </w:tr>
      <w:tr w:rsidR="00002A7F" w:rsidTr="004F2349">
        <w:trPr>
          <w:gridAfter w:val="2"/>
        </w:trPr>
        <w:tc>
          <w:tcPr>
            <w:tcW w:w="0" w:type="auto"/>
            <w:vMerge/>
            <w:tcBorders>
              <w:left w:val="nil"/>
            </w:tcBorders>
          </w:tcPr>
          <w:p w:rsidR="00002A7F" w:rsidRDefault="00002A7F" w:rsidP="004F2349"/>
        </w:tc>
        <w:tc>
          <w:tcPr>
            <w:tcW w:w="0" w:type="auto"/>
            <w:vMerge w:val="restart"/>
          </w:tcPr>
          <w:p w:rsidR="00002A7F" w:rsidRPr="00B41234" w:rsidRDefault="00002A7F" w:rsidP="004F2349"/>
        </w:tc>
        <w:tc>
          <w:tcPr>
            <w:tcW w:w="0" w:type="auto"/>
            <w:vMerge/>
            <w:tcBorders>
              <w:right w:val="nil"/>
            </w:tcBorders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  <w:vMerge/>
            <w:tcBorders>
              <w:left w:val="nil"/>
            </w:tcBorders>
            <w:shd w:val="clear" w:color="auto" w:fill="000000" w:themeFill="text1"/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В </w:t>
            </w:r>
          </w:p>
        </w:tc>
        <w:tc>
          <w:tcPr>
            <w:tcW w:w="0" w:type="auto"/>
            <w:gridSpan w:val="2"/>
            <w:tcBorders>
              <w:bottom w:val="nil"/>
              <w:right w:val="nil"/>
            </w:tcBorders>
          </w:tcPr>
          <w:p w:rsidR="00002A7F" w:rsidRDefault="00002A7F" w:rsidP="004F2349"/>
        </w:tc>
        <w:tc>
          <w:tcPr>
            <w:tcW w:w="0" w:type="auto"/>
            <w:gridSpan w:val="2"/>
            <w:vMerge/>
            <w:tcBorders>
              <w:left w:val="nil"/>
              <w:right w:val="single" w:sz="4" w:space="0" w:color="auto"/>
            </w:tcBorders>
          </w:tcPr>
          <w:p w:rsidR="00002A7F" w:rsidRDefault="00002A7F" w:rsidP="004F2349"/>
        </w:tc>
        <w:tc>
          <w:tcPr>
            <w:tcW w:w="0" w:type="auto"/>
            <w:tcBorders>
              <w:left w:val="single" w:sz="4" w:space="0" w:color="auto"/>
            </w:tcBorders>
          </w:tcPr>
          <w:p w:rsidR="00002A7F" w:rsidRDefault="00002A7F" w:rsidP="004F2349">
            <w:r>
              <w:t xml:space="preserve"> Ь</w:t>
            </w:r>
          </w:p>
        </w:tc>
      </w:tr>
      <w:tr w:rsidR="00002A7F" w:rsidTr="004F2349">
        <w:trPr>
          <w:gridAfter w:val="2"/>
        </w:trPr>
        <w:tc>
          <w:tcPr>
            <w:tcW w:w="0" w:type="auto"/>
            <w:vMerge/>
            <w:tcBorders>
              <w:left w:val="nil"/>
              <w:bottom w:val="nil"/>
            </w:tcBorders>
          </w:tcPr>
          <w:p w:rsidR="00002A7F" w:rsidRDefault="00002A7F" w:rsidP="004F2349"/>
        </w:tc>
        <w:tc>
          <w:tcPr>
            <w:tcW w:w="0" w:type="auto"/>
            <w:vMerge/>
            <w:tcBorders>
              <w:bottom w:val="nil"/>
            </w:tcBorders>
          </w:tcPr>
          <w:p w:rsidR="00002A7F" w:rsidRDefault="00002A7F" w:rsidP="004F2349"/>
        </w:tc>
        <w:tc>
          <w:tcPr>
            <w:tcW w:w="0" w:type="auto"/>
          </w:tcPr>
          <w:p w:rsidR="00002A7F" w:rsidRDefault="00002A7F" w:rsidP="004F2349">
            <w:r>
              <w:t xml:space="preserve"> Б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Л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О</w:t>
            </w:r>
          </w:p>
        </w:tc>
        <w:tc>
          <w:tcPr>
            <w:tcW w:w="0" w:type="auto"/>
          </w:tcPr>
          <w:p w:rsidR="00002A7F" w:rsidRDefault="00002A7F" w:rsidP="004F2349">
            <w:r>
              <w:t xml:space="preserve"> К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002A7F" w:rsidRDefault="00002A7F" w:rsidP="004F2349"/>
        </w:tc>
        <w:tc>
          <w:tcPr>
            <w:tcW w:w="0" w:type="auto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:rsidR="00002A7F" w:rsidRDefault="00002A7F" w:rsidP="004F2349"/>
        </w:tc>
        <w:tc>
          <w:tcPr>
            <w:tcW w:w="0" w:type="auto"/>
            <w:tcBorders>
              <w:left w:val="single" w:sz="4" w:space="0" w:color="auto"/>
              <w:bottom w:val="nil"/>
              <w:right w:val="nil"/>
            </w:tcBorders>
          </w:tcPr>
          <w:p w:rsidR="00002A7F" w:rsidRDefault="00002A7F" w:rsidP="004F2349"/>
        </w:tc>
      </w:tr>
    </w:tbl>
    <w:p w:rsidR="00002A7F" w:rsidRDefault="00002A7F" w:rsidP="00002A7F"/>
    <w:p w:rsidR="007E1575" w:rsidRDefault="007E1575" w:rsidP="008E3571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3571" w:rsidRPr="00085D82" w:rsidRDefault="008E3571">
      <w:pPr>
        <w:ind w:firstLine="708"/>
        <w:rPr>
          <w:sz w:val="28"/>
          <w:szCs w:val="28"/>
        </w:rPr>
      </w:pPr>
    </w:p>
    <w:sectPr w:rsidR="008E3571" w:rsidRPr="00085D82" w:rsidSect="00594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B10EC8"/>
    <w:multiLevelType w:val="hybridMultilevel"/>
    <w:tmpl w:val="0CE281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F23118"/>
    <w:multiLevelType w:val="hybridMultilevel"/>
    <w:tmpl w:val="2880FA5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071C06"/>
    <w:multiLevelType w:val="hybridMultilevel"/>
    <w:tmpl w:val="D702F1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CA41154"/>
    <w:multiLevelType w:val="hybridMultilevel"/>
    <w:tmpl w:val="BE9C10FE"/>
    <w:lvl w:ilvl="0" w:tplc="67EAEC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6A7B"/>
    <w:rsid w:val="00002A7F"/>
    <w:rsid w:val="0004011B"/>
    <w:rsid w:val="00085D82"/>
    <w:rsid w:val="00092EB0"/>
    <w:rsid w:val="000D58BB"/>
    <w:rsid w:val="0012431D"/>
    <w:rsid w:val="00155B08"/>
    <w:rsid w:val="00162A80"/>
    <w:rsid w:val="002967BE"/>
    <w:rsid w:val="003862DF"/>
    <w:rsid w:val="004B28D6"/>
    <w:rsid w:val="00522EE4"/>
    <w:rsid w:val="00594BDC"/>
    <w:rsid w:val="005A6A7B"/>
    <w:rsid w:val="00614118"/>
    <w:rsid w:val="00715234"/>
    <w:rsid w:val="007B3D2C"/>
    <w:rsid w:val="007E1575"/>
    <w:rsid w:val="007F023B"/>
    <w:rsid w:val="008071D2"/>
    <w:rsid w:val="008E3571"/>
    <w:rsid w:val="00AF0040"/>
    <w:rsid w:val="00B03E73"/>
    <w:rsid w:val="00B41234"/>
    <w:rsid w:val="00B602F2"/>
    <w:rsid w:val="00B7514C"/>
    <w:rsid w:val="00BA2EDD"/>
    <w:rsid w:val="00C86535"/>
    <w:rsid w:val="00C97874"/>
    <w:rsid w:val="00DE5C54"/>
    <w:rsid w:val="00E0371A"/>
    <w:rsid w:val="00F6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CC09AE-4410-4633-8E68-464F3649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6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8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Нафиля Хакимова</cp:lastModifiedBy>
  <cp:revision>11</cp:revision>
  <dcterms:created xsi:type="dcterms:W3CDTF">2015-06-21T21:10:00Z</dcterms:created>
  <dcterms:modified xsi:type="dcterms:W3CDTF">2024-11-10T11:49:00Z</dcterms:modified>
</cp:coreProperties>
</file>