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A81DE" w14:textId="77777777" w:rsidR="00B86B0A" w:rsidRPr="00B86B0A" w:rsidRDefault="00B86B0A" w:rsidP="00B86B0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86B0A">
        <w:rPr>
          <w:rFonts w:ascii="Times New Roman" w:hAnsi="Times New Roman" w:cs="Times New Roman"/>
          <w:b/>
          <w:bCs/>
          <w:sz w:val="32"/>
          <w:szCs w:val="32"/>
        </w:rPr>
        <w:t>Использование информационно-коммуникационной технологии «Веб-квест» в работе с детьми дошкольного возраста по ранней профориентации</w:t>
      </w:r>
    </w:p>
    <w:p w14:paraId="0C3A60B0" w14:textId="77777777" w:rsid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161E2EF8" w14:textId="77777777" w:rsid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54AD242C" w14:textId="369BE7F3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Все мы знаем, что большинство современных дошкольников растет в мире компьютерной техники, электронных игрушек, гаджетов – это, накладывает определенный отпечаток на развитие личности ребенка, на формирование его психических особенностей.</w:t>
      </w:r>
    </w:p>
    <w:p w14:paraId="115185C0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Нам, педагогам, порой сложно подобрать такие методы и технологии работы, которые бы соответствовали принципам и задачам Стандарта и в то же время были интересны детям.</w:t>
      </w:r>
    </w:p>
    <w:p w14:paraId="7F84E173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 своей педагогической деятельности мы стараемся, иди в ногу со временем, поэтому при выборе эффективных форм взаимодействия с детьми, мы отталкиваемся в первую очередь от интересов, и предпочтений наших воспитанников. Один из принципов стандарта нам гласит: реализация программы осуществляется в формах, специфических для детей данной возрастной группы, прежде всего в форме игры, познавательно-исследовательской деятельности в форме творческой активности, обеспечивающей художественно эстетическое развитие.</w:t>
      </w:r>
    </w:p>
    <w:p w14:paraId="27C9FCA7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У нас не раз возникал вопрос: «Как сделать так, чтобы ребенок, играя, развивался?»</w:t>
      </w:r>
    </w:p>
    <w:p w14:paraId="0AEE6086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Изучая методическую литературу, мы натолкнулись на интересную идею – организация образовательной деятельности в виде технологии веб-квест.</w:t>
      </w:r>
    </w:p>
    <w:p w14:paraId="75F99D96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Веб-квест</w:t>
      </w: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– это технология, которая является одним из новейших средств использования информационно-коммуникационных технологий в целях проведения занятия или внедрения во внеурочной деятельности, которая ориентирована в первую очередь на детей, вовлеченных в образовательный процесс.</w:t>
      </w:r>
    </w:p>
    <w:p w14:paraId="041F8A71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Фактически, веб-квест – это образовательная технология, в рамках которой педагог формирует интерактивную поисковую деятельность детей, в ходе которой они мотивируются к самостоятельному добыванию знаний, задает параметры этой деятельности, контролирует ее и определяет временные пределы. Такая технология позволяет работать в группах (от трех до пяти учащихся), развивает коммуникативность,</w:t>
      </w:r>
    </w:p>
    <w:p w14:paraId="490EC9C5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Лидерские качества каждого, повышает не только мотивацию к процессу получения знаний, но и ответственность за результаты собственной деятельности. Особенностью веб-квестов является то, что часть информации или вся информация, представленная на сайте для самостоятельной или групповой работы детей, находится на самом сайте или на различных веб-сайтах. Благодаря гиперссылкам, дети работают в едином информационном пространстве, не ощущая разрозненности в данных и сложности в исполнении, а для кого-то не является существенным точное местонахождение той или иной информации.</w:t>
      </w:r>
    </w:p>
    <w:p w14:paraId="575F77A9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lastRenderedPageBreak/>
        <w:t> </w:t>
      </w:r>
    </w:p>
    <w:p w14:paraId="047E7A38" w14:textId="51E34F7D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Технология </w:t>
      </w:r>
      <w:proofErr w:type="spellStart"/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web</w:t>
      </w:r>
      <w:proofErr w:type="spellEnd"/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</w:t>
      </w: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квест позволяет в</w:t>
      </w: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полной мере реализовать наглядность, мультимедийность и интерактивность обучения.</w:t>
      </w:r>
    </w:p>
    <w:p w14:paraId="0323786F" w14:textId="77777777" w:rsidR="00B86B0A" w:rsidRPr="00B86B0A" w:rsidRDefault="00B86B0A" w:rsidP="00B86B0A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Наглядность включает в себя различные виды демонстраций, презентаций, видео, показ графического материала в любом количестве.</w:t>
      </w:r>
    </w:p>
    <w:p w14:paraId="02CFF5BF" w14:textId="77777777" w:rsidR="00B86B0A" w:rsidRPr="00B86B0A" w:rsidRDefault="00B86B0A" w:rsidP="00B86B0A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Мультимедийность добавляет к традиционным методам обучения использование звуковых, видео-, анимационных эффектов.</w:t>
      </w:r>
    </w:p>
    <w:p w14:paraId="7F13556F" w14:textId="34BE624F" w:rsidR="00B86B0A" w:rsidRPr="00B86B0A" w:rsidRDefault="00B86B0A" w:rsidP="00B86B0A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Интерактивность объединяет все вышеперечисленное и позволяет воздействовать на виртуальные объекты информационной среды, помогает внедрять элементы личностно ориентированного обучения, предоставляет возможность учащимся полнее раскрывать свои способности.</w:t>
      </w:r>
    </w:p>
    <w:p w14:paraId="23C18B3E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Использование данной технологии в процессе обучения </w:t>
      </w:r>
      <w:r w:rsidRPr="00B86B0A">
        <w:rPr>
          <w:rFonts w:ascii="Times New Roman" w:eastAsia="Times New Roman" w:hAnsi="Times New Roman" w:cs="Times New Roman"/>
          <w:b/>
          <w:bCs/>
          <w:i/>
          <w:iCs/>
          <w:color w:val="211E1E"/>
          <w:sz w:val="28"/>
          <w:szCs w:val="28"/>
          <w:lang w:eastAsia="ru-RU"/>
        </w:rPr>
        <w:t>дает возможность:</w:t>
      </w:r>
    </w:p>
    <w:p w14:paraId="5307888A" w14:textId="77777777" w:rsidR="00B86B0A" w:rsidRPr="00B86B0A" w:rsidRDefault="00B86B0A" w:rsidP="00B86B0A">
      <w:pPr>
        <w:numPr>
          <w:ilvl w:val="0"/>
          <w:numId w:val="3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повысить заинтересованность учащихся в изучении дисциплины;</w:t>
      </w:r>
    </w:p>
    <w:p w14:paraId="630DE6C1" w14:textId="77777777" w:rsidR="00B86B0A" w:rsidRPr="00B86B0A" w:rsidRDefault="00B86B0A" w:rsidP="00B86B0A">
      <w:pPr>
        <w:numPr>
          <w:ilvl w:val="0"/>
          <w:numId w:val="3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повысить мотивацию обучения;</w:t>
      </w:r>
    </w:p>
    <w:p w14:paraId="275A650A" w14:textId="77777777" w:rsidR="00B86B0A" w:rsidRPr="00B86B0A" w:rsidRDefault="00B86B0A" w:rsidP="00B86B0A">
      <w:pPr>
        <w:numPr>
          <w:ilvl w:val="0"/>
          <w:numId w:val="3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использовать различные виды информации для восприятия (текстовая, графическая, видео и звуковая);</w:t>
      </w:r>
    </w:p>
    <w:p w14:paraId="51E2EBD3" w14:textId="186D50B8" w:rsidR="00B86B0A" w:rsidRPr="00B86B0A" w:rsidRDefault="00B86B0A" w:rsidP="00B86B0A">
      <w:pPr>
        <w:numPr>
          <w:ilvl w:val="0"/>
          <w:numId w:val="3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наглядно представлять разнообразные ситуационные задачи и т.д.;</w:t>
      </w:r>
    </w:p>
    <w:p w14:paraId="097DEA87" w14:textId="77777777" w:rsidR="00B86B0A" w:rsidRPr="00B86B0A" w:rsidRDefault="00B86B0A" w:rsidP="00B86B0A">
      <w:pPr>
        <w:numPr>
          <w:ilvl w:val="0"/>
          <w:numId w:val="3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воспитывать информационную культуру обучающихся.</w:t>
      </w:r>
    </w:p>
    <w:p w14:paraId="3E9AED99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Таким образом, работа воспитанников в формате веб-квеста разнообразит учебно-воспитательный процесс, делает его живым и интересным, создает комфортные условия образовательного процесса, устраняет нервную нагрузку, способствует переключению внимания, смене форм деятельности и т.д., способствует развитию творческого мышления и навыков решения проблем, дает возможность осуществить индивидуальный подход в обучении.</w:t>
      </w:r>
    </w:p>
    <w:p w14:paraId="5899D508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Хочется отметить, что данная технология рассчитана на детей младшего школьного возраста. Мы постарались ее адаптировать на детей старшего дошкольного возраста, применив элементы этой технологии.</w:t>
      </w:r>
    </w:p>
    <w:p w14:paraId="208E7491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Технологию веб-квест в работе по ранней профориентации мы применяем во всех локациях центра «Школа успеха «Старт».</w:t>
      </w:r>
    </w:p>
    <w:p w14:paraId="141A9E4B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Работа происходит поэтапно.</w:t>
      </w:r>
    </w:p>
    <w:p w14:paraId="5C375EE3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Первый этап – ребенок историк.</w:t>
      </w: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Для начала мы подбираем для детей презентацию по изучаемой теме. Материал подбирается таким образом, чтобы дети, в ходе просмотра презентации, узнали о происхождении предмета или профессии, о том, как его применяли раньше или чем заменяли.</w:t>
      </w:r>
    </w:p>
    <w:p w14:paraId="53401AC8" w14:textId="32310BC4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Второй этап – ребенок-литератор. </w:t>
      </w: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 ходе реализации этого этапа происход</w:t>
      </w:r>
      <w:r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ит</w:t>
      </w: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подбор художественной литературы, в которой встречается предмет. Читая совместно с детьми книги, мы запоминаем стихи, поговорки, сказки по теме.</w:t>
      </w:r>
    </w:p>
    <w:p w14:paraId="5D504F35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Третий этап – ребенок-мастер</w:t>
      </w: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– самое интересное – знакомство с этапами изготовления предмета. Совместно с детьми мы рисуем пошаговый алгоритм изготовления предмета и изготавливаем его.</w:t>
      </w:r>
    </w:p>
    <w:p w14:paraId="6CFB9B50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Приведу пример из своей практики. Тема «Изучение процесса мыловарения»</w:t>
      </w:r>
    </w:p>
    <w:p w14:paraId="0B823DF5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lastRenderedPageBreak/>
        <w:t>Первый этап – с помощью подобранных презентаций мы с детьми изучили вопрос появления мыла и то, чем люди пользовались до появления мыла. Особый восторг у детей вызвал факт того, что оказывается, раньше вместо мыла использовали золу и глину.</w:t>
      </w:r>
    </w:p>
    <w:p w14:paraId="1E8F9714" w14:textId="75996821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05A3A127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Далее мы прочитали сказку К.И. Чуковского «Мойдодыр», побеседовали о пользе мыла и о том, что будет, если не мыться.</w:t>
      </w:r>
    </w:p>
    <w:p w14:paraId="716A0232" w14:textId="193CBC5E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0AE33EBD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Ну и самое интересное – разработка алгоритма, изготовление мыла.  </w:t>
      </w:r>
    </w:p>
    <w:p w14:paraId="4AEA94D4" w14:textId="54E1CD9A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245C5D63" w14:textId="7544363E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067766AD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Узнав все секреты, дети поделились изученным со своими родителями, друзьями в группе и в детском саду. Тем самым, происходит презентация своего проекта.</w:t>
      </w:r>
    </w:p>
    <w:p w14:paraId="2DAAA7CE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Одним из таких секретов мы поделимся с Вами сегодня на мастер-классе.</w:t>
      </w:r>
    </w:p>
    <w:p w14:paraId="06F46314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Веб-квест позволяет развить у воспитанников такие умения, как:</w:t>
      </w:r>
    </w:p>
    <w:p w14:paraId="6889B68D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осуществлять поиск информации;</w:t>
      </w:r>
    </w:p>
    <w:p w14:paraId="062D3996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определять тему или проблему;</w:t>
      </w:r>
    </w:p>
    <w:p w14:paraId="1006D45C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отделять основную информацию от второстепенной;</w:t>
      </w:r>
    </w:p>
    <w:p w14:paraId="710D8EFB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фиксировать необходимую информацию из прочитанного, прослушанного или увиденного;</w:t>
      </w:r>
    </w:p>
    <w:p w14:paraId="303330EA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обобщать содержащуюся в тексте информацию;</w:t>
      </w:r>
    </w:p>
    <w:p w14:paraId="36E8530E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выделять факты (примеры, аргументы) в соответствии с поставленным вопросом или проблемой;</w:t>
      </w:r>
    </w:p>
    <w:p w14:paraId="09C715F5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делать выводы;</w:t>
      </w:r>
    </w:p>
    <w:p w14:paraId="35A211A0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участвовать в беседе (обсуждении);</w:t>
      </w:r>
    </w:p>
    <w:p w14:paraId="258AF4C1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высказывать и аргументировать свою точку зрения.</w:t>
      </w:r>
    </w:p>
    <w:p w14:paraId="5EDC4A7B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Считаем главным преимущество веб-квеста в том, что такая форма организации образовательной деятельности дошкольников ненавязчиво, в игровом, занимательном виде способствует активизации детской любознательности, и стимулирует: познавательную активность ребёнка (желание узнать новое), коммуникативную активность ребёнка (желание общаться, делиться своими рассуждениями и впечатлениями с окружающими, и прежде всего с нами), творческую активность ребёнка (творить, инициативность, выдумывать, пробовать).</w:t>
      </w:r>
    </w:p>
    <w:p w14:paraId="5607D222" w14:textId="77777777" w:rsid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1D7055EB" w14:textId="77777777" w:rsid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13BD2209" w14:textId="77777777" w:rsid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05FE6F8B" w14:textId="77777777" w:rsid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4EB20DA9" w14:textId="77777777" w:rsid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1693B49B" w14:textId="77777777" w:rsid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5E819AD8" w14:textId="77777777" w:rsid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7CE1C0FC" w14:textId="77777777" w:rsid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7B53081A" w14:textId="77777777" w:rsid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082A100B" w14:textId="77777777" w:rsid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76C3BFBD" w14:textId="77777777" w:rsid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5F7857F6" w14:textId="77777777" w:rsid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1447A9F4" w14:textId="77777777" w:rsid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3A11734D" w14:textId="77777777" w:rsid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</w:p>
    <w:p w14:paraId="44223DA1" w14:textId="1C4FBCFA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ЛИТЕРАТУРА</w:t>
      </w:r>
    </w:p>
    <w:p w14:paraId="70A3275F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1. Будилова, А.С. Использование веб-квестов при обучении компьютерной графике // Наука и перспективы. 2017. № 1 [Электронный ресурс]</w:t>
      </w:r>
    </w:p>
    <w:p w14:paraId="3E2A5834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URL: nip.esrae.ru/13-92 (дата обращения: 2017).</w:t>
      </w:r>
    </w:p>
    <w:p w14:paraId="7986A3EB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2. Быховский, Я.С. Образовательные веб-квесты // Материалы международной конференции «Информационные технологии в образовании. ИТО-99» [Электронный ресурс]. URL: http://ito.bitpro.ru/1999 (дата обращения: 2017).</w:t>
      </w:r>
    </w:p>
    <w:p w14:paraId="3D4B7731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3. Веб-квест как способ активизации учебной деятельности учащихся [Электронный ресурс]. URL: http://festival.1september.ru/articles/513088 (дата обращения: 2017).</w:t>
      </w:r>
    </w:p>
    <w:p w14:paraId="1328605B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4. Знакомимся с образовательной интернет-технологией: веб-квест [Электронный ресурс]. URL: http://iktylka.blogspot.eom/2009/02/5.html (дата обращения: 2017).</w:t>
      </w:r>
    </w:p>
    <w:p w14:paraId="0F053676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5. Использование технологии веб-квест в учебном процессе [Электронный ресурс]. URL: http://kak.znate.ru/docs/index-973.html (дата обращения: 2017).</w:t>
      </w:r>
    </w:p>
    <w:p w14:paraId="56071792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6. Министерство образования и науки Российской Федерации / Национальная образовательная инициатива «Наша новая школа» / [Электронный ресурс]. URL: http://минобрнауки.рф/документы/1450 (дата обращения: 2017).</w:t>
      </w:r>
    </w:p>
    <w:p w14:paraId="6920198C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B86B0A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7. Образовательный веб-квест как средство формирования компетенций обучающихся и учителя [Электронный ресурс]. URL: http://fs.nashaucheba.ru/docs/2293/index-1138060.html (дата обращения: 2017).</w:t>
      </w:r>
    </w:p>
    <w:p w14:paraId="0F810414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hyperlink r:id="rId5" w:history="1">
        <w:r w:rsidRPr="00B86B0A">
          <w:rPr>
            <w:rFonts w:ascii="Times New Roman" w:eastAsia="Times New Roman" w:hAnsi="Times New Roman" w:cs="Times New Roman"/>
            <w:color w:val="0084C1"/>
            <w:sz w:val="28"/>
            <w:szCs w:val="28"/>
            <w:u w:val="single"/>
            <w:bdr w:val="none" w:sz="0" w:space="0" w:color="auto" w:frame="1"/>
            <w:lang w:eastAsia="ru-RU"/>
          </w:rPr>
          <w:t>https://cyberleninka.ru/article/n/veb-kvest-kak-innovatsionnaya-tehnologiya-v-sisteme-realizatsii-fgos</w:t>
        </w:r>
      </w:hyperlink>
    </w:p>
    <w:p w14:paraId="63861C2D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hyperlink r:id="rId6" w:history="1">
        <w:r w:rsidRPr="00B86B0A">
          <w:rPr>
            <w:rFonts w:ascii="Times New Roman" w:eastAsia="Times New Roman" w:hAnsi="Times New Roman" w:cs="Times New Roman"/>
            <w:color w:val="0084C1"/>
            <w:sz w:val="28"/>
            <w:szCs w:val="28"/>
            <w:u w:val="single"/>
            <w:bdr w:val="none" w:sz="0" w:space="0" w:color="auto" w:frame="1"/>
            <w:lang w:eastAsia="ru-RU"/>
          </w:rPr>
          <w:t>https://planetatspu.ru/konferents/22-master-klassy-2015-god/315-ispolzovanie-tekhnologii-veb-kvest-dlya-aktivizatsii-uchebnoj-deyatelnosti-uchashchikhsya</w:t>
        </w:r>
      </w:hyperlink>
    </w:p>
    <w:p w14:paraId="2AF3CAEF" w14:textId="77777777" w:rsidR="00B86B0A" w:rsidRPr="00B86B0A" w:rsidRDefault="00B86B0A" w:rsidP="00B86B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hyperlink r:id="rId7" w:history="1">
        <w:r w:rsidRPr="00B86B0A">
          <w:rPr>
            <w:rFonts w:ascii="Times New Roman" w:eastAsia="Times New Roman" w:hAnsi="Times New Roman" w:cs="Times New Roman"/>
            <w:color w:val="0084C1"/>
            <w:sz w:val="28"/>
            <w:szCs w:val="28"/>
            <w:u w:val="single"/>
            <w:bdr w:val="none" w:sz="0" w:space="0" w:color="auto" w:frame="1"/>
            <w:lang w:eastAsia="ru-RU"/>
          </w:rPr>
          <w:t>https://obrazovanie-gid.ru/dokumentaciya/primenenie-veb-kvest-tehnologij-v-sovremennoj-shkole.html</w:t>
        </w:r>
      </w:hyperlink>
    </w:p>
    <w:p w14:paraId="1CB64EC4" w14:textId="77777777" w:rsidR="0020023E" w:rsidRPr="00B86B0A" w:rsidRDefault="0020023E" w:rsidP="00B86B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0023E" w:rsidRPr="00B86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B1094"/>
    <w:multiLevelType w:val="hybridMultilevel"/>
    <w:tmpl w:val="4B1256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85F22F9"/>
    <w:multiLevelType w:val="multilevel"/>
    <w:tmpl w:val="BED44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E1D2765"/>
    <w:multiLevelType w:val="multilevel"/>
    <w:tmpl w:val="0DACF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CB7"/>
    <w:rsid w:val="0020023E"/>
    <w:rsid w:val="0039333D"/>
    <w:rsid w:val="00956DC3"/>
    <w:rsid w:val="00B86B0A"/>
    <w:rsid w:val="00F8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6449F"/>
  <w15:chartTrackingRefBased/>
  <w15:docId w15:val="{3136EE35-702A-4A47-8400-583704B5A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33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3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333D"/>
    <w:rPr>
      <w:b/>
      <w:bCs/>
    </w:rPr>
  </w:style>
  <w:style w:type="paragraph" w:styleId="a5">
    <w:name w:val="List Paragraph"/>
    <w:basedOn w:val="a"/>
    <w:uiPriority w:val="34"/>
    <w:qFormat/>
    <w:rsid w:val="003933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933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basedOn w:val="a"/>
    <w:rsid w:val="00B86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86B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2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1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brazovanie-gid.ru/dokumentaciya/primenenie-veb-kvest-tehnologij-v-sovremennoj-shkol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netatspu.ru/konferents/22-master-klassy-2015-god/315-ispolzovanie-tekhnologii-veb-kvest-dlya-aktivizatsii-uchebnoj-deyatelnosti-uchashchikhsya" TargetMode="External"/><Relationship Id="rId5" Type="http://schemas.openxmlformats.org/officeDocument/2006/relationships/hyperlink" Target="https://cyberleninka.ru/article/n/veb-kvest-kak-innovatsionnaya-tehnologiya-v-sisteme-realizatsii-fgo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1298</Words>
  <Characters>7399</Characters>
  <Application>Microsoft Office Word</Application>
  <DocSecurity>0</DocSecurity>
  <Lines>61</Lines>
  <Paragraphs>17</Paragraphs>
  <ScaleCrop>false</ScaleCrop>
  <Company/>
  <LinksUpToDate>false</LinksUpToDate>
  <CharactersWithSpaces>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 Гаетбаев</dc:creator>
  <cp:keywords/>
  <dc:description/>
  <cp:lastModifiedBy>Данил Гаетбаев</cp:lastModifiedBy>
  <cp:revision>2</cp:revision>
  <dcterms:created xsi:type="dcterms:W3CDTF">2024-11-14T16:47:00Z</dcterms:created>
  <dcterms:modified xsi:type="dcterms:W3CDTF">2024-11-14T16:47:00Z</dcterms:modified>
</cp:coreProperties>
</file>