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4F" w:rsidRPr="0028214F" w:rsidRDefault="009119DD" w:rsidP="0028214F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D2F2C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</w:t>
      </w:r>
    </w:p>
    <w:tbl>
      <w:tblPr>
        <w:tblStyle w:val="a4"/>
        <w:tblW w:w="11819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8"/>
        <w:gridCol w:w="6331"/>
      </w:tblGrid>
      <w:tr w:rsidR="0028214F" w:rsidTr="000E3431">
        <w:trPr>
          <w:trHeight w:val="1711"/>
        </w:trPr>
        <w:tc>
          <w:tcPr>
            <w:tcW w:w="5488" w:type="dxa"/>
            <w:shd w:val="clear" w:color="auto" w:fill="ED7D31" w:themeFill="accent2"/>
          </w:tcPr>
          <w:p w:rsidR="00CD2F2C" w:rsidRDefault="00CD2F2C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8214F" w:rsidRDefault="0028214F" w:rsidP="0028214F">
            <w:pPr>
              <w:shd w:val="clear" w:color="auto" w:fill="A8D08D" w:themeFill="accent6" w:themeFillTint="99"/>
              <w:tabs>
                <w:tab w:val="left" w:pos="1237"/>
                <w:tab w:val="center" w:pos="2656"/>
              </w:tabs>
              <w:rPr>
                <w:rFonts w:ascii="Agency FB" w:hAnsi="Agency FB" w:cs="Times New Roman"/>
                <w:b/>
                <w:sz w:val="40"/>
                <w:szCs w:val="40"/>
                <w:lang w:val="en-US"/>
              </w:rPr>
            </w:pPr>
          </w:p>
          <w:p w:rsidR="00CD2F2C" w:rsidRPr="00CD2F2C" w:rsidRDefault="0028214F" w:rsidP="0028214F">
            <w:pPr>
              <w:shd w:val="clear" w:color="auto" w:fill="A8D08D" w:themeFill="accent6" w:themeFillTint="99"/>
              <w:tabs>
                <w:tab w:val="left" w:pos="1237"/>
                <w:tab w:val="center" w:pos="2656"/>
              </w:tabs>
              <w:rPr>
                <w:rFonts w:ascii="Agency FB" w:hAnsi="Agency FB" w:cs="Times New Roman"/>
                <w:b/>
                <w:sz w:val="40"/>
                <w:szCs w:val="40"/>
                <w:lang w:val="en-US"/>
              </w:rPr>
            </w:pPr>
            <w:r>
              <w:rPr>
                <w:rFonts w:ascii="Agency FB" w:hAnsi="Agency FB" w:cs="Times New Roman"/>
                <w:b/>
                <w:sz w:val="40"/>
                <w:szCs w:val="40"/>
                <w:lang w:val="en-US"/>
              </w:rPr>
              <w:tab/>
            </w:r>
            <w:r w:rsidR="00CD2F2C" w:rsidRPr="00CD2F2C">
              <w:rPr>
                <w:rFonts w:ascii="Agency FB" w:hAnsi="Agency FB" w:cs="Times New Roman"/>
                <w:b/>
                <w:sz w:val="40"/>
                <w:szCs w:val="40"/>
                <w:lang w:val="en-US"/>
              </w:rPr>
              <w:t>"Fighting Girlfriend"</w:t>
            </w:r>
          </w:p>
        </w:tc>
        <w:tc>
          <w:tcPr>
            <w:tcW w:w="6331" w:type="dxa"/>
            <w:shd w:val="clear" w:color="auto" w:fill="ED7D31" w:themeFill="accent2"/>
          </w:tcPr>
          <w:p w:rsidR="00CD2F2C" w:rsidRPr="00CD2F2C" w:rsidRDefault="00CD2F2C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Soviet women performed an immortal feat for the Motherland.</w:t>
            </w:r>
          </w:p>
          <w:p w:rsidR="00CD2F2C" w:rsidRDefault="00CD2F2C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2F2C" w:rsidRPr="00CD2F2C" w:rsidRDefault="00CD2F2C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SPOTLIGHT ON RUSSIA tells you about a female tanker who stood up for the defense of the Motherland on an equal basis with men.</w:t>
            </w:r>
          </w:p>
          <w:p w:rsidR="00CD2F2C" w:rsidRDefault="00CD2F2C" w:rsidP="00C049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0B3E" w:rsidTr="000E3431">
        <w:trPr>
          <w:trHeight w:val="14467"/>
        </w:trPr>
        <w:tc>
          <w:tcPr>
            <w:tcW w:w="5488" w:type="dxa"/>
            <w:shd w:val="clear" w:color="auto" w:fill="A8D08D" w:themeFill="accent6" w:themeFillTint="99"/>
          </w:tcPr>
          <w:p w:rsidR="00580B3E" w:rsidRDefault="00CD2F2C" w:rsidP="00580B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59A1EB" wp14:editId="70A566F2">
                  <wp:extent cx="2359519" cy="1808625"/>
                  <wp:effectExtent l="8573" t="0" r="0" b="0"/>
                  <wp:docPr id="1" name="Рисунок 1" descr="C:\Users\DEXP\Desktop\20240930_095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XP\Desktop\20240930_095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4545" cy="1820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80B3E" w:rsidRDefault="00580B3E" w:rsidP="00580B3E">
            <w:pPr>
              <w:pStyle w:val="a3"/>
            </w:pPr>
            <w:r>
              <w:rPr>
                <w:noProof/>
              </w:rPr>
              <w:drawing>
                <wp:inline distT="0" distB="0" distL="0" distR="0" wp14:anchorId="146B430F" wp14:editId="71F854B6">
                  <wp:extent cx="3099877" cy="2685415"/>
                  <wp:effectExtent l="0" t="2540" r="3175" b="3175"/>
                  <wp:docPr id="4" name="Рисунок 4" descr="C:\Users\DEXP\Desktop\20240930_140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DEXP\Desktop\20240930_140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3161123" cy="2738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76"/>
            </w:tblGrid>
            <w:tr w:rsidR="00580B3E" w:rsidTr="000E3431">
              <w:trPr>
                <w:trHeight w:val="3756"/>
              </w:trPr>
              <w:tc>
                <w:tcPr>
                  <w:tcW w:w="5039" w:type="dxa"/>
                </w:tcPr>
                <w:p w:rsidR="00580B3E" w:rsidRDefault="00580B3E" w:rsidP="00363F77">
                  <w:pPr>
                    <w:pStyle w:val="a3"/>
                    <w:jc w:val="center"/>
                  </w:pPr>
                  <w:r w:rsidRPr="00580B3E">
                    <w:rPr>
                      <w:noProof/>
                    </w:rPr>
                    <w:drawing>
                      <wp:inline distT="0" distB="0" distL="0" distR="0" wp14:anchorId="5ED6C825" wp14:editId="70C9215C">
                        <wp:extent cx="3084394" cy="2306042"/>
                        <wp:effectExtent l="0" t="0" r="1905" b="0"/>
                        <wp:docPr id="5" name="Рисунок 5" descr="C:\Users\DEXP\Desktop\20240930_1402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Users\DEXP\Desktop\20240930_1402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1004" cy="2325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80B3E" w:rsidRDefault="00580B3E" w:rsidP="00580B3E">
            <w:pPr>
              <w:pStyle w:val="a3"/>
              <w:jc w:val="center"/>
            </w:pPr>
          </w:p>
          <w:p w:rsidR="00CD2F2C" w:rsidRPr="00580B3E" w:rsidRDefault="00CD2F2C" w:rsidP="00580B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31" w:type="dxa"/>
            <w:shd w:val="clear" w:color="auto" w:fill="9BABA8"/>
          </w:tcPr>
          <w:p w:rsidR="00CD2F2C" w:rsidRPr="00CD2F2C" w:rsidRDefault="00CD2F2C" w:rsidP="0028214F">
            <w:pPr>
              <w:pStyle w:val="a3"/>
              <w:shd w:val="clear" w:color="auto" w:fill="9BABA8"/>
              <w:spacing w:before="120" w:beforeAutospacing="0" w:after="240" w:afterAutospacing="0"/>
              <w:rPr>
                <w:lang w:val="en-US"/>
              </w:rPr>
            </w:pPr>
            <w:proofErr w:type="spellStart"/>
            <w:r w:rsidRPr="00CD2F2C">
              <w:rPr>
                <w:bCs/>
                <w:lang w:val="en-US"/>
              </w:rPr>
              <w:t>Mariya</w:t>
            </w:r>
            <w:proofErr w:type="spellEnd"/>
            <w:r w:rsidRPr="00CD2F2C">
              <w:rPr>
                <w:bCs/>
                <w:lang w:val="en-US"/>
              </w:rPr>
              <w:t xml:space="preserve"> </w:t>
            </w:r>
            <w:proofErr w:type="spellStart"/>
            <w:r w:rsidRPr="00CD2F2C">
              <w:rPr>
                <w:bCs/>
                <w:lang w:val="en-US"/>
              </w:rPr>
              <w:t>Vasilyevna</w:t>
            </w:r>
            <w:proofErr w:type="spellEnd"/>
            <w:r w:rsidRPr="00CD2F2C">
              <w:rPr>
                <w:bCs/>
                <w:lang w:val="en-US"/>
              </w:rPr>
              <w:t xml:space="preserve"> </w:t>
            </w:r>
            <w:proofErr w:type="spellStart"/>
            <w:r w:rsidRPr="00CD2F2C">
              <w:rPr>
                <w:bCs/>
                <w:lang w:val="en-US"/>
              </w:rPr>
              <w:t>Oktyabrskaya</w:t>
            </w:r>
            <w:proofErr w:type="spellEnd"/>
            <w:r w:rsidRPr="00CD2F2C">
              <w:rPr>
                <w:lang w:val="en-US"/>
              </w:rPr>
              <w:t xml:space="preserve"> was a </w:t>
            </w:r>
            <w:hyperlink r:id="rId9" w:tooltip="Soviet Union" w:history="1">
              <w:r w:rsidRPr="00CD2F2C">
                <w:rPr>
                  <w:lang w:val="en-US"/>
                </w:rPr>
                <w:t>Soviet</w:t>
              </w:r>
            </w:hyperlink>
            <w:r w:rsidRPr="00CD2F2C">
              <w:rPr>
                <w:lang w:val="en-US"/>
              </w:rPr>
              <w:t> tank driver and mechanic who fought on the </w:t>
            </w:r>
            <w:hyperlink r:id="rId10" w:tooltip="Eastern Front (World War II)" w:history="1">
              <w:r w:rsidRPr="00CD2F2C">
                <w:rPr>
                  <w:lang w:val="en-US"/>
                </w:rPr>
                <w:t>Eastern Front</w:t>
              </w:r>
            </w:hyperlink>
            <w:r w:rsidRPr="00CD2F2C">
              <w:rPr>
                <w:lang w:val="en-US"/>
              </w:rPr>
              <w:t>   during </w:t>
            </w:r>
            <w:hyperlink r:id="rId11" w:tooltip="World War II" w:history="1">
              <w:r w:rsidRPr="00CD2F2C">
                <w:rPr>
                  <w:lang w:val="en-US"/>
                </w:rPr>
                <w:t>World War II</w:t>
              </w:r>
            </w:hyperlink>
            <w:r w:rsidRPr="00CD2F2C">
              <w:rPr>
                <w:lang w:val="en-US"/>
              </w:rPr>
              <w:t>.</w:t>
            </w:r>
          </w:p>
          <w:p w:rsidR="00580B3E" w:rsidRPr="00CD2F2C" w:rsidRDefault="00CD2F2C" w:rsidP="0028214F">
            <w:pPr>
              <w:pStyle w:val="a3"/>
              <w:shd w:val="clear" w:color="auto" w:fill="9BABA8"/>
              <w:spacing w:before="120" w:beforeAutospacing="0" w:after="240" w:afterAutospacing="0"/>
              <w:rPr>
                <w:lang w:val="en-US"/>
              </w:rPr>
            </w:pPr>
            <w:r w:rsidRPr="00CD2F2C">
              <w:rPr>
                <w:lang w:val="en-US"/>
              </w:rPr>
              <w:t xml:space="preserve"> After her husband was killed fighting in 1941, </w:t>
            </w:r>
            <w:proofErr w:type="spellStart"/>
            <w:r w:rsidRPr="00CD2F2C">
              <w:rPr>
                <w:lang w:val="en-US"/>
              </w:rPr>
              <w:t>Oktyabrskaya</w:t>
            </w:r>
            <w:proofErr w:type="spellEnd"/>
            <w:r w:rsidRPr="00CD2F2C">
              <w:rPr>
                <w:lang w:val="en-US"/>
              </w:rPr>
              <w:t xml:space="preserve"> sold her possessions to donate a tank for the war effort, and requested that she be allowed to drive it. She received and was trained to drive and fix a </w:t>
            </w:r>
            <w:hyperlink r:id="rId12" w:tooltip="T-34 medium tank" w:history="1">
              <w:r w:rsidRPr="00CD2F2C">
                <w:rPr>
                  <w:lang w:val="en-US"/>
                </w:rPr>
                <w:t>T-34 medium tank</w:t>
              </w:r>
            </w:hyperlink>
            <w:r w:rsidRPr="00CD2F2C">
              <w:rPr>
                <w:lang w:val="en-US"/>
              </w:rPr>
              <w:t xml:space="preserve">, which she named "Fighting </w:t>
            </w:r>
            <w:proofErr w:type="spellStart"/>
            <w:r w:rsidRPr="00CD2F2C">
              <w:rPr>
                <w:lang w:val="en-US"/>
              </w:rPr>
              <w:t>Girlfrie</w:t>
            </w:r>
            <w:proofErr w:type="spellEnd"/>
          </w:p>
          <w:p w:rsidR="00CD2F2C" w:rsidRPr="00CD2F2C" w:rsidRDefault="00CD2F2C" w:rsidP="0028214F">
            <w:pPr>
              <w:pStyle w:val="a3"/>
              <w:shd w:val="clear" w:color="auto" w:fill="9BABA8"/>
              <w:spacing w:before="120" w:beforeAutospacing="0" w:after="240" w:afterAutospacing="0"/>
              <w:rPr>
                <w:vertAlign w:val="superscript"/>
                <w:lang w:val="en-US"/>
              </w:rPr>
            </w:pPr>
            <w:proofErr w:type="spellStart"/>
            <w:r w:rsidRPr="00CD2F2C">
              <w:rPr>
                <w:lang w:val="en-US"/>
              </w:rPr>
              <w:t>nd</w:t>
            </w:r>
            <w:proofErr w:type="spellEnd"/>
            <w:r w:rsidRPr="00CD2F2C">
              <w:rPr>
                <w:lang w:val="en-US"/>
              </w:rPr>
              <w:t>" ("</w:t>
            </w:r>
            <w:r w:rsidRPr="00CD2F2C">
              <w:t>Боевая</w:t>
            </w:r>
            <w:r w:rsidRPr="00CD2F2C">
              <w:rPr>
                <w:lang w:val="en-US"/>
              </w:rPr>
              <w:t xml:space="preserve"> </w:t>
            </w:r>
            <w:r w:rsidRPr="00CD2F2C">
              <w:t>подруга</w:t>
            </w:r>
            <w:r w:rsidRPr="00CD2F2C">
              <w:rPr>
                <w:lang w:val="en-US"/>
              </w:rPr>
              <w:t xml:space="preserve">"). </w:t>
            </w:r>
            <w:proofErr w:type="spellStart"/>
            <w:r w:rsidRPr="00CD2F2C">
              <w:rPr>
                <w:lang w:val="en-US"/>
              </w:rPr>
              <w:t>Oktyabrskaya</w:t>
            </w:r>
            <w:proofErr w:type="spellEnd"/>
            <w:r w:rsidRPr="00CD2F2C">
              <w:rPr>
                <w:lang w:val="en-US"/>
              </w:rPr>
              <w:t xml:space="preserve"> proved her ability and bravery in battle, and was promoted to the rank of </w:t>
            </w:r>
            <w:hyperlink r:id="rId13" w:tooltip="Sergeant" w:history="1">
              <w:r w:rsidRPr="00CD2F2C">
                <w:rPr>
                  <w:lang w:val="en-US"/>
                </w:rPr>
                <w:t>sergeant</w:t>
              </w:r>
            </w:hyperlink>
            <w:r w:rsidRPr="00CD2F2C">
              <w:rPr>
                <w:lang w:val="en-US"/>
              </w:rPr>
              <w:t>. After she died of wounds from battle in 1944, she was posthumously made a </w:t>
            </w:r>
            <w:hyperlink r:id="rId14" w:tooltip="Hero of the Soviet Union" w:history="1">
              <w:r w:rsidRPr="00CD2F2C">
                <w:rPr>
                  <w:lang w:val="en-US"/>
                </w:rPr>
                <w:t>Hero of the Soviet Union</w:t>
              </w:r>
            </w:hyperlink>
            <w:r w:rsidRPr="00CD2F2C">
              <w:rPr>
                <w:lang w:val="en-US"/>
              </w:rPr>
              <w:t>. She was the first female tank driver to be awarded the title.</w:t>
            </w:r>
          </w:p>
          <w:p w:rsidR="00CD2F2C" w:rsidRDefault="00CD2F2C" w:rsidP="0028214F">
            <w:pPr>
              <w:shd w:val="clear" w:color="auto" w:fill="9BAB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memory of the fearless Crimean woman, school No. 7 in the city of </w:t>
            </w:r>
            <w:proofErr w:type="spellStart"/>
            <w:r w:rsidRPr="00CD2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Dzhankoy</w:t>
            </w:r>
            <w:proofErr w:type="spellEnd"/>
            <w:r w:rsidRPr="00CD2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bears her name. The school museum carefully preserves a few materials and relics about this brave woman who gave her life for the freedom and independence of our Motherland.</w:t>
            </w:r>
          </w:p>
          <w:p w:rsidR="0028214F" w:rsidRDefault="0028214F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8214F" w:rsidRDefault="0028214F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8214F" w:rsidRDefault="0028214F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0B3E" w:rsidRDefault="00580B3E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tbl>
            <w:tblPr>
              <w:tblStyle w:val="a4"/>
              <w:tblpPr w:leftFromText="180" w:rightFromText="180" w:vertAnchor="text" w:horzAnchor="margin" w:tblpY="-177"/>
              <w:tblOverlap w:val="never"/>
              <w:tblW w:w="0" w:type="auto"/>
              <w:shd w:val="clear" w:color="auto" w:fill="00B0F0"/>
              <w:tblLook w:val="04A0" w:firstRow="1" w:lastRow="0" w:firstColumn="1" w:lastColumn="0" w:noHBand="0" w:noVBand="1"/>
            </w:tblPr>
            <w:tblGrid>
              <w:gridCol w:w="3810"/>
            </w:tblGrid>
            <w:tr w:rsidR="00580B3E" w:rsidTr="000E3431">
              <w:trPr>
                <w:trHeight w:val="1167"/>
              </w:trPr>
              <w:tc>
                <w:tcPr>
                  <w:tcW w:w="3810" w:type="dxa"/>
                  <w:shd w:val="clear" w:color="auto" w:fill="00B0F0"/>
                </w:tcPr>
                <w:p w:rsidR="00580B3E" w:rsidRPr="00CD2F2C" w:rsidRDefault="00580B3E" w:rsidP="00580B3E">
                  <w:pP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lang w:val="en-US"/>
                    </w:rPr>
                    <w:t xml:space="preserve">Discussion </w:t>
                  </w:r>
                </w:p>
                <w:p w:rsidR="00580B3E" w:rsidRPr="00CD2F2C" w:rsidRDefault="00580B3E" w:rsidP="00580B3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Have you heard about </w:t>
                  </w:r>
                  <w:proofErr w:type="spellStart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Mariya</w:t>
                  </w:r>
                  <w:proofErr w:type="spellEnd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Vasilyevna</w:t>
                  </w:r>
                  <w:proofErr w:type="spellEnd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Oktyabrskaya</w:t>
                  </w:r>
                  <w:proofErr w:type="spellEnd"/>
                  <w:r w:rsidRPr="00CD2F2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?</w:t>
                  </w:r>
                </w:p>
                <w:p w:rsidR="00580B3E" w:rsidRPr="00CD2F2C" w:rsidRDefault="00580B3E" w:rsidP="00580B3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What traits of character did he have? </w:t>
                  </w:r>
                </w:p>
                <w:p w:rsidR="00580B3E" w:rsidRPr="00580B3E" w:rsidRDefault="00580B3E" w:rsidP="00580B3E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What can you say about </w:t>
                  </w:r>
                  <w:proofErr w:type="spellStart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Mariya</w:t>
                  </w:r>
                  <w:proofErr w:type="spellEnd"/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Oktyabrskaya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?</w:t>
                  </w:r>
                </w:p>
              </w:tc>
            </w:tr>
          </w:tbl>
          <w:p w:rsidR="00580B3E" w:rsidRDefault="00580B3E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0B3E" w:rsidRDefault="00580B3E" w:rsidP="00580B3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US"/>
              </w:rPr>
            </w:pPr>
          </w:p>
          <w:p w:rsidR="00580B3E" w:rsidRDefault="00580B3E" w:rsidP="00580B3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US"/>
              </w:rPr>
            </w:pPr>
          </w:p>
          <w:p w:rsidR="00580B3E" w:rsidRDefault="00580B3E" w:rsidP="00580B3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US"/>
              </w:rPr>
            </w:pPr>
          </w:p>
          <w:p w:rsidR="00580B3E" w:rsidRDefault="00580B3E" w:rsidP="00580B3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US"/>
              </w:rPr>
            </w:pPr>
          </w:p>
          <w:p w:rsidR="00580B3E" w:rsidRDefault="00580B3E" w:rsidP="00580B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tbl>
            <w:tblPr>
              <w:tblStyle w:val="a4"/>
              <w:tblpPr w:leftFromText="180" w:rightFromText="180" w:vertAnchor="text" w:horzAnchor="page" w:tblpX="2236" w:tblpY="151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36"/>
            </w:tblGrid>
            <w:tr w:rsidR="0028214F" w:rsidTr="000E3431">
              <w:trPr>
                <w:trHeight w:val="832"/>
              </w:trPr>
              <w:tc>
                <w:tcPr>
                  <w:tcW w:w="4036" w:type="dxa"/>
                  <w:shd w:val="clear" w:color="auto" w:fill="FCA8A6"/>
                </w:tcPr>
                <w:p w:rsidR="0028214F" w:rsidRPr="00CD2F2C" w:rsidRDefault="0028214F" w:rsidP="0028214F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Activities </w:t>
                  </w:r>
                </w:p>
                <w:p w:rsidR="0028214F" w:rsidRPr="00CD2F2C" w:rsidRDefault="0028214F" w:rsidP="0028214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 xml:space="preserve">Are there any places in your city named after hero of </w:t>
                  </w:r>
                  <w:r w:rsidRPr="00CD2F2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 xml:space="preserve">the Soviet Union? </w:t>
                  </w:r>
                </w:p>
                <w:p w:rsidR="0028214F" w:rsidRPr="00CD2F2C" w:rsidRDefault="0028214F" w:rsidP="0028214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Are there any monuments of women hero?</w:t>
                  </w:r>
                </w:p>
                <w:p w:rsidR="0028214F" w:rsidRPr="0028214F" w:rsidRDefault="0028214F" w:rsidP="0028214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2F2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 xml:space="preserve">Find out some information about one of them.  </w:t>
                  </w:r>
                  <w:r w:rsidRPr="00CD2F2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:rsidR="00580B3E" w:rsidRDefault="00580B3E" w:rsidP="00CD2F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</w:tbl>
    <w:p w:rsidR="00C0498F" w:rsidRPr="00CD2F2C" w:rsidRDefault="00C0498F" w:rsidP="000E343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0498F" w:rsidRPr="00CD2F2C" w:rsidSect="0028214F">
      <w:pgSz w:w="11906" w:h="16838"/>
      <w:pgMar w:top="142" w:right="14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391" w:rsidRDefault="004F3391" w:rsidP="0028214F">
      <w:pPr>
        <w:spacing w:after="0" w:line="240" w:lineRule="auto"/>
      </w:pPr>
      <w:r>
        <w:separator/>
      </w:r>
    </w:p>
  </w:endnote>
  <w:endnote w:type="continuationSeparator" w:id="0">
    <w:p w:rsidR="004F3391" w:rsidRDefault="004F3391" w:rsidP="00282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391" w:rsidRDefault="004F3391" w:rsidP="0028214F">
      <w:pPr>
        <w:spacing w:after="0" w:line="240" w:lineRule="auto"/>
      </w:pPr>
      <w:r>
        <w:separator/>
      </w:r>
    </w:p>
  </w:footnote>
  <w:footnote w:type="continuationSeparator" w:id="0">
    <w:p w:rsidR="004F3391" w:rsidRDefault="004F3391" w:rsidP="002821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5C"/>
    <w:rsid w:val="000E3431"/>
    <w:rsid w:val="0028214F"/>
    <w:rsid w:val="003A2380"/>
    <w:rsid w:val="004F3391"/>
    <w:rsid w:val="00580B3E"/>
    <w:rsid w:val="009119DD"/>
    <w:rsid w:val="00C0498F"/>
    <w:rsid w:val="00CD2F2C"/>
    <w:rsid w:val="00D932EB"/>
    <w:rsid w:val="00DE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BF0B"/>
  <w15:chartTrackingRefBased/>
  <w15:docId w15:val="{C13070A8-194C-49C1-9263-9DFE3116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4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D2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2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214F"/>
  </w:style>
  <w:style w:type="paragraph" w:styleId="a7">
    <w:name w:val="footer"/>
    <w:basedOn w:val="a"/>
    <w:link w:val="a8"/>
    <w:uiPriority w:val="99"/>
    <w:unhideWhenUsed/>
    <w:rsid w:val="00282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en.wikipedia.org/wiki/Sergean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en.wikipedia.org/wiki/T-34_medium_tan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en.wikipedia.org/wiki/World_War_II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Eastern_Front_(World_War_II)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Soviet_Union" TargetMode="External"/><Relationship Id="rId14" Type="http://schemas.openxmlformats.org/officeDocument/2006/relationships/hyperlink" Target="https://en.wikipedia.org/wiki/Hero_of_the_Soviet_Un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2</cp:revision>
  <dcterms:created xsi:type="dcterms:W3CDTF">2024-09-30T20:19:00Z</dcterms:created>
  <dcterms:modified xsi:type="dcterms:W3CDTF">2024-09-30T22:33:00Z</dcterms:modified>
</cp:coreProperties>
</file>