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68C" w:rsidRDefault="005D168C" w:rsidP="005D16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5406E">
        <w:rPr>
          <w:rFonts w:ascii="Times New Roman" w:hAnsi="Times New Roman" w:cs="Times New Roman"/>
          <w:b/>
          <w:bCs/>
          <w:sz w:val="28"/>
          <w:szCs w:val="28"/>
        </w:rPr>
        <w:t>Творческие приёмы обучения английскому языку на начальной и средней ступенях общеобразовательной школы</w:t>
      </w:r>
      <w:proofErr w:type="gramEnd"/>
    </w:p>
    <w:p w:rsidR="005D168C" w:rsidRDefault="005D168C" w:rsidP="005D168C">
      <w:pPr>
        <w:pStyle w:val="a3"/>
        <w:spacing w:before="90" w:line="288" w:lineRule="auto"/>
        <w:ind w:right="38"/>
      </w:pPr>
      <w:r>
        <w:t xml:space="preserve">Тема применения творческих </w:t>
      </w:r>
      <w:proofErr w:type="spellStart"/>
      <w:r>
        <w:t>приёмовобучения</w:t>
      </w:r>
      <w:proofErr w:type="spellEnd"/>
      <w:r>
        <w:t xml:space="preserve"> иностранному языку в школе являетсямногогранной</w:t>
      </w:r>
      <w:proofErr w:type="gramStart"/>
      <w:r>
        <w:t>,и</w:t>
      </w:r>
      <w:proofErr w:type="gramEnd"/>
      <w:r>
        <w:t xml:space="preserve">каждыйпедагогстремитсянаполнитьсвоёпреподаваниевсё </w:t>
      </w:r>
      <w:proofErr w:type="spellStart"/>
      <w:r>
        <w:t>новымисодержательными</w:t>
      </w:r>
      <w:proofErr w:type="spellEnd"/>
      <w:r>
        <w:t xml:space="preserve"> элементами, способными вызвать у учащихся интерес к изучению иностранного языка. Всемизвестно</w:t>
      </w:r>
      <w:proofErr w:type="gramStart"/>
      <w:r>
        <w:t>,ч</w:t>
      </w:r>
      <w:proofErr w:type="gramEnd"/>
      <w:r>
        <w:t xml:space="preserve">тоязыковойматериаллегчевсегопомещаетсявдолговременнуюпамять ребёнка и при необходимости </w:t>
      </w:r>
      <w:proofErr w:type="spellStart"/>
      <w:r>
        <w:t>оттудаизвлекается,еслионсвязаннесчёткосформулированными</w:t>
      </w:r>
      <w:proofErr w:type="spellEnd"/>
      <w:r>
        <w:t xml:space="preserve"> правилами, а с яркими образами. Существует множество приёмов, которые повышают мотивацию обучения</w:t>
      </w:r>
      <w:proofErr w:type="gramStart"/>
      <w:r>
        <w:t>,н</w:t>
      </w:r>
      <w:proofErr w:type="gramEnd"/>
      <w:r>
        <w:t>аполняютурокэмоциональнойокраской,активизируютдеятельностьучащихся. Конечно же, использование такихметодовиприёмовтребуетотучителянестандартногонаполненияурока</w:t>
      </w:r>
      <w:proofErr w:type="gramStart"/>
      <w:r>
        <w:t>,р</w:t>
      </w:r>
      <w:proofErr w:type="gramEnd"/>
      <w:r>
        <w:t xml:space="preserve">азнообразия его сюжетными играми, </w:t>
      </w:r>
      <w:proofErr w:type="spellStart"/>
      <w:r>
        <w:t>песнями,стихотворениями,использованиемсчиталок</w:t>
      </w:r>
      <w:proofErr w:type="spellEnd"/>
      <w:r>
        <w:t xml:space="preserve">, рифмовок, а также созданием проектов, презентаций, </w:t>
      </w:r>
      <w:proofErr w:type="spellStart"/>
      <w:r>
        <w:t>постеров</w:t>
      </w:r>
      <w:proofErr w:type="spellEnd"/>
      <w:r>
        <w:t xml:space="preserve"> и многим другим. Уже на первых уроках изучения новой темы учащиеся должны быть ознакомлены с тем, что будет являться завершающим этапом работы по названной теме и </w:t>
      </w:r>
      <w:proofErr w:type="spellStart"/>
      <w:r>
        <w:t>впроцессе</w:t>
      </w:r>
      <w:proofErr w:type="spellEnd"/>
      <w:r>
        <w:t xml:space="preserve"> </w:t>
      </w:r>
      <w:proofErr w:type="spellStart"/>
      <w:r>
        <w:t>изучениятемы</w:t>
      </w:r>
      <w:proofErr w:type="spellEnd"/>
      <w:r>
        <w:t xml:space="preserve"> постепенно готовить </w:t>
      </w:r>
      <w:proofErr w:type="spellStart"/>
      <w:r>
        <w:t>ихкзаключительномууроку</w:t>
      </w:r>
      <w:proofErr w:type="spellEnd"/>
      <w:r>
        <w:t>.</w:t>
      </w:r>
    </w:p>
    <w:p w:rsidR="005D168C" w:rsidRDefault="005D168C" w:rsidP="005D168C">
      <w:pPr>
        <w:pStyle w:val="a3"/>
        <w:spacing w:before="1" w:line="288" w:lineRule="auto"/>
        <w:ind w:right="38"/>
      </w:pPr>
      <w:r>
        <w:t xml:space="preserve">Так,например,вУМК"Forward"4классприизучениитемы«WhatdoyouknowaboutRussia»вцеляхзакрепленияизученных лексических единиц, </w:t>
      </w:r>
      <w:proofErr w:type="spellStart"/>
      <w:r>
        <w:t>расширениязнаний</w:t>
      </w:r>
      <w:proofErr w:type="spellEnd"/>
      <w:r>
        <w:t xml:space="preserve"> детей о природе и </w:t>
      </w:r>
      <w:proofErr w:type="spellStart"/>
      <w:r>
        <w:t>животноммире</w:t>
      </w:r>
      <w:proofErr w:type="spellEnd"/>
      <w:r>
        <w:t xml:space="preserve"> нашей страны учащимся предлагается следующее задание – составить «</w:t>
      </w:r>
      <w:proofErr w:type="spellStart"/>
      <w:r>
        <w:t>Identitycard</w:t>
      </w:r>
      <w:proofErr w:type="spellEnd"/>
      <w:r>
        <w:t>»</w:t>
      </w:r>
      <w:proofErr w:type="spellStart"/>
      <w:r>
        <w:t>животных,обитающихвРоссии</w:t>
      </w:r>
      <w:proofErr w:type="gramStart"/>
      <w:r>
        <w:t>.И</w:t>
      </w:r>
      <w:proofErr w:type="gramEnd"/>
      <w:r>
        <w:t>тогом</w:t>
      </w:r>
      <w:proofErr w:type="spellEnd"/>
      <w:r>
        <w:t xml:space="preserve"> изучения данной темы </w:t>
      </w:r>
      <w:proofErr w:type="spellStart"/>
      <w:r>
        <w:t>становитсяпрезентацияработучащихся</w:t>
      </w:r>
      <w:proofErr w:type="spellEnd"/>
      <w:r>
        <w:t>.</w:t>
      </w:r>
    </w:p>
    <w:p w:rsidR="005D168C" w:rsidRDefault="005D168C" w:rsidP="005D168C">
      <w:pPr>
        <w:pStyle w:val="a3"/>
        <w:ind w:left="709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508180" cy="188595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818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68C" w:rsidRPr="0086136A" w:rsidRDefault="005D168C" w:rsidP="005D168C">
      <w:pPr>
        <w:pStyle w:val="a3"/>
        <w:spacing w:before="65"/>
        <w:ind w:left="678" w:firstLine="0"/>
        <w:jc w:val="left"/>
        <w:rPr>
          <w:lang w:val="en-US"/>
        </w:rPr>
      </w:pPr>
      <w:proofErr w:type="spellStart"/>
      <w:proofErr w:type="gramStart"/>
      <w:r w:rsidRPr="0086136A">
        <w:rPr>
          <w:lang w:val="en-US"/>
        </w:rPr>
        <w:t>name:</w:t>
      </w:r>
      <w:proofErr w:type="gramEnd"/>
      <w:r w:rsidRPr="0086136A">
        <w:rPr>
          <w:lang w:val="en-US"/>
        </w:rPr>
        <w:t>Raccoon</w:t>
      </w:r>
      <w:proofErr w:type="spellEnd"/>
    </w:p>
    <w:p w:rsidR="005D168C" w:rsidRPr="0086136A" w:rsidRDefault="005D168C" w:rsidP="005D168C">
      <w:pPr>
        <w:pStyle w:val="a3"/>
        <w:spacing w:before="55"/>
        <w:ind w:left="678" w:firstLine="0"/>
        <w:jc w:val="left"/>
        <w:rPr>
          <w:lang w:val="en-US"/>
        </w:rPr>
      </w:pPr>
      <w:proofErr w:type="spellStart"/>
      <w:proofErr w:type="gramStart"/>
      <w:r w:rsidRPr="0086136A">
        <w:rPr>
          <w:lang w:val="en-US"/>
        </w:rPr>
        <w:t>from:</w:t>
      </w:r>
      <w:proofErr w:type="gramEnd"/>
      <w:r w:rsidRPr="0086136A">
        <w:rPr>
          <w:lang w:val="en-US"/>
        </w:rPr>
        <w:t>TheRussianFederation,Dagestan</w:t>
      </w:r>
      <w:proofErr w:type="spellEnd"/>
      <w:r w:rsidRPr="0086136A">
        <w:rPr>
          <w:lang w:val="en-US"/>
        </w:rPr>
        <w:t>,</w:t>
      </w:r>
    </w:p>
    <w:p w:rsidR="005D168C" w:rsidRPr="0086136A" w:rsidRDefault="005D168C" w:rsidP="005D168C">
      <w:pPr>
        <w:pStyle w:val="a3"/>
        <w:spacing w:before="56"/>
        <w:ind w:firstLine="0"/>
        <w:jc w:val="left"/>
        <w:rPr>
          <w:lang w:val="en-US"/>
        </w:rPr>
      </w:pPr>
      <w:r w:rsidRPr="0086136A">
        <w:rPr>
          <w:lang w:val="en-US"/>
        </w:rPr>
        <w:t>Krasnodar</w:t>
      </w:r>
    </w:p>
    <w:p w:rsidR="005D168C" w:rsidRPr="0086136A" w:rsidRDefault="005D168C" w:rsidP="005D168C">
      <w:pPr>
        <w:pStyle w:val="a3"/>
        <w:spacing w:before="55" w:line="288" w:lineRule="auto"/>
        <w:ind w:left="678" w:right="43" w:firstLine="0"/>
        <w:jc w:val="left"/>
        <w:rPr>
          <w:lang w:val="en-US"/>
        </w:rPr>
      </w:pPr>
      <w:proofErr w:type="gramStart"/>
      <w:r w:rsidRPr="0086136A">
        <w:rPr>
          <w:lang w:val="en-US"/>
        </w:rPr>
        <w:t>lives</w:t>
      </w:r>
      <w:proofErr w:type="gramEnd"/>
      <w:r w:rsidRPr="0086136A">
        <w:rPr>
          <w:lang w:val="en-US"/>
        </w:rPr>
        <w:t xml:space="preserve">: in the holes by the sides of </w:t>
      </w:r>
      <w:proofErr w:type="spellStart"/>
      <w:r w:rsidRPr="0086136A">
        <w:rPr>
          <w:lang w:val="en-US"/>
        </w:rPr>
        <w:t>riverslegs:raccoonhasgotfourshortfurpaws</w:t>
      </w:r>
      <w:proofErr w:type="spellEnd"/>
    </w:p>
    <w:p w:rsidR="005D168C" w:rsidRPr="0086136A" w:rsidRDefault="005D168C" w:rsidP="005D168C">
      <w:pPr>
        <w:pStyle w:val="a3"/>
        <w:ind w:firstLine="0"/>
        <w:jc w:val="left"/>
        <w:rPr>
          <w:lang w:val="en-US"/>
        </w:rPr>
      </w:pPr>
      <w:proofErr w:type="spellStart"/>
      <w:proofErr w:type="gramStart"/>
      <w:r w:rsidRPr="0086136A">
        <w:rPr>
          <w:lang w:val="en-US"/>
        </w:rPr>
        <w:t>withsharpnails</w:t>
      </w:r>
      <w:proofErr w:type="spellEnd"/>
      <w:proofErr w:type="gramEnd"/>
    </w:p>
    <w:p w:rsidR="005D168C" w:rsidRPr="0086136A" w:rsidRDefault="005D168C" w:rsidP="005D168C">
      <w:pPr>
        <w:pStyle w:val="a3"/>
        <w:spacing w:before="55"/>
        <w:ind w:left="678" w:firstLine="0"/>
        <w:rPr>
          <w:lang w:val="en-US"/>
        </w:rPr>
      </w:pPr>
      <w:proofErr w:type="spellStart"/>
      <w:proofErr w:type="gramStart"/>
      <w:r w:rsidRPr="0086136A">
        <w:rPr>
          <w:lang w:val="en-US"/>
        </w:rPr>
        <w:t>tail:</w:t>
      </w:r>
      <w:proofErr w:type="gramEnd"/>
      <w:r w:rsidRPr="0086136A">
        <w:rPr>
          <w:lang w:val="en-US"/>
        </w:rPr>
        <w:t>shortfurtail</w:t>
      </w:r>
      <w:proofErr w:type="spellEnd"/>
    </w:p>
    <w:p w:rsidR="005D168C" w:rsidRPr="0086136A" w:rsidRDefault="005D168C" w:rsidP="005D168C">
      <w:pPr>
        <w:pStyle w:val="a3"/>
        <w:spacing w:before="55" w:line="288" w:lineRule="auto"/>
        <w:ind w:right="44"/>
        <w:rPr>
          <w:lang w:val="en-US"/>
        </w:rPr>
      </w:pPr>
      <w:r w:rsidRPr="0086136A">
        <w:rPr>
          <w:lang w:val="en-US"/>
        </w:rPr>
        <w:t xml:space="preserve">Raccoon can run, climb trees, </w:t>
      </w:r>
      <w:proofErr w:type="gramStart"/>
      <w:r w:rsidRPr="0086136A">
        <w:rPr>
          <w:lang w:val="en-US"/>
        </w:rPr>
        <w:t>hunt</w:t>
      </w:r>
      <w:proofErr w:type="gramEnd"/>
      <w:r w:rsidRPr="0086136A">
        <w:rPr>
          <w:lang w:val="en-US"/>
        </w:rPr>
        <w:t xml:space="preserve"> in </w:t>
      </w:r>
      <w:proofErr w:type="spellStart"/>
      <w:r w:rsidRPr="0086136A">
        <w:rPr>
          <w:lang w:val="en-US"/>
        </w:rPr>
        <w:t>thenightand</w:t>
      </w:r>
      <w:proofErr w:type="spellEnd"/>
      <w:r w:rsidRPr="0086136A">
        <w:rPr>
          <w:lang w:val="en-US"/>
        </w:rPr>
        <w:t xml:space="preserve"> rinse his food</w:t>
      </w:r>
    </w:p>
    <w:p w:rsidR="005D168C" w:rsidRPr="00403421" w:rsidRDefault="005D168C" w:rsidP="005D168C">
      <w:pPr>
        <w:pStyle w:val="a3"/>
        <w:spacing w:line="288" w:lineRule="auto"/>
        <w:ind w:right="42"/>
      </w:pPr>
      <w:r>
        <w:t>В 6 классе по теме "</w:t>
      </w:r>
      <w:proofErr w:type="spellStart"/>
      <w:r>
        <w:t>Talkingaboutabilities</w:t>
      </w:r>
      <w:proofErr w:type="spellEnd"/>
      <w:r>
        <w:t xml:space="preserve">" </w:t>
      </w:r>
      <w:proofErr w:type="spellStart"/>
      <w:r>
        <w:t>представленоупражнение</w:t>
      </w:r>
      <w:proofErr w:type="spellEnd"/>
      <w:r>
        <w:t xml:space="preserve">, которое </w:t>
      </w:r>
      <w:proofErr w:type="spellStart"/>
      <w:r>
        <w:t>нетолькоразвиваетязыковыеспособностиучащихся</w:t>
      </w:r>
      <w:proofErr w:type="spellEnd"/>
      <w:r>
        <w:t>, но и формирует их толерантноеотношение</w:t>
      </w:r>
      <w:proofErr w:type="gramStart"/>
      <w:r>
        <w:t>,с</w:t>
      </w:r>
      <w:proofErr w:type="gramEnd"/>
      <w:r>
        <w:t>опереживаниеклюдямсограниченнымивозможностями(упр.10,стр. 49, часть 1).</w:t>
      </w:r>
      <w:proofErr w:type="spellStart"/>
      <w:r>
        <w:t>Целесообразноуделитьопределённое</w:t>
      </w:r>
      <w:proofErr w:type="spellEnd"/>
      <w:r>
        <w:t xml:space="preserve"> время для работы над </w:t>
      </w:r>
      <w:proofErr w:type="spellStart"/>
      <w:r>
        <w:lastRenderedPageBreak/>
        <w:t>этимупражнением,потомучтоопытприобретённый</w:t>
      </w:r>
      <w:proofErr w:type="spellEnd"/>
      <w:r>
        <w:t xml:space="preserve"> учащимися является значимым </w:t>
      </w:r>
      <w:proofErr w:type="spellStart"/>
      <w:r>
        <w:t>нетолько</w:t>
      </w:r>
      <w:proofErr w:type="spellEnd"/>
      <w:r>
        <w:t xml:space="preserve"> в плане овладения новыми языковымизнаниями,ноимееттакженравственныйаспект,аименнотолерантноеотношение к людям с ограниченными возможностямиздоровья</w:t>
      </w:r>
      <w:proofErr w:type="gramStart"/>
      <w:r>
        <w:t>.З</w:t>
      </w:r>
      <w:proofErr w:type="gramEnd"/>
      <w:r>
        <w:t xml:space="preserve">аданиеследующее:составитьстихотворение,используяпредложенные </w:t>
      </w:r>
      <w:proofErr w:type="spellStart"/>
      <w:r>
        <w:t>строки.Предлагается</w:t>
      </w:r>
      <w:proofErr w:type="spellEnd"/>
      <w:r>
        <w:t xml:space="preserve"> расширить задание, представив его </w:t>
      </w:r>
      <w:proofErr w:type="spellStart"/>
      <w:r>
        <w:t>наглядно.Итогомтакойработыстановятсямини</w:t>
      </w:r>
      <w:r w:rsidRPr="00403421">
        <w:t>-</w:t>
      </w:r>
      <w:r>
        <w:t>проектыучащихся</w:t>
      </w:r>
      <w:proofErr w:type="spellEnd"/>
      <w:r w:rsidRPr="00403421">
        <w:t>.</w:t>
      </w:r>
    </w:p>
    <w:p w:rsidR="005D168C" w:rsidRPr="0045406E" w:rsidRDefault="005D168C" w:rsidP="005D168C">
      <w:pPr>
        <w:pStyle w:val="a3"/>
        <w:spacing w:before="1" w:line="288" w:lineRule="auto"/>
        <w:ind w:left="677" w:right="1582" w:firstLine="0"/>
        <w:jc w:val="left"/>
        <w:rPr>
          <w:lang w:val="en-US"/>
        </w:rPr>
      </w:pPr>
      <w:proofErr w:type="spellStart"/>
      <w:proofErr w:type="gramStart"/>
      <w:r w:rsidRPr="0045406E">
        <w:rPr>
          <w:lang w:val="en-US"/>
        </w:rPr>
        <w:t>The</w:t>
      </w:r>
      <w:proofErr w:type="spellEnd"/>
      <w:r w:rsidRPr="0045406E">
        <w:rPr>
          <w:lang w:val="en-US"/>
        </w:rPr>
        <w:t xml:space="preserve"> are</w:t>
      </w:r>
      <w:proofErr w:type="gramEnd"/>
      <w:r w:rsidRPr="0045406E">
        <w:rPr>
          <w:lang w:val="en-US"/>
        </w:rPr>
        <w:t xml:space="preserve"> like you and </w:t>
      </w:r>
      <w:proofErr w:type="spellStart"/>
      <w:r w:rsidRPr="0045406E">
        <w:rPr>
          <w:lang w:val="en-US"/>
        </w:rPr>
        <w:t>meThough</w:t>
      </w:r>
      <w:proofErr w:type="spellEnd"/>
      <w:r w:rsidRPr="0045406E">
        <w:rPr>
          <w:lang w:val="en-US"/>
        </w:rPr>
        <w:t xml:space="preserve"> their ears don't </w:t>
      </w:r>
      <w:proofErr w:type="spellStart"/>
      <w:r w:rsidRPr="0045406E">
        <w:rPr>
          <w:lang w:val="en-US"/>
        </w:rPr>
        <w:t>hearThearelikeyouand</w:t>
      </w:r>
      <w:proofErr w:type="spellEnd"/>
      <w:r w:rsidRPr="0045406E">
        <w:rPr>
          <w:lang w:val="en-US"/>
        </w:rPr>
        <w:t xml:space="preserve"> me</w:t>
      </w:r>
    </w:p>
    <w:p w:rsidR="005D168C" w:rsidRPr="0045406E" w:rsidRDefault="005D168C" w:rsidP="005D168C">
      <w:pPr>
        <w:pStyle w:val="a3"/>
        <w:spacing w:before="1" w:line="288" w:lineRule="auto"/>
        <w:ind w:left="677" w:right="705" w:firstLine="0"/>
        <w:jc w:val="left"/>
        <w:rPr>
          <w:lang w:val="en-US"/>
        </w:rPr>
      </w:pPr>
      <w:r w:rsidRPr="0045406E">
        <w:rPr>
          <w:lang w:val="en-US"/>
        </w:rPr>
        <w:t xml:space="preserve">Though living in the world of </w:t>
      </w:r>
      <w:proofErr w:type="spellStart"/>
      <w:r w:rsidRPr="0045406E">
        <w:rPr>
          <w:lang w:val="en-US"/>
        </w:rPr>
        <w:t>silenceThearelikeyou</w:t>
      </w:r>
      <w:proofErr w:type="spellEnd"/>
      <w:r w:rsidRPr="0045406E">
        <w:rPr>
          <w:lang w:val="en-US"/>
        </w:rPr>
        <w:t xml:space="preserve"> </w:t>
      </w:r>
      <w:proofErr w:type="spellStart"/>
      <w:r w:rsidRPr="0045406E">
        <w:rPr>
          <w:lang w:val="en-US"/>
        </w:rPr>
        <w:t>andme</w:t>
      </w:r>
      <w:proofErr w:type="spellEnd"/>
    </w:p>
    <w:p w:rsidR="005D168C" w:rsidRDefault="005D168C" w:rsidP="005D168C">
      <w:pPr>
        <w:pStyle w:val="a3"/>
        <w:spacing w:line="288" w:lineRule="auto"/>
        <w:ind w:right="245"/>
      </w:pPr>
      <w:proofErr w:type="spellStart"/>
      <w:r>
        <w:t>Развитиетемы</w:t>
      </w:r>
      <w:proofErr w:type="gramStart"/>
      <w:r>
        <w:t>,и</w:t>
      </w:r>
      <w:proofErr w:type="gramEnd"/>
      <w:r>
        <w:t>зучаемойнауроке,может</w:t>
      </w:r>
      <w:proofErr w:type="spellEnd"/>
      <w:r>
        <w:t xml:space="preserve"> происходить спонтанно. Инициаторами таких форм организации урока </w:t>
      </w:r>
      <w:proofErr w:type="spellStart"/>
      <w:r>
        <w:t>частовыступают</w:t>
      </w:r>
      <w:proofErr w:type="spellEnd"/>
      <w:r>
        <w:t xml:space="preserve"> сами учащиеся. Так, </w:t>
      </w:r>
      <w:proofErr w:type="spellStart"/>
      <w:r>
        <w:t>например</w:t>
      </w:r>
      <w:proofErr w:type="gramStart"/>
      <w:r>
        <w:t>,п</w:t>
      </w:r>
      <w:proofErr w:type="gramEnd"/>
      <w:r>
        <w:t>риизучениитемы</w:t>
      </w:r>
      <w:proofErr w:type="spellEnd"/>
      <w:r>
        <w:t>"</w:t>
      </w:r>
      <w:proofErr w:type="spellStart"/>
      <w:r>
        <w:t>Eatingtraditionsandcustoms</w:t>
      </w:r>
      <w:proofErr w:type="spellEnd"/>
      <w:r>
        <w:t xml:space="preserve">" (упр. 17 стр. 9, часть 2) </w:t>
      </w:r>
      <w:proofErr w:type="spellStart"/>
      <w:r>
        <w:t>учащимсябыл</w:t>
      </w:r>
      <w:proofErr w:type="spellEnd"/>
      <w:r>
        <w:t xml:space="preserve"> представлен рецепт йоркширского пудинга, а они сами нашли </w:t>
      </w:r>
      <w:proofErr w:type="spellStart"/>
      <w:r>
        <w:t>дополнительнуюинформацию,заинтересовавшисьвопросом</w:t>
      </w:r>
      <w:proofErr w:type="spellEnd"/>
      <w:r>
        <w:t>, почему он сначала назывался "Капающимпудингом"("Adrippingpudding").Дальнейшаяработабылапродолженанаурокетехнологии</w:t>
      </w:r>
      <w:proofErr w:type="gramStart"/>
      <w:r>
        <w:t>,г</w:t>
      </w:r>
      <w:proofErr w:type="gramEnd"/>
      <w:r>
        <w:t xml:space="preserve">деучащиесяиспеклийоркширские пудинги, соединив теорию </w:t>
      </w:r>
      <w:proofErr w:type="spellStart"/>
      <w:r>
        <w:t>спрактикой</w:t>
      </w:r>
      <w:proofErr w:type="spellEnd"/>
      <w:r>
        <w:t>.</w:t>
      </w:r>
    </w:p>
    <w:p w:rsidR="005D168C" w:rsidRDefault="005D168C" w:rsidP="005D168C">
      <w:pPr>
        <w:pStyle w:val="a3"/>
        <w:ind w:left="517" w:firstLine="0"/>
        <w:jc w:val="left"/>
      </w:pPr>
      <w:r>
        <w:rPr>
          <w:noProof/>
          <w:sz w:val="20"/>
          <w:lang w:eastAsia="ru-RU"/>
        </w:rPr>
        <w:drawing>
          <wp:inline distT="0" distB="0" distL="0" distR="0">
            <wp:extent cx="2486469" cy="184785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469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68C" w:rsidRDefault="005D168C" w:rsidP="005D168C">
      <w:pPr>
        <w:pStyle w:val="a3"/>
        <w:ind w:left="517" w:firstLine="0"/>
        <w:jc w:val="left"/>
      </w:pPr>
      <w:r>
        <w:t>Также заслуживает внимания тема "</w:t>
      </w:r>
      <w:proofErr w:type="spellStart"/>
      <w:r>
        <w:t>Eatup</w:t>
      </w:r>
      <w:proofErr w:type="spellEnd"/>
      <w:r>
        <w:t xml:space="preserve">" в 8 классе. В ней уделяется </w:t>
      </w:r>
      <w:proofErr w:type="spellStart"/>
      <w:r>
        <w:t>вниманиездоровомуобразужизнииправильномупитанию</w:t>
      </w:r>
      <w:proofErr w:type="spellEnd"/>
      <w:r>
        <w:t xml:space="preserve">. Учащимся даётся </w:t>
      </w:r>
      <w:proofErr w:type="spellStart"/>
      <w:r>
        <w:t>заданиепредставить,чтоониявляютсявладельцамиресторана</w:t>
      </w:r>
      <w:proofErr w:type="spellEnd"/>
      <w:r>
        <w:t xml:space="preserve"> здорового питания и предлагается подумать о меню, которое они </w:t>
      </w:r>
      <w:proofErr w:type="spellStart"/>
      <w:r>
        <w:t>предложатсвоимпосетителям</w:t>
      </w:r>
      <w:proofErr w:type="gramStart"/>
      <w:r>
        <w:t>.С</w:t>
      </w:r>
      <w:proofErr w:type="gramEnd"/>
      <w:r>
        <w:t>оставляяподобное</w:t>
      </w:r>
      <w:proofErr w:type="spellEnd"/>
      <w:r>
        <w:t xml:space="preserve"> меню, учащиеся тем самым </w:t>
      </w:r>
      <w:proofErr w:type="spellStart"/>
      <w:r>
        <w:t>расширяютзнание</w:t>
      </w:r>
      <w:proofErr w:type="spellEnd"/>
      <w:r>
        <w:t xml:space="preserve"> иностранного </w:t>
      </w:r>
      <w:proofErr w:type="spellStart"/>
      <w:r>
        <w:t>языка,пополняютсловарный</w:t>
      </w:r>
      <w:proofErr w:type="spellEnd"/>
      <w:r>
        <w:t xml:space="preserve"> запас.</w:t>
      </w:r>
    </w:p>
    <w:tbl>
      <w:tblPr>
        <w:tblStyle w:val="TableNormal"/>
        <w:tblpPr w:leftFromText="180" w:rightFromText="180" w:vertAnchor="text" w:horzAnchor="page" w:tblpX="1591" w:tblpY="43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91"/>
        <w:gridCol w:w="2290"/>
      </w:tblGrid>
      <w:tr w:rsidR="005D168C" w:rsidTr="00457F04">
        <w:trPr>
          <w:trHeight w:val="254"/>
        </w:trPr>
        <w:tc>
          <w:tcPr>
            <w:tcW w:w="4681" w:type="dxa"/>
            <w:gridSpan w:val="2"/>
            <w:shd w:val="clear" w:color="auto" w:fill="FAD3B4"/>
          </w:tcPr>
          <w:p w:rsidR="005D168C" w:rsidRDefault="005D168C" w:rsidP="00457F04">
            <w:pPr>
              <w:pStyle w:val="TableParagraph"/>
              <w:spacing w:line="234" w:lineRule="exact"/>
            </w:pPr>
            <w:r>
              <w:t>MENU</w:t>
            </w:r>
          </w:p>
        </w:tc>
      </w:tr>
      <w:tr w:rsidR="005D168C" w:rsidTr="00457F04">
        <w:trPr>
          <w:trHeight w:val="254"/>
        </w:trPr>
        <w:tc>
          <w:tcPr>
            <w:tcW w:w="2391" w:type="dxa"/>
            <w:shd w:val="clear" w:color="auto" w:fill="FAD3B4"/>
          </w:tcPr>
          <w:p w:rsidR="005D168C" w:rsidRDefault="005D168C" w:rsidP="00457F04">
            <w:pPr>
              <w:pStyle w:val="TableParagraph"/>
              <w:spacing w:line="234" w:lineRule="exact"/>
            </w:pPr>
            <w:r>
              <w:t>STARTES</w:t>
            </w:r>
          </w:p>
        </w:tc>
        <w:tc>
          <w:tcPr>
            <w:tcW w:w="2290" w:type="dxa"/>
            <w:shd w:val="clear" w:color="auto" w:fill="FAD3B4"/>
          </w:tcPr>
          <w:p w:rsidR="005D168C" w:rsidRDefault="005D168C" w:rsidP="00457F04">
            <w:pPr>
              <w:pStyle w:val="TableParagraph"/>
              <w:spacing w:line="234" w:lineRule="exact"/>
              <w:ind w:left="110"/>
            </w:pPr>
            <w:r>
              <w:t>MAINCOUSES</w:t>
            </w:r>
          </w:p>
        </w:tc>
      </w:tr>
      <w:tr w:rsidR="005D168C" w:rsidTr="00457F04">
        <w:trPr>
          <w:trHeight w:val="251"/>
        </w:trPr>
        <w:tc>
          <w:tcPr>
            <w:tcW w:w="2391" w:type="dxa"/>
            <w:shd w:val="clear" w:color="auto" w:fill="C5D9F0"/>
          </w:tcPr>
          <w:p w:rsidR="005D168C" w:rsidRDefault="005D168C" w:rsidP="00457F04">
            <w:pPr>
              <w:pStyle w:val="TableParagraph"/>
              <w:spacing w:line="232" w:lineRule="exact"/>
            </w:pPr>
            <w:proofErr w:type="spellStart"/>
            <w:r>
              <w:t>Тоmatosoup</w:t>
            </w:r>
            <w:proofErr w:type="spellEnd"/>
          </w:p>
        </w:tc>
        <w:tc>
          <w:tcPr>
            <w:tcW w:w="2290" w:type="dxa"/>
            <w:shd w:val="clear" w:color="auto" w:fill="D5E2BB"/>
          </w:tcPr>
          <w:p w:rsidR="005D168C" w:rsidRDefault="005D168C" w:rsidP="00457F04">
            <w:pPr>
              <w:pStyle w:val="TableParagraph"/>
              <w:spacing w:line="232" w:lineRule="exact"/>
              <w:ind w:left="110"/>
            </w:pPr>
            <w:r>
              <w:t>Seafood pasta</w:t>
            </w:r>
          </w:p>
        </w:tc>
      </w:tr>
      <w:tr w:rsidR="005D168C" w:rsidTr="00457F04">
        <w:trPr>
          <w:trHeight w:val="254"/>
        </w:trPr>
        <w:tc>
          <w:tcPr>
            <w:tcW w:w="2391" w:type="dxa"/>
            <w:shd w:val="clear" w:color="auto" w:fill="C5D9F0"/>
          </w:tcPr>
          <w:p w:rsidR="005D168C" w:rsidRDefault="005D168C" w:rsidP="00457F04">
            <w:pPr>
              <w:pStyle w:val="TableParagraph"/>
              <w:spacing w:line="234" w:lineRule="exact"/>
            </w:pPr>
            <w:proofErr w:type="spellStart"/>
            <w:r>
              <w:t>Chickenbrothwitheggs</w:t>
            </w:r>
            <w:proofErr w:type="spellEnd"/>
          </w:p>
        </w:tc>
        <w:tc>
          <w:tcPr>
            <w:tcW w:w="2290" w:type="dxa"/>
            <w:shd w:val="clear" w:color="auto" w:fill="D5E2BB"/>
          </w:tcPr>
          <w:p w:rsidR="005D168C" w:rsidRDefault="005D168C" w:rsidP="00457F04">
            <w:pPr>
              <w:pStyle w:val="TableParagraph"/>
              <w:spacing w:line="234" w:lineRule="exact"/>
              <w:ind w:left="110"/>
            </w:pPr>
            <w:proofErr w:type="spellStart"/>
            <w:r>
              <w:t>Roastedvegetables</w:t>
            </w:r>
            <w:proofErr w:type="spellEnd"/>
          </w:p>
        </w:tc>
      </w:tr>
      <w:tr w:rsidR="005D168C" w:rsidRPr="005D168C" w:rsidTr="00457F04">
        <w:trPr>
          <w:trHeight w:val="505"/>
        </w:trPr>
        <w:tc>
          <w:tcPr>
            <w:tcW w:w="2391" w:type="dxa"/>
            <w:shd w:val="clear" w:color="auto" w:fill="C5D9F0"/>
          </w:tcPr>
          <w:p w:rsidR="005D168C" w:rsidRDefault="005D168C" w:rsidP="00457F04">
            <w:pPr>
              <w:pStyle w:val="TableParagraph"/>
              <w:spacing w:line="247" w:lineRule="exact"/>
            </w:pPr>
            <w:proofErr w:type="spellStart"/>
            <w:r>
              <w:t>Mashroomcreamsoup</w:t>
            </w:r>
            <w:proofErr w:type="spellEnd"/>
          </w:p>
        </w:tc>
        <w:tc>
          <w:tcPr>
            <w:tcW w:w="2290" w:type="dxa"/>
            <w:shd w:val="clear" w:color="auto" w:fill="D5E2BB"/>
          </w:tcPr>
          <w:p w:rsidR="005D168C" w:rsidRDefault="005D168C" w:rsidP="00457F04">
            <w:pPr>
              <w:pStyle w:val="TableParagraph"/>
              <w:tabs>
                <w:tab w:val="left" w:pos="1069"/>
                <w:tab w:val="left" w:pos="1731"/>
              </w:tabs>
              <w:spacing w:line="246" w:lineRule="exact"/>
              <w:ind w:left="110"/>
            </w:pPr>
            <w:r>
              <w:t>Grilled</w:t>
            </w:r>
            <w:r>
              <w:tab/>
              <w:t>fish</w:t>
            </w:r>
            <w:r>
              <w:tab/>
              <w:t>(pike</w:t>
            </w:r>
          </w:p>
          <w:p w:rsidR="005D168C" w:rsidRDefault="005D168C" w:rsidP="00457F04">
            <w:pPr>
              <w:pStyle w:val="TableParagraph"/>
              <w:spacing w:line="240" w:lineRule="exact"/>
              <w:ind w:left="110"/>
            </w:pPr>
            <w:proofErr w:type="spellStart"/>
            <w:r>
              <w:t>perch,trout</w:t>
            </w:r>
            <w:proofErr w:type="spellEnd"/>
            <w:r>
              <w:t>)</w:t>
            </w:r>
          </w:p>
        </w:tc>
      </w:tr>
      <w:tr w:rsidR="005D168C" w:rsidTr="00457F04">
        <w:trPr>
          <w:trHeight w:val="251"/>
        </w:trPr>
        <w:tc>
          <w:tcPr>
            <w:tcW w:w="2391" w:type="dxa"/>
            <w:shd w:val="clear" w:color="auto" w:fill="C5D9F0"/>
          </w:tcPr>
          <w:p w:rsidR="005D168C" w:rsidRDefault="005D168C" w:rsidP="00457F04">
            <w:pPr>
              <w:pStyle w:val="TableParagraph"/>
              <w:spacing w:line="232" w:lineRule="exact"/>
            </w:pPr>
            <w:r>
              <w:t>Beet soup</w:t>
            </w:r>
          </w:p>
        </w:tc>
        <w:tc>
          <w:tcPr>
            <w:tcW w:w="2290" w:type="dxa"/>
            <w:shd w:val="clear" w:color="auto" w:fill="D5E2BB"/>
          </w:tcPr>
          <w:p w:rsidR="005D168C" w:rsidRDefault="005D168C" w:rsidP="00457F04">
            <w:pPr>
              <w:pStyle w:val="TableParagraph"/>
              <w:spacing w:line="232" w:lineRule="exact"/>
              <w:ind w:left="110"/>
            </w:pPr>
            <w:r>
              <w:t xml:space="preserve">Thai </w:t>
            </w:r>
            <w:proofErr w:type="spellStart"/>
            <w:r>
              <w:t>chickenand</w:t>
            </w:r>
            <w:proofErr w:type="spellEnd"/>
            <w:r>
              <w:t xml:space="preserve"> rise</w:t>
            </w:r>
          </w:p>
        </w:tc>
      </w:tr>
      <w:tr w:rsidR="005D168C" w:rsidTr="00457F04">
        <w:trPr>
          <w:trHeight w:val="253"/>
        </w:trPr>
        <w:tc>
          <w:tcPr>
            <w:tcW w:w="2391" w:type="dxa"/>
            <w:shd w:val="clear" w:color="auto" w:fill="C5D9F0"/>
          </w:tcPr>
          <w:p w:rsidR="005D168C" w:rsidRDefault="005D168C" w:rsidP="00457F04">
            <w:pPr>
              <w:pStyle w:val="TableParagraph"/>
              <w:spacing w:line="234" w:lineRule="exact"/>
            </w:pPr>
            <w:proofErr w:type="spellStart"/>
            <w:r>
              <w:t>Prawncocktail</w:t>
            </w:r>
            <w:proofErr w:type="spellEnd"/>
          </w:p>
        </w:tc>
        <w:tc>
          <w:tcPr>
            <w:tcW w:w="2290" w:type="dxa"/>
            <w:shd w:val="clear" w:color="auto" w:fill="D5E2BB"/>
          </w:tcPr>
          <w:p w:rsidR="005D168C" w:rsidRDefault="005D168C" w:rsidP="00457F04">
            <w:pPr>
              <w:pStyle w:val="TableParagraph"/>
              <w:spacing w:line="234" w:lineRule="exact"/>
              <w:ind w:left="110"/>
            </w:pPr>
            <w:proofErr w:type="spellStart"/>
            <w:r>
              <w:t>Hashbrowns</w:t>
            </w:r>
            <w:proofErr w:type="spellEnd"/>
          </w:p>
        </w:tc>
      </w:tr>
      <w:tr w:rsidR="005D168C" w:rsidTr="00457F04">
        <w:trPr>
          <w:trHeight w:val="251"/>
        </w:trPr>
        <w:tc>
          <w:tcPr>
            <w:tcW w:w="2391" w:type="dxa"/>
            <w:shd w:val="clear" w:color="auto" w:fill="C5D9F0"/>
          </w:tcPr>
          <w:p w:rsidR="005D168C" w:rsidRDefault="005D168C" w:rsidP="00457F04">
            <w:pPr>
              <w:pStyle w:val="TableParagraph"/>
              <w:spacing w:line="232" w:lineRule="exact"/>
            </w:pPr>
            <w:proofErr w:type="spellStart"/>
            <w:r>
              <w:t>Caprese</w:t>
            </w:r>
            <w:proofErr w:type="spellEnd"/>
            <w:r>
              <w:t xml:space="preserve"> salad</w:t>
            </w:r>
          </w:p>
        </w:tc>
        <w:tc>
          <w:tcPr>
            <w:tcW w:w="2290" w:type="dxa"/>
            <w:shd w:val="clear" w:color="auto" w:fill="D5E2BB"/>
          </w:tcPr>
          <w:p w:rsidR="005D168C" w:rsidRDefault="005D168C" w:rsidP="00457F04">
            <w:pPr>
              <w:pStyle w:val="TableParagraph"/>
              <w:ind w:left="0"/>
              <w:rPr>
                <w:sz w:val="18"/>
              </w:rPr>
            </w:pPr>
          </w:p>
        </w:tc>
      </w:tr>
      <w:tr w:rsidR="005D168C" w:rsidTr="00457F04">
        <w:trPr>
          <w:trHeight w:val="253"/>
        </w:trPr>
        <w:tc>
          <w:tcPr>
            <w:tcW w:w="2391" w:type="dxa"/>
            <w:shd w:val="clear" w:color="auto" w:fill="C5D9F0"/>
          </w:tcPr>
          <w:p w:rsidR="005D168C" w:rsidRDefault="005D168C" w:rsidP="00457F04">
            <w:pPr>
              <w:pStyle w:val="TableParagraph"/>
              <w:spacing w:line="234" w:lineRule="exact"/>
            </w:pPr>
            <w:proofErr w:type="spellStart"/>
            <w:r>
              <w:t>Arugulasalad</w:t>
            </w:r>
            <w:proofErr w:type="spellEnd"/>
          </w:p>
        </w:tc>
        <w:tc>
          <w:tcPr>
            <w:tcW w:w="2290" w:type="dxa"/>
            <w:shd w:val="clear" w:color="auto" w:fill="D5E2BB"/>
          </w:tcPr>
          <w:p w:rsidR="005D168C" w:rsidRDefault="005D168C" w:rsidP="00457F04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5D168C" w:rsidRDefault="005D168C" w:rsidP="005D168C">
      <w:pPr>
        <w:pStyle w:val="a3"/>
        <w:spacing w:before="2"/>
        <w:ind w:left="0" w:firstLine="0"/>
        <w:jc w:val="left"/>
        <w:rPr>
          <w:sz w:val="6"/>
        </w:rPr>
      </w:pPr>
      <w:r w:rsidRPr="00C22FE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margin-left:57.75pt;margin-top:172.4pt;width:234.8pt;height:131.55pt;z-index:251660288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" filled="f" stroked="f">
            <v:textbox inset="0,0,0,0">
              <w:txbxContent>
                <w:tbl>
                  <w:tblPr>
                    <w:tblStyle w:val="TableNormal"/>
                    <w:tblW w:w="4681" w:type="dxa"/>
                    <w:tblInd w:w="52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2391"/>
                    <w:gridCol w:w="2290"/>
                  </w:tblGrid>
                  <w:tr w:rsidR="005D168C" w:rsidTr="0045406E">
                    <w:trPr>
                      <w:trHeight w:val="253"/>
                    </w:trPr>
                    <w:tc>
                      <w:tcPr>
                        <w:tcW w:w="2391" w:type="dxa"/>
                        <w:shd w:val="clear" w:color="auto" w:fill="FAD3B4"/>
                      </w:tcPr>
                      <w:p w:rsidR="005D168C" w:rsidRDefault="005D168C" w:rsidP="0045406E">
                        <w:pPr>
                          <w:pStyle w:val="TableParagraph"/>
                          <w:spacing w:line="234" w:lineRule="exact"/>
                        </w:pPr>
                        <w:r>
                          <w:t>DESSERTS</w:t>
                        </w:r>
                      </w:p>
                    </w:tc>
                    <w:tc>
                      <w:tcPr>
                        <w:tcW w:w="2290" w:type="dxa"/>
                        <w:shd w:val="clear" w:color="auto" w:fill="FAD3B4"/>
                      </w:tcPr>
                      <w:p w:rsidR="005D168C" w:rsidRDefault="005D168C" w:rsidP="0045406E">
                        <w:pPr>
                          <w:pStyle w:val="TableParagraph"/>
                          <w:spacing w:line="234" w:lineRule="exact"/>
                        </w:pPr>
                        <w:r>
                          <w:t>DRINKS</w:t>
                        </w:r>
                      </w:p>
                    </w:tc>
                  </w:tr>
                  <w:tr w:rsidR="005D168C" w:rsidTr="0045406E">
                    <w:trPr>
                      <w:trHeight w:val="254"/>
                    </w:trPr>
                    <w:tc>
                      <w:tcPr>
                        <w:tcW w:w="2391" w:type="dxa"/>
                        <w:shd w:val="clear" w:color="auto" w:fill="F1DBDB"/>
                      </w:tcPr>
                      <w:p w:rsidR="005D168C" w:rsidRDefault="005D168C" w:rsidP="0045406E">
                        <w:pPr>
                          <w:pStyle w:val="TableParagraph"/>
                          <w:spacing w:line="234" w:lineRule="exact"/>
                        </w:pPr>
                        <w:r>
                          <w:t>Cheesecake</w:t>
                        </w:r>
                      </w:p>
                    </w:tc>
                    <w:tc>
                      <w:tcPr>
                        <w:tcW w:w="2290" w:type="dxa"/>
                        <w:shd w:val="clear" w:color="auto" w:fill="FFFF75"/>
                      </w:tcPr>
                      <w:p w:rsidR="005D168C" w:rsidRDefault="005D168C" w:rsidP="0045406E">
                        <w:pPr>
                          <w:pStyle w:val="TableParagraph"/>
                          <w:spacing w:line="234" w:lineRule="exact"/>
                        </w:pPr>
                        <w:proofErr w:type="spellStart"/>
                        <w:r>
                          <w:t>Mineralwater</w:t>
                        </w:r>
                        <w:proofErr w:type="spellEnd"/>
                      </w:p>
                    </w:tc>
                  </w:tr>
                  <w:tr w:rsidR="005D168C" w:rsidTr="0045406E">
                    <w:trPr>
                      <w:trHeight w:val="251"/>
                    </w:trPr>
                    <w:tc>
                      <w:tcPr>
                        <w:tcW w:w="2391" w:type="dxa"/>
                        <w:shd w:val="clear" w:color="auto" w:fill="F1DBDB"/>
                      </w:tcPr>
                      <w:p w:rsidR="005D168C" w:rsidRDefault="005D168C" w:rsidP="0045406E">
                        <w:pPr>
                          <w:pStyle w:val="TableParagraph"/>
                          <w:spacing w:line="232" w:lineRule="exact"/>
                        </w:pPr>
                        <w:proofErr w:type="spellStart"/>
                        <w:r>
                          <w:t>Bakedapples</w:t>
                        </w:r>
                        <w:proofErr w:type="spellEnd"/>
                      </w:p>
                    </w:tc>
                    <w:tc>
                      <w:tcPr>
                        <w:tcW w:w="2290" w:type="dxa"/>
                        <w:shd w:val="clear" w:color="auto" w:fill="FFFF75"/>
                      </w:tcPr>
                      <w:p w:rsidR="005D168C" w:rsidRDefault="005D168C" w:rsidP="0045406E">
                        <w:pPr>
                          <w:pStyle w:val="TableParagraph"/>
                          <w:spacing w:line="232" w:lineRule="exact"/>
                        </w:pPr>
                        <w:r>
                          <w:t>Stillwater</w:t>
                        </w:r>
                      </w:p>
                    </w:tc>
                  </w:tr>
                  <w:tr w:rsidR="005D168C" w:rsidTr="0045406E">
                    <w:trPr>
                      <w:trHeight w:val="253"/>
                    </w:trPr>
                    <w:tc>
                      <w:tcPr>
                        <w:tcW w:w="2391" w:type="dxa"/>
                        <w:shd w:val="clear" w:color="auto" w:fill="F1DBDB"/>
                      </w:tcPr>
                      <w:p w:rsidR="005D168C" w:rsidRDefault="005D168C" w:rsidP="0045406E">
                        <w:pPr>
                          <w:pStyle w:val="TableParagraph"/>
                          <w:spacing w:line="234" w:lineRule="exact"/>
                        </w:pPr>
                        <w:proofErr w:type="spellStart"/>
                        <w:r>
                          <w:t>Cheesecakewithfruits</w:t>
                        </w:r>
                        <w:proofErr w:type="spellEnd"/>
                      </w:p>
                    </w:tc>
                    <w:tc>
                      <w:tcPr>
                        <w:tcW w:w="2290" w:type="dxa"/>
                        <w:shd w:val="clear" w:color="auto" w:fill="FFFF75"/>
                      </w:tcPr>
                      <w:p w:rsidR="005D168C" w:rsidRDefault="005D168C" w:rsidP="0045406E">
                        <w:pPr>
                          <w:pStyle w:val="TableParagraph"/>
                          <w:spacing w:line="234" w:lineRule="exact"/>
                        </w:pPr>
                        <w:r>
                          <w:t>Herbal tea</w:t>
                        </w:r>
                      </w:p>
                    </w:tc>
                  </w:tr>
                  <w:tr w:rsidR="005D168C" w:rsidTr="0045406E">
                    <w:trPr>
                      <w:trHeight w:val="251"/>
                    </w:trPr>
                    <w:tc>
                      <w:tcPr>
                        <w:tcW w:w="2391" w:type="dxa"/>
                        <w:shd w:val="clear" w:color="auto" w:fill="F1DBDB"/>
                      </w:tcPr>
                      <w:p w:rsidR="005D168C" w:rsidRDefault="005D168C" w:rsidP="0045406E">
                        <w:pPr>
                          <w:pStyle w:val="TableParagraph"/>
                          <w:spacing w:line="232" w:lineRule="exact"/>
                        </w:pPr>
                        <w:proofErr w:type="spellStart"/>
                        <w:r>
                          <w:t>Cowberrysmoothy</w:t>
                        </w:r>
                        <w:proofErr w:type="spellEnd"/>
                      </w:p>
                    </w:tc>
                    <w:tc>
                      <w:tcPr>
                        <w:tcW w:w="2290" w:type="dxa"/>
                        <w:shd w:val="clear" w:color="auto" w:fill="FFFF75"/>
                      </w:tcPr>
                      <w:p w:rsidR="005D168C" w:rsidRDefault="005D168C" w:rsidP="0045406E">
                        <w:pPr>
                          <w:pStyle w:val="TableParagraph"/>
                          <w:spacing w:line="232" w:lineRule="exact"/>
                        </w:pPr>
                        <w:proofErr w:type="spellStart"/>
                        <w:r>
                          <w:t>Freshapplejuice</w:t>
                        </w:r>
                        <w:proofErr w:type="spellEnd"/>
                      </w:p>
                    </w:tc>
                  </w:tr>
                  <w:tr w:rsidR="005D168C" w:rsidTr="0045406E">
                    <w:trPr>
                      <w:trHeight w:val="253"/>
                    </w:trPr>
                    <w:tc>
                      <w:tcPr>
                        <w:tcW w:w="2391" w:type="dxa"/>
                        <w:shd w:val="clear" w:color="auto" w:fill="F1DBDB"/>
                      </w:tcPr>
                      <w:p w:rsidR="005D168C" w:rsidRDefault="005D168C" w:rsidP="0045406E">
                        <w:pPr>
                          <w:pStyle w:val="TableParagraph"/>
                          <w:spacing w:line="234" w:lineRule="exact"/>
                        </w:pPr>
                        <w:proofErr w:type="spellStart"/>
                        <w:r>
                          <w:t>Pumpkinpie</w:t>
                        </w:r>
                        <w:proofErr w:type="spellEnd"/>
                      </w:p>
                    </w:tc>
                    <w:tc>
                      <w:tcPr>
                        <w:tcW w:w="2290" w:type="dxa"/>
                        <w:shd w:val="clear" w:color="auto" w:fill="FFFF75"/>
                      </w:tcPr>
                      <w:p w:rsidR="005D168C" w:rsidRDefault="005D168C" w:rsidP="0045406E">
                        <w:pPr>
                          <w:pStyle w:val="TableParagraph"/>
                          <w:spacing w:line="234" w:lineRule="exact"/>
                        </w:pPr>
                        <w:proofErr w:type="spellStart"/>
                        <w:r>
                          <w:t>Freshorangejuice</w:t>
                        </w:r>
                        <w:proofErr w:type="spellEnd"/>
                      </w:p>
                    </w:tc>
                  </w:tr>
                </w:tbl>
                <w:p w:rsidR="005D168C" w:rsidRDefault="005D168C" w:rsidP="005D168C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anchorx="page"/>
          </v:shape>
        </w:pict>
      </w:r>
      <w:r>
        <w:br w:type="column"/>
      </w:r>
    </w:p>
    <w:p w:rsidR="005D168C" w:rsidRDefault="005D168C" w:rsidP="005D168C">
      <w:pPr>
        <w:pStyle w:val="a3"/>
        <w:spacing w:line="288" w:lineRule="auto"/>
        <w:ind w:right="250"/>
      </w:pPr>
      <w:proofErr w:type="spellStart"/>
      <w:r>
        <w:t>Каждыйотдельныйурокуникален,учитель</w:t>
      </w:r>
      <w:proofErr w:type="spellEnd"/>
      <w:r>
        <w:t xml:space="preserve"> является творцом всего </w:t>
      </w:r>
      <w:proofErr w:type="spellStart"/>
      <w:r>
        <w:t>процесса</w:t>
      </w:r>
      <w:proofErr w:type="gramStart"/>
      <w:r>
        <w:t>.Н</w:t>
      </w:r>
      <w:proofErr w:type="gramEnd"/>
      <w:r>
        <w:t>о</w:t>
      </w:r>
      <w:proofErr w:type="spellEnd"/>
      <w:r>
        <w:t xml:space="preserve"> хорошее преподавание - это </w:t>
      </w:r>
      <w:proofErr w:type="spellStart"/>
      <w:r>
        <w:t>искусство.Отличительнойчертойхорошегоучителяявляется</w:t>
      </w:r>
      <w:proofErr w:type="spellEnd"/>
      <w:r>
        <w:t xml:space="preserve"> то, что он видит, какие </w:t>
      </w:r>
      <w:proofErr w:type="spellStart"/>
      <w:r>
        <w:t>средстваможно</w:t>
      </w:r>
      <w:proofErr w:type="spellEnd"/>
      <w:r>
        <w:t xml:space="preserve"> и нужно использовать для </w:t>
      </w:r>
      <w:proofErr w:type="spellStart"/>
      <w:r>
        <w:t>привитияинтереса</w:t>
      </w:r>
      <w:proofErr w:type="spellEnd"/>
      <w:r>
        <w:t xml:space="preserve"> к изучению иностранного языка,используянаработанныеприёмыиметоды.Изадачаучителя-составитьсвою"композицию",чтобыучащиесяучаствоваливразличныхформахорганизацииурока,осознаваяценностьизначимостьизученияиностранногоязыка,развиватьихинициативностьисамостоятельность.</w:t>
      </w:r>
    </w:p>
    <w:p w:rsidR="00D82805" w:rsidRDefault="00D82805"/>
    <w:sectPr w:rsidR="00D82805" w:rsidSect="00D82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D168C"/>
    <w:rsid w:val="00106FF9"/>
    <w:rsid w:val="005D168C"/>
    <w:rsid w:val="00D82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68C"/>
    <w:pPr>
      <w:spacing w:after="160" w:line="259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16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D168C"/>
    <w:pPr>
      <w:widowControl w:val="0"/>
      <w:autoSpaceDE w:val="0"/>
      <w:autoSpaceDN w:val="0"/>
      <w:spacing w:after="0" w:line="240" w:lineRule="auto"/>
      <w:ind w:left="252" w:firstLine="425"/>
      <w:jc w:val="both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D168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D168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</w:rPr>
  </w:style>
  <w:style w:type="paragraph" w:styleId="a5">
    <w:name w:val="Balloon Text"/>
    <w:basedOn w:val="a"/>
    <w:link w:val="a6"/>
    <w:uiPriority w:val="99"/>
    <w:semiHidden/>
    <w:unhideWhenUsed/>
    <w:rsid w:val="005D1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168C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620</Words>
  <Characters>3538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40</dc:creator>
  <cp:lastModifiedBy>Школа 40</cp:lastModifiedBy>
  <cp:revision>1</cp:revision>
  <dcterms:created xsi:type="dcterms:W3CDTF">2023-08-31T08:35:00Z</dcterms:created>
  <dcterms:modified xsi:type="dcterms:W3CDTF">2023-08-31T08:35:00Z</dcterms:modified>
</cp:coreProperties>
</file>