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C5D" w:rsidRPr="00913C5D" w:rsidRDefault="00913C5D" w:rsidP="00913C5D">
      <w:pPr>
        <w:shd w:val="clear" w:color="auto" w:fill="FFFFFF"/>
        <w:spacing w:before="135" w:after="135" w:line="255" w:lineRule="atLeast"/>
        <w:jc w:val="center"/>
        <w:outlineLvl w:val="3"/>
        <w:rPr>
          <w:rFonts w:ascii="Helvetica" w:eastAsia="Times New Roman" w:hAnsi="Helvetica" w:cs="Helvetica"/>
          <w:b/>
          <w:iCs/>
          <w:color w:val="000000" w:themeColor="text1"/>
          <w:sz w:val="24"/>
          <w:szCs w:val="24"/>
          <w:lang w:eastAsia="ru-RU"/>
        </w:rPr>
      </w:pPr>
      <w:r w:rsidRPr="00913C5D">
        <w:rPr>
          <w:rFonts w:ascii="Helvetica" w:eastAsia="Times New Roman" w:hAnsi="Helvetica" w:cs="Helvetica"/>
          <w:b/>
          <w:iCs/>
          <w:color w:val="000000" w:themeColor="text1"/>
          <w:sz w:val="24"/>
          <w:szCs w:val="24"/>
          <w:lang w:eastAsia="ru-RU"/>
        </w:rPr>
        <w:t>Движение – основа жизни дете</w:t>
      </w:r>
      <w:bookmarkStart w:id="0" w:name="_GoBack"/>
      <w:bookmarkEnd w:id="0"/>
      <w:r w:rsidRPr="00913C5D">
        <w:rPr>
          <w:rFonts w:ascii="Helvetica" w:eastAsia="Times New Roman" w:hAnsi="Helvetica" w:cs="Helvetica"/>
          <w:b/>
          <w:iCs/>
          <w:color w:val="000000" w:themeColor="text1"/>
          <w:sz w:val="24"/>
          <w:szCs w:val="24"/>
          <w:lang w:eastAsia="ru-RU"/>
        </w:rPr>
        <w:t>й</w:t>
      </w:r>
    </w:p>
    <w:p w:rsidR="00913C5D" w:rsidRPr="00913C5D" w:rsidRDefault="00913C5D" w:rsidP="00913C5D">
      <w:pPr>
        <w:shd w:val="clear" w:color="auto" w:fill="FFFFFF"/>
        <w:spacing w:before="135" w:after="135" w:line="255" w:lineRule="atLeast"/>
        <w:jc w:val="right"/>
        <w:outlineLvl w:val="3"/>
        <w:rPr>
          <w:rFonts w:ascii="Helvetica" w:eastAsia="Times New Roman" w:hAnsi="Helvetica" w:cs="Helvetica"/>
          <w:color w:val="199043"/>
          <w:sz w:val="24"/>
          <w:szCs w:val="24"/>
          <w:lang w:eastAsia="ru-RU"/>
        </w:rPr>
      </w:pPr>
      <w:r w:rsidRPr="00913C5D">
        <w:rPr>
          <w:rFonts w:ascii="Helvetica" w:eastAsia="Times New Roman" w:hAnsi="Helvetica" w:cs="Helvetica"/>
          <w:i/>
          <w:iCs/>
          <w:color w:val="199043"/>
          <w:sz w:val="24"/>
          <w:szCs w:val="24"/>
          <w:lang w:eastAsia="ru-RU"/>
        </w:rPr>
        <w:t>«Забота о здоровье – это важнейший труд воспитателя.</w:t>
      </w:r>
      <w:r w:rsidRPr="00913C5D">
        <w:rPr>
          <w:rFonts w:ascii="Helvetica" w:eastAsia="Times New Roman" w:hAnsi="Helvetica" w:cs="Helvetica"/>
          <w:i/>
          <w:iCs/>
          <w:color w:val="199043"/>
          <w:sz w:val="24"/>
          <w:szCs w:val="24"/>
          <w:lang w:eastAsia="ru-RU"/>
        </w:rPr>
        <w:br/>
        <w:t>От жизнедеятельности, бодрости детей зависит их духовная жизнь,</w:t>
      </w:r>
      <w:r w:rsidRPr="00913C5D">
        <w:rPr>
          <w:rFonts w:ascii="Helvetica" w:eastAsia="Times New Roman" w:hAnsi="Helvetica" w:cs="Helvetica"/>
          <w:i/>
          <w:iCs/>
          <w:color w:val="199043"/>
          <w:sz w:val="24"/>
          <w:szCs w:val="24"/>
          <w:lang w:eastAsia="ru-RU"/>
        </w:rPr>
        <w:br/>
        <w:t>мировоззрение, умственное развитие, прочность знаний, вера в свои силы …»</w:t>
      </w:r>
      <w:r w:rsidRPr="00913C5D">
        <w:rPr>
          <w:rFonts w:ascii="Helvetica" w:eastAsia="Times New Roman" w:hAnsi="Helvetica" w:cs="Helvetica"/>
          <w:color w:val="199043"/>
          <w:sz w:val="24"/>
          <w:szCs w:val="24"/>
          <w:lang w:eastAsia="ru-RU"/>
        </w:rPr>
        <w:br/>
      </w:r>
      <w:r w:rsidRPr="00913C5D">
        <w:rPr>
          <w:rFonts w:ascii="Helvetica" w:eastAsia="Times New Roman" w:hAnsi="Helvetica" w:cs="Helvetica"/>
          <w:i/>
          <w:iCs/>
          <w:color w:val="199043"/>
          <w:sz w:val="24"/>
          <w:szCs w:val="24"/>
          <w:lang w:eastAsia="ru-RU"/>
        </w:rPr>
        <w:t>В.А. Сухомлинский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Здоровье – это основание жизненной целостности организма, а болезнь источник ее распада. Здоровый ребенок – эталон и практически достижимая норма детского развития. Здоровый ребенок должен рассматриваться как целостный телесно-духовный организм. </w:t>
      </w:r>
      <w:proofErr w:type="gramStart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Его оздоровление это</w:t>
      </w:r>
      <w:proofErr w:type="gramEnd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не совокупность лечебно- профилактических мероприятий, а форма развития. Расширения психофизиологических возможностей детского организма. Именно поэтому здоровье детей и основанная в нем жизненная целостность организма должны стать точкой приложения усилий педагогов.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Одним из основных факторов оздоровления детей является двигательная активность. Первые семь лет - это годы бурного психического и физического развития ребёнка, организм которого и его функции ещё далеко не совершенны и легко подвергаются различным воздействиям. Вот почему так важно чтоб в этот период развития детей мы обеспечили им педагогически целесообразную среду. Правильная организация физического воспитания детей в повседневной жизни обеспечивает выполнение двигательного режима, необходимого для здорового физического состояния ребёнка и его психики в течение дня.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Важнейшим условием оздоровления в ДОУ является организация двигательной активности детей.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Двигательная активность способствует:</w:t>
      </w:r>
    </w:p>
    <w:p w:rsidR="00913C5D" w:rsidRPr="00913C5D" w:rsidRDefault="00913C5D" w:rsidP="00913C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повышению устойчивости организма к различным заболеваниям;</w:t>
      </w:r>
    </w:p>
    <w:p w:rsidR="00913C5D" w:rsidRPr="00913C5D" w:rsidRDefault="00913C5D" w:rsidP="00913C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росту физической работоспособности;</w:t>
      </w:r>
    </w:p>
    <w:p w:rsidR="00913C5D" w:rsidRPr="00913C5D" w:rsidRDefault="00913C5D" w:rsidP="00913C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нормализации деятельности отдельных органов и функциональных систем;</w:t>
      </w:r>
    </w:p>
    <w:p w:rsidR="00913C5D" w:rsidRPr="00913C5D" w:rsidRDefault="00913C5D" w:rsidP="00913C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появлению положительных эмоций, способствующих укреплению психического здоровья.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3.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я предлагаю провести наш семинар в форме деловой игры </w:t>
      </w: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«Двигательная активность детей в ДОУ»</w:t>
      </w: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Для этого я предлагаю разделиться на две команды и занять места за столами.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Педагогам предлагается выбрать эмблемы с названием команд </w:t>
      </w:r>
      <w:proofErr w:type="spellStart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т.о</w:t>
      </w:r>
      <w:proofErr w:type="spellEnd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формируются две команды участников «Чемпионы» и «Олимпийцы».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4.</w:t>
      </w:r>
    </w:p>
    <w:p w:rsidR="00913C5D" w:rsidRPr="00913C5D" w:rsidRDefault="00913C5D" w:rsidP="00913C5D">
      <w:pPr>
        <w:shd w:val="clear" w:color="auto" w:fill="FFFFFF"/>
        <w:spacing w:before="135" w:after="135" w:line="255" w:lineRule="atLeast"/>
        <w:outlineLvl w:val="3"/>
        <w:rPr>
          <w:rFonts w:ascii="Helvetica" w:eastAsia="Times New Roman" w:hAnsi="Helvetica" w:cs="Helvetica"/>
          <w:color w:val="199043"/>
          <w:sz w:val="24"/>
          <w:szCs w:val="24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199043"/>
          <w:sz w:val="24"/>
          <w:szCs w:val="24"/>
          <w:lang w:eastAsia="ru-RU"/>
        </w:rPr>
        <w:t>Первое задание.</w:t>
      </w:r>
      <w:r w:rsidRPr="00913C5D">
        <w:rPr>
          <w:rFonts w:ascii="Helvetica" w:eastAsia="Times New Roman" w:hAnsi="Helvetica" w:cs="Helvetica"/>
          <w:b/>
          <w:bCs/>
          <w:color w:val="199043"/>
          <w:sz w:val="24"/>
          <w:szCs w:val="24"/>
          <w:lang w:eastAsia="ru-RU"/>
        </w:rPr>
        <w:t> «Представление команд»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Приветствие, девиз команд без специальной подготовки. Приветствуется творчество, фантазия, смекалка команды.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5.</w:t>
      </w:r>
    </w:p>
    <w:p w:rsidR="00913C5D" w:rsidRPr="00913C5D" w:rsidRDefault="00913C5D" w:rsidP="00913C5D">
      <w:pPr>
        <w:shd w:val="clear" w:color="auto" w:fill="FFFFFF"/>
        <w:spacing w:before="135" w:after="135" w:line="255" w:lineRule="atLeast"/>
        <w:outlineLvl w:val="3"/>
        <w:rPr>
          <w:rFonts w:ascii="Helvetica" w:eastAsia="Times New Roman" w:hAnsi="Helvetica" w:cs="Helvetica"/>
          <w:color w:val="199043"/>
          <w:sz w:val="24"/>
          <w:szCs w:val="24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199043"/>
          <w:sz w:val="24"/>
          <w:szCs w:val="24"/>
          <w:lang w:eastAsia="ru-RU"/>
        </w:rPr>
        <w:t>Второе задание </w:t>
      </w:r>
      <w:r w:rsidRPr="00913C5D">
        <w:rPr>
          <w:rFonts w:ascii="Helvetica" w:eastAsia="Times New Roman" w:hAnsi="Helvetica" w:cs="Helvetica"/>
          <w:b/>
          <w:bCs/>
          <w:color w:val="199043"/>
          <w:sz w:val="24"/>
          <w:szCs w:val="24"/>
          <w:lang w:eastAsia="ru-RU"/>
        </w:rPr>
        <w:t>«Мозговая атака»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6.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Назовите основные виды движения. (Ходьба, бег, прыжки, ползание, лазание, бросание, ловля, метание, упражнения на равновесие, строевые упражнения, ритмическая гимнастика.)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Назовите строевые упражнения. (Построение в колонну по одному, в шеренгу, перестроение в колонны по двое, по трое. Размыкание в колонне, в шеренге. Повороты направо налево, кругом.)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Какие виды циклических упражнений вы знаете? (ходьба на лыжах, катание на велосипеде, бег, плавание.)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4. О чем речь? Кратковременные физические упражнения способствуют смене позы и характера деятельности путем двигательной активности. (физкультминутки)  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Назовите виды подвижных игр. (</w:t>
      </w:r>
      <w:proofErr w:type="gramStart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</w:t>
      </w:r>
      <w:proofErr w:type="gramEnd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бегом, с прыжками, с лазанием, с метанием, эстафеты, с элементами соревнования, народные игры).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Приведите пример подвижных игр с бегом. («</w:t>
      </w:r>
      <w:proofErr w:type="spellStart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Ловишки</w:t>
      </w:r>
      <w:proofErr w:type="spellEnd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», «Мышеловка», «Мы веселые ребята», «Бездомный заяц и т.д.)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7. Приведите пример подвижных игр с прыжками («Не оставайся на полу», «Удочка», «С кочки на кочку», «Классы».)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8. Приведите пример подвижных игр с бросанием и ловлей. («Сбей кеглю», «Попади в обруч», «Охотники и звери».)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Назовите формы организации двигательной деятельности в ДОУ: (НОД по физическому развитию детей; Физкультурно-оздоровительная работа в режиме дня: утренняя гимнастика, подвижные игры и физические упражнения на прогулке, физкультминутки, физкультурные паузы, бодрящая гимнастика после дневного сна, закаливающие мероприятия, физкультурный уголок в группе, самостоятельная двигательная деятельность детей.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Активный отдых: физкультурный досуг, физкультурные праздники, дни здоровья).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10. Приведите пример подвижных игр с элементами соревнования. («Кто быстрее?», «Чья команда забросит больше мячей?», «Кто дальше».)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11. Приведите пример народных игр. («Гори, гори ясно!», «Краски», «У медведя во бору».)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12. Назовите спортивные игры. (Городки, элементы баскетбола, бадминтон, элементы футбола, хоккея.)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13. Основное специфическое средство развития физических качеств детей - … (физические упражнения)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7.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14.Детский туризм это - … (прогулки и экскурсии)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О чем идет речь? Одно из средств оздоровления и профилактики болезней. У детей пропадает сонливое состояние, появляется чувство бодрости, наступает эмоциональный подъем, повышается работоспособность на весь день - утренняя гимнастика.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Это является для ребенка особым радостным событием, сюда входят разнообразные физические упражнения и веселые подвижные игры, включаются движения, предварительно разученные на физкультурном занятии (физкультурный досуг).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17. Одна из основных моделей организации образовательного процесса детей дошкольного возраста. Условия - создание педагогами </w:t>
      </w:r>
      <w:proofErr w:type="gramStart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предметно-развивающей образовательной среды</w:t>
      </w:r>
      <w:proofErr w:type="gramEnd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позволяющей ему взаимодействовать со сверстниками или действовать индивидуально (Самостоятельная деятельность детей).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18. Поднять настроение и мышечный тонус детей с помощью контрастных воздушных ванн и физических упражнений. Сохранить и укрепить здоровье детей - главная цель? (Бодрящей гимнастики после сна).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19. Служит удовлетворению потребности дошкольника в движении, имеет </w:t>
      </w:r>
      <w:proofErr w:type="gramStart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определённую наполняемость</w:t>
      </w:r>
      <w:proofErr w:type="gramEnd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соответствующую возрасту детей. (Физкультурный уголок).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8.</w:t>
      </w:r>
    </w:p>
    <w:p w:rsidR="00913C5D" w:rsidRPr="00913C5D" w:rsidRDefault="00913C5D" w:rsidP="00913C5D">
      <w:pPr>
        <w:shd w:val="clear" w:color="auto" w:fill="FFFFFF"/>
        <w:spacing w:before="135" w:after="135" w:line="255" w:lineRule="atLeast"/>
        <w:outlineLvl w:val="3"/>
        <w:rPr>
          <w:rFonts w:ascii="Helvetica" w:eastAsia="Times New Roman" w:hAnsi="Helvetica" w:cs="Helvetica"/>
          <w:color w:val="199043"/>
          <w:sz w:val="24"/>
          <w:szCs w:val="24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199043"/>
          <w:sz w:val="24"/>
          <w:szCs w:val="24"/>
          <w:lang w:eastAsia="ru-RU"/>
        </w:rPr>
        <w:t>Третье задание. </w:t>
      </w:r>
      <w:r w:rsidRPr="00913C5D">
        <w:rPr>
          <w:rFonts w:ascii="Helvetica" w:eastAsia="Times New Roman" w:hAnsi="Helvetica" w:cs="Helvetica"/>
          <w:b/>
          <w:bCs/>
          <w:color w:val="199043"/>
          <w:sz w:val="24"/>
          <w:szCs w:val="24"/>
          <w:lang w:eastAsia="ru-RU"/>
        </w:rPr>
        <w:t>«Кроссворд»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Командам предлагается отгадать кроссворды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877"/>
        <w:gridCol w:w="4462"/>
      </w:tblGrid>
      <w:tr w:rsidR="00913C5D" w:rsidRPr="00913C5D" w:rsidTr="00913C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Кроссворд №1</w:t>
            </w:r>
          </w:p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По горизонтали:</w:t>
            </w:r>
          </w:p>
          <w:p w:rsidR="00913C5D" w:rsidRPr="00913C5D" w:rsidRDefault="00913C5D" w:rsidP="00913C5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Двигательная активность (одним словом)</w:t>
            </w:r>
          </w:p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По вертикали:</w:t>
            </w:r>
          </w:p>
          <w:p w:rsidR="00913C5D" w:rsidRPr="00913C5D" w:rsidRDefault="00913C5D" w:rsidP="00913C5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Основной вид движения</w:t>
            </w:r>
          </w:p>
          <w:p w:rsidR="00913C5D" w:rsidRPr="00913C5D" w:rsidRDefault="00913C5D" w:rsidP="00913C5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Основной вид движения</w:t>
            </w:r>
          </w:p>
          <w:p w:rsidR="00913C5D" w:rsidRPr="00913C5D" w:rsidRDefault="00913C5D" w:rsidP="00913C5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Основной вид движения</w:t>
            </w:r>
          </w:p>
          <w:p w:rsidR="00913C5D" w:rsidRPr="00913C5D" w:rsidRDefault="00913C5D" w:rsidP="00913C5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Основной вид движения</w:t>
            </w:r>
          </w:p>
          <w:p w:rsidR="00913C5D" w:rsidRPr="00913C5D" w:rsidRDefault="00913C5D" w:rsidP="00913C5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Основной вид движения.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Кроссворд №2</w:t>
            </w:r>
          </w:p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По горизонтали:</w:t>
            </w:r>
          </w:p>
          <w:p w:rsidR="00913C5D" w:rsidRPr="00913C5D" w:rsidRDefault="00913C5D" w:rsidP="00913C5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Самое главное в жизни человека</w:t>
            </w:r>
          </w:p>
          <w:p w:rsidR="00913C5D" w:rsidRPr="00913C5D" w:rsidRDefault="00913C5D" w:rsidP="00913C5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Физическое качество</w:t>
            </w:r>
          </w:p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По вертикали:</w:t>
            </w:r>
          </w:p>
          <w:p w:rsidR="00913C5D" w:rsidRPr="00913C5D" w:rsidRDefault="00913C5D" w:rsidP="00913C5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Физическое качество</w:t>
            </w:r>
          </w:p>
          <w:p w:rsidR="00913C5D" w:rsidRPr="00913C5D" w:rsidRDefault="00913C5D" w:rsidP="00913C5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Волевое качество</w:t>
            </w:r>
          </w:p>
          <w:p w:rsidR="00913C5D" w:rsidRPr="00913C5D" w:rsidRDefault="00913C5D" w:rsidP="00913C5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Ведущий вид деятельности по ФГОС</w:t>
            </w:r>
          </w:p>
          <w:p w:rsidR="00913C5D" w:rsidRPr="00913C5D" w:rsidRDefault="00913C5D" w:rsidP="00913C5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Физическое качество</w:t>
            </w:r>
          </w:p>
        </w:tc>
      </w:tr>
    </w:tbl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Слайд 9.</w:t>
      </w:r>
    </w:p>
    <w:p w:rsidR="00913C5D" w:rsidRPr="00913C5D" w:rsidRDefault="00913C5D" w:rsidP="00913C5D">
      <w:pPr>
        <w:shd w:val="clear" w:color="auto" w:fill="FFFFFF"/>
        <w:spacing w:before="135" w:after="135" w:line="255" w:lineRule="atLeast"/>
        <w:outlineLvl w:val="3"/>
        <w:rPr>
          <w:rFonts w:ascii="Helvetica" w:eastAsia="Times New Roman" w:hAnsi="Helvetica" w:cs="Helvetica"/>
          <w:color w:val="199043"/>
          <w:sz w:val="24"/>
          <w:szCs w:val="24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199043"/>
          <w:sz w:val="24"/>
          <w:szCs w:val="24"/>
          <w:lang w:eastAsia="ru-RU"/>
        </w:rPr>
        <w:t>Четвертое задание. </w:t>
      </w:r>
      <w:r w:rsidRPr="00913C5D">
        <w:rPr>
          <w:rFonts w:ascii="Helvetica" w:eastAsia="Times New Roman" w:hAnsi="Helvetica" w:cs="Helvetica"/>
          <w:b/>
          <w:bCs/>
          <w:color w:val="199043"/>
          <w:sz w:val="24"/>
          <w:szCs w:val="24"/>
          <w:lang w:eastAsia="ru-RU"/>
        </w:rPr>
        <w:t>«Физкультурная пауза»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Сегодня я предлагаю вам поиграть с игровым пособием «Чудо-парашют».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Думаю, что многие из вас помнят и знают стихотворения, чтение которых сопровождается движениями. О таких стихотворениях я и хочу вам немного рассказать. Работая с детьми, нужно учитывать их возрастные особенности и на занятиях отдавать предпочтение различным игровым формам, применяя в своей работе «Парашют». Есть очень интересная игра «Расскажи стихи с волшебным парашютом». Дети любят повторять движения за взрослыми. Взрослый сопровождает чтение стихотворения подходящими по смыслу движениями, а дети повторяют слова и движения за взрослым. Давайте вместе с вами попробуем попасть в детство и немного поиграть.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«Три медведя»</w:t>
      </w:r>
    </w:p>
    <w:p w:rsidR="00913C5D" w:rsidRPr="00913C5D" w:rsidRDefault="00913C5D" w:rsidP="00913C5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Три медведя шли домой (ходьба с парашютом по кругу)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Папа был большой, большой (парашют поднят вверх)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Мама с ним – поменьше ростом (руки с парашютом на уровне груди)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сынок – малютка просто (приседают, опускают парашют)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Очень маленький он был, с погремушками ходил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(парашют ритмично поднимать и опускать)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Дзинь – дзинь.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«Весна»</w:t>
      </w:r>
    </w:p>
    <w:p w:rsidR="00913C5D" w:rsidRPr="00913C5D" w:rsidRDefault="00913C5D" w:rsidP="00913C5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Солнышко, солнышко золотое донышко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Гори, гори ясно, чтобы не погасло (идти с парашютом по кругу).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Побежал в саду ручей (бег по кругу с парашютом).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Прилетело сто грачей (поднимание и опускание парашюта).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сугробы тают, тают (медленное приседание).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веточки подрастают (поднять парашют вверх).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«Перемена мест»</w:t>
      </w:r>
    </w:p>
    <w:p w:rsidR="00913C5D" w:rsidRPr="00913C5D" w:rsidRDefault="00913C5D" w:rsidP="00913C5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Скучно, скучно, нам стоять,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 пора ли пробежаться,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нам местами поменяться.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Раз, два, три.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называется любой цветовой сектор - КРАСНЫЕ БЕГИ!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Те кто стоит под этим цветом пробегают под парашютом и меняются</w:t>
      </w:r>
      <w:r w:rsidRPr="00913C5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местами с другими.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10.</w:t>
      </w:r>
    </w:p>
    <w:p w:rsidR="00913C5D" w:rsidRPr="00913C5D" w:rsidRDefault="00913C5D" w:rsidP="00913C5D">
      <w:pPr>
        <w:shd w:val="clear" w:color="auto" w:fill="FFFFFF"/>
        <w:spacing w:before="135" w:after="135" w:line="255" w:lineRule="atLeast"/>
        <w:outlineLvl w:val="3"/>
        <w:rPr>
          <w:rFonts w:ascii="Helvetica" w:eastAsia="Times New Roman" w:hAnsi="Helvetica" w:cs="Helvetica"/>
          <w:color w:val="199043"/>
          <w:sz w:val="24"/>
          <w:szCs w:val="24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199043"/>
          <w:sz w:val="24"/>
          <w:szCs w:val="24"/>
          <w:lang w:eastAsia="ru-RU"/>
        </w:rPr>
        <w:t>Пятое задание. </w:t>
      </w:r>
      <w:r w:rsidRPr="00913C5D">
        <w:rPr>
          <w:rFonts w:ascii="Helvetica" w:eastAsia="Times New Roman" w:hAnsi="Helvetica" w:cs="Helvetica"/>
          <w:b/>
          <w:bCs/>
          <w:color w:val="199043"/>
          <w:sz w:val="24"/>
          <w:szCs w:val="24"/>
          <w:lang w:eastAsia="ru-RU"/>
        </w:rPr>
        <w:t>«Зашифровки»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Расшифруйте название подвижных игр: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Для команды «Чемпионы»: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УРЖКИМ (жмурки)</w:t>
      </w: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КАЛДИШО (лошадки)</w:t>
      </w: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ШИКЛИОВ (</w:t>
      </w:r>
      <w:proofErr w:type="spellStart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ловишки</w:t>
      </w:r>
      <w:proofErr w:type="spellEnd"/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Для команды «Олимпийцы»: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СИАКРК (краски)</w:t>
      </w: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УЬПРЫЗ (пузырь)</w:t>
      </w: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ТКПИЯР (прятки)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Имеются три шифровки (задание одинаковое для обоих команд) Кто быстрее справится.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Вначале расшифруйте слово. Каждой цифре соответствует 4 буквы русского алфавита по аналогии сотового телефона. Вам необходимо сопоставить цифру с буквами и разгадать зашифрованное слово.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02"/>
        <w:gridCol w:w="502"/>
        <w:gridCol w:w="502"/>
        <w:gridCol w:w="502"/>
        <w:gridCol w:w="502"/>
        <w:gridCol w:w="502"/>
        <w:gridCol w:w="502"/>
        <w:gridCol w:w="502"/>
      </w:tblGrid>
      <w:tr w:rsidR="00913C5D" w:rsidRPr="00913C5D" w:rsidTr="00913C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2.1</w:t>
            </w:r>
          </w:p>
        </w:tc>
      </w:tr>
      <w:tr w:rsidR="00913C5D" w:rsidRPr="00913C5D" w:rsidTr="00913C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</w:tbl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Имеется неизвестное слово. Расшифровать его нужно по следующей схеме: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1 - 3, 2 – 4, 5 – 6, 7 – 8.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 к л о с о ь т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Расшифруйте номер телефона, по которому нужно сообщить правильный ответ. Каждой букве русского алфавита соответствуют цифры сотового телефона. Вам необходимо сопоставить буквы с цифрами.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34"/>
        <w:gridCol w:w="698"/>
        <w:gridCol w:w="636"/>
        <w:gridCol w:w="444"/>
        <w:gridCol w:w="834"/>
        <w:gridCol w:w="660"/>
        <w:gridCol w:w="444"/>
        <w:gridCol w:w="803"/>
        <w:gridCol w:w="698"/>
        <w:gridCol w:w="633"/>
        <w:gridCol w:w="834"/>
      </w:tblGrid>
      <w:tr w:rsidR="00913C5D" w:rsidRPr="00913C5D" w:rsidTr="00913C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шщъы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ьэюя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абвг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шщъы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ийкл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деёжз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ьэюя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рсту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шщъы</w:t>
            </w:r>
            <w:proofErr w:type="spellEnd"/>
          </w:p>
        </w:tc>
      </w:tr>
      <w:tr w:rsidR="00913C5D" w:rsidRPr="00913C5D" w:rsidTr="00913C5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5D" w:rsidRPr="00913C5D" w:rsidRDefault="00913C5D" w:rsidP="00913C5D">
            <w:pPr>
              <w:spacing w:after="135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13C5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</w:tbl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Слайд_11</w:t>
      </w:r>
    </w:p>
    <w:p w:rsidR="00913C5D" w:rsidRPr="00913C5D" w:rsidRDefault="00913C5D" w:rsidP="00913C5D">
      <w:pPr>
        <w:shd w:val="clear" w:color="auto" w:fill="FFFFFF"/>
        <w:spacing w:before="135" w:after="135" w:line="255" w:lineRule="atLeast"/>
        <w:outlineLvl w:val="3"/>
        <w:rPr>
          <w:rFonts w:ascii="Helvetica" w:eastAsia="Times New Roman" w:hAnsi="Helvetica" w:cs="Helvetica"/>
          <w:color w:val="199043"/>
          <w:sz w:val="24"/>
          <w:szCs w:val="24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199043"/>
          <w:sz w:val="24"/>
          <w:szCs w:val="24"/>
          <w:lang w:eastAsia="ru-RU"/>
        </w:rPr>
        <w:t>Шестое задание. </w:t>
      </w:r>
      <w:r w:rsidRPr="00913C5D">
        <w:rPr>
          <w:rFonts w:ascii="Helvetica" w:eastAsia="Times New Roman" w:hAnsi="Helvetica" w:cs="Helvetica"/>
          <w:b/>
          <w:bCs/>
          <w:color w:val="199043"/>
          <w:sz w:val="24"/>
          <w:szCs w:val="24"/>
          <w:lang w:eastAsia="ru-RU"/>
        </w:rPr>
        <w:t>«Практическое мастерство»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12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Команде «Чемпионы»</w:t>
      </w: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необходимо придумать и провести две сюжетные подвижные игры.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Команде «Олимпийцы»</w:t>
      </w: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- </w:t>
      </w: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необходимо придумать и провести две подвижные игры с элементами соревнований.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13</w:t>
      </w:r>
    </w:p>
    <w:p w:rsidR="00913C5D" w:rsidRPr="00913C5D" w:rsidRDefault="00913C5D" w:rsidP="00913C5D">
      <w:pPr>
        <w:shd w:val="clear" w:color="auto" w:fill="FFFFFF"/>
        <w:spacing w:before="270" w:after="135" w:line="285" w:lineRule="atLeast"/>
        <w:outlineLvl w:val="2"/>
        <w:rPr>
          <w:rFonts w:ascii="Helvetica" w:eastAsia="Times New Roman" w:hAnsi="Helvetica" w:cs="Helvetica"/>
          <w:color w:val="199043"/>
          <w:sz w:val="27"/>
          <w:szCs w:val="27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199043"/>
          <w:sz w:val="27"/>
          <w:szCs w:val="27"/>
          <w:lang w:eastAsia="ru-RU"/>
        </w:rPr>
        <w:t>III. Заключительная часть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«Здоровье – самый главный показатель жизнедеятельности каждого человека, и только с хорошим здоровьем можно жить полноценной жизнью. С самого раннего детства каждый из нас осознаёт важность разумного отношения к своему здоровью...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 мы прекрасно понимаем, как важно беречь свое здоровье. Но делаем ли мы что-то для того, чтобы сохранить его на долгие годы</w:t>
      </w: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Сейчас мы выполним с вами </w:t>
      </w: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психотехническое упражнение</w:t>
      </w: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с помощью которого можно снять усталость, обрести внутреннюю стабильность и почувствовать уверенность в себе.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Упражнение называется </w:t>
      </w: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«Внутренний луч».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Приметите удобную позу, сядьте удобно.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(Включается спокойная музыка)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Представьте, что внутри вашей головы, в верхней ее части, возникает светлый луч, который медленно и последовательно движется сверху вниз и медленно, постепенно освещает лицо, шею, плечи, руки теплым, ровным и расслабляющим светом. По мере движения луча разглаживаются морщины, исчезает на</w:t>
      </w: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пряжение в области затылка, ослабляется складка на лбу, ослабляются зажимы в углах губ, опускаются плечи, освобождаются шея и грудь. Внутренний луч как бы формирует новую внешность - спокойного, освобожденного человека, удовлетворенного собой, своей жизнью и своей профессией.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теперь вместе, не открывая глаза, произносим «Я стал новым человеком! Я стал молодым и сильным, спокойным и стабильным! Я все буду делать хорошо!»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14.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Закончить семинар мне хотелось бы словами Сухомлинского В.А., он писал: </w:t>
      </w:r>
      <w:r w:rsidRPr="00913C5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«Физическая культура должна обеспечить осознанное отношение детей к собственному организму, выработать умение щадить здоровье, укреплять его правильным режимом труда. Отдыха, питания, гимнастикой и спортом. Закаливать физические и нервные силы, предупреждать заболевание…»</w:t>
      </w:r>
    </w:p>
    <w:p w:rsidR="00913C5D" w:rsidRPr="00913C5D" w:rsidRDefault="00913C5D" w:rsidP="00913C5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13C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15.</w:t>
      </w:r>
      <w:r w:rsidRPr="00913C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Спасибо за внимание.</w:t>
      </w:r>
    </w:p>
    <w:p w:rsidR="00CA765C" w:rsidRDefault="00CA765C"/>
    <w:sectPr w:rsidR="00CA7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7459F"/>
    <w:multiLevelType w:val="multilevel"/>
    <w:tmpl w:val="68CE0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A44A1C"/>
    <w:multiLevelType w:val="multilevel"/>
    <w:tmpl w:val="9FC84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703CCA"/>
    <w:multiLevelType w:val="multilevel"/>
    <w:tmpl w:val="9D4E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BE2F77"/>
    <w:multiLevelType w:val="multilevel"/>
    <w:tmpl w:val="271E2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F02235"/>
    <w:multiLevelType w:val="multilevel"/>
    <w:tmpl w:val="EFCC1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5D"/>
    <w:rsid w:val="00913C5D"/>
    <w:rsid w:val="00CA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3F1C"/>
  <w15:chartTrackingRefBased/>
  <w15:docId w15:val="{A55F8C51-E04B-47E2-92A8-F0907867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13C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13C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13C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13C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913C5D"/>
    <w:rPr>
      <w:i/>
      <w:iCs/>
    </w:rPr>
  </w:style>
  <w:style w:type="paragraph" w:styleId="a4">
    <w:name w:val="Normal (Web)"/>
    <w:basedOn w:val="a"/>
    <w:uiPriority w:val="99"/>
    <w:semiHidden/>
    <w:unhideWhenUsed/>
    <w:rsid w:val="00913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13C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9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327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30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560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2025-01-25T22:53:00Z</dcterms:created>
  <dcterms:modified xsi:type="dcterms:W3CDTF">2025-01-25T22:54:00Z</dcterms:modified>
</cp:coreProperties>
</file>