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2FD" w:rsidRDefault="00E312FD" w:rsidP="00E312FD">
      <w:pPr>
        <w:suppressAutoHyphens/>
        <w:spacing w:after="0" w:line="276" w:lineRule="auto"/>
        <w:ind w:firstLine="735"/>
        <w:jc w:val="both"/>
        <w:rPr>
          <w:rFonts w:ascii="Times New Roman" w:hAnsi="Times New Roman"/>
          <w:b/>
          <w:kern w:val="1"/>
          <w:sz w:val="32"/>
          <w:szCs w:val="32"/>
        </w:rPr>
      </w:pPr>
      <w:r w:rsidRPr="00381874">
        <w:rPr>
          <w:rFonts w:ascii="Times New Roman" w:hAnsi="Times New Roman"/>
          <w:b/>
          <w:kern w:val="1"/>
          <w:sz w:val="32"/>
          <w:szCs w:val="32"/>
        </w:rPr>
        <w:t>Особенности тревожности и страхов детей старшего дошкольного возраста</w:t>
      </w:r>
    </w:p>
    <w:p w:rsidR="00E312FD" w:rsidRDefault="00E312FD" w:rsidP="00E312FD">
      <w:pPr>
        <w:widowControl w:val="0"/>
        <w:tabs>
          <w:tab w:val="left" w:pos="7290"/>
          <w:tab w:val="left" w:pos="9180"/>
          <w:tab w:val="left" w:pos="9540"/>
        </w:tabs>
        <w:autoSpaceDE w:val="0"/>
        <w:autoSpaceDN w:val="0"/>
        <w:adjustRightInd w:val="0"/>
        <w:spacing w:before="240" w:after="0" w:line="360" w:lineRule="auto"/>
        <w:ind w:firstLine="709"/>
        <w:jc w:val="both"/>
        <w:rPr>
          <w:rFonts w:ascii="Times New Roman CYR" w:eastAsia="MS Mincho" w:hAnsi="Times New Roman CYR" w:cs="Times New Roman CYR"/>
          <w:noProof/>
          <w:sz w:val="28"/>
          <w:szCs w:val="28"/>
          <w:lang w:eastAsia="ru-RU"/>
        </w:rPr>
      </w:pPr>
      <w:r>
        <w:rPr>
          <w:rFonts w:ascii="Times New Roman CYR" w:eastAsia="MS Mincho" w:hAnsi="Times New Roman CYR" w:cs="Times New Roman CYR"/>
          <w:noProof/>
          <w:sz w:val="28"/>
          <w:szCs w:val="28"/>
          <w:lang w:eastAsia="ru-RU"/>
        </w:rPr>
        <w:t>Проблема детских страхов и тревожности, причины их возникновения и особенности проявления являлись предметов исследования как отечественных, так и зарубежных ученых. Согласно взглядам С.Холла, ребенок в процессе своего развития испытывает все страхи, которые были характерны сначала для животных, а затем для людей на протяжении их исторического развития. В качестве докозательства С. Холл приводил необъяснимые и иррациональные страхи детей, утверждая,  что они являются отголосками страхов первобытных людей (например страх животных), так как их наличие невозможно объяснить ни индивидуальным опытом ребенка, ни особенностями его развития. Такие виды страха С. Холл называл «инстинктивный страх». С. Холл считал, что детские страхи возможно корректировать, «приводя ребенка в границы здоровой реальности».</w:t>
      </w:r>
    </w:p>
    <w:p w:rsidR="00E312FD" w:rsidRDefault="00E312FD" w:rsidP="00E312FD">
      <w:pPr>
        <w:widowControl w:val="0"/>
        <w:tabs>
          <w:tab w:val="left" w:pos="7290"/>
          <w:tab w:val="left" w:pos="9180"/>
          <w:tab w:val="left" w:pos="9540"/>
        </w:tabs>
        <w:autoSpaceDE w:val="0"/>
        <w:autoSpaceDN w:val="0"/>
        <w:adjustRightInd w:val="0"/>
        <w:spacing w:after="0" w:line="360" w:lineRule="auto"/>
        <w:ind w:firstLine="709"/>
        <w:jc w:val="both"/>
        <w:rPr>
          <w:rFonts w:ascii="Times New Roman CYR" w:eastAsia="MS Mincho" w:hAnsi="Times New Roman CYR" w:cs="Times New Roman CYR"/>
          <w:noProof/>
          <w:sz w:val="28"/>
          <w:szCs w:val="28"/>
          <w:lang w:eastAsia="ru-RU"/>
        </w:rPr>
      </w:pPr>
      <w:r w:rsidRPr="00973B63">
        <w:rPr>
          <w:rFonts w:ascii="Times New Roman CYR" w:eastAsia="MS Mincho" w:hAnsi="Times New Roman CYR" w:cs="Times New Roman CYR"/>
          <w:noProof/>
          <w:sz w:val="28"/>
          <w:szCs w:val="28"/>
          <w:lang w:eastAsia="ru-RU"/>
        </w:rPr>
        <w:t>Д. Селли утверждал, что «инстинктивный страх» свойственен ребенку в раннем возрасте, трансформируется в процессе развития и замещается «страхом по опыту», то есть социальным.</w:t>
      </w:r>
    </w:p>
    <w:p w:rsidR="00E312FD" w:rsidRDefault="00E312FD" w:rsidP="00E312FD">
      <w:pPr>
        <w:widowControl w:val="0"/>
        <w:tabs>
          <w:tab w:val="left" w:pos="7290"/>
          <w:tab w:val="left" w:pos="9180"/>
          <w:tab w:val="left" w:pos="9540"/>
        </w:tabs>
        <w:autoSpaceDE w:val="0"/>
        <w:autoSpaceDN w:val="0"/>
        <w:adjustRightInd w:val="0"/>
        <w:spacing w:after="0" w:line="360" w:lineRule="auto"/>
        <w:ind w:firstLine="709"/>
        <w:jc w:val="both"/>
        <w:rPr>
          <w:rFonts w:ascii="Times New Roman" w:hAnsi="Times New Roman"/>
          <w:color w:val="FF0000"/>
          <w:kern w:val="1"/>
          <w:sz w:val="28"/>
          <w:szCs w:val="28"/>
        </w:rPr>
      </w:pPr>
      <w:r>
        <w:rPr>
          <w:rFonts w:ascii="Times New Roman CYR" w:eastAsia="MS Mincho" w:hAnsi="Times New Roman CYR" w:cs="Times New Roman CYR"/>
          <w:noProof/>
          <w:sz w:val="28"/>
          <w:szCs w:val="28"/>
          <w:lang w:eastAsia="ru-RU"/>
        </w:rPr>
        <w:t>Д</w:t>
      </w:r>
      <w:r w:rsidRPr="00973B63">
        <w:rPr>
          <w:rFonts w:ascii="Times New Roman CYR" w:eastAsia="MS Mincho" w:hAnsi="Times New Roman CYR" w:cs="Times New Roman CYR"/>
          <w:noProof/>
          <w:sz w:val="28"/>
          <w:szCs w:val="28"/>
          <w:lang w:eastAsia="ru-RU"/>
        </w:rPr>
        <w:t>ля дошкольников (детей от 3 до 6-7 лет) по мнению З. Фрейда, естественным невротическим с</w:t>
      </w:r>
      <w:r>
        <w:rPr>
          <w:rFonts w:ascii="Times New Roman CYR" w:eastAsia="MS Mincho" w:hAnsi="Times New Roman CYR" w:cs="Times New Roman CYR"/>
          <w:noProof/>
          <w:sz w:val="28"/>
          <w:szCs w:val="28"/>
          <w:lang w:eastAsia="ru-RU"/>
        </w:rPr>
        <w:t>трахом является страх кастрации</w:t>
      </w:r>
      <w:r w:rsidR="00BA29D0">
        <w:rPr>
          <w:rFonts w:ascii="Times New Roman CYR" w:eastAsia="MS Mincho" w:hAnsi="Times New Roman CYR" w:cs="Times New Roman CYR"/>
          <w:noProof/>
          <w:sz w:val="28"/>
          <w:szCs w:val="28"/>
          <w:lang w:eastAsia="ru-RU"/>
        </w:rPr>
        <w:t>.</w:t>
      </w:r>
    </w:p>
    <w:p w:rsidR="00E312FD" w:rsidRPr="00973B63" w:rsidRDefault="00E312FD" w:rsidP="00E312FD">
      <w:pPr>
        <w:widowControl w:val="0"/>
        <w:tabs>
          <w:tab w:val="left" w:pos="7290"/>
          <w:tab w:val="left" w:pos="9180"/>
          <w:tab w:val="left" w:pos="9540"/>
        </w:tabs>
        <w:autoSpaceDE w:val="0"/>
        <w:autoSpaceDN w:val="0"/>
        <w:adjustRightInd w:val="0"/>
        <w:spacing w:after="0" w:line="360" w:lineRule="auto"/>
        <w:ind w:firstLine="709"/>
        <w:jc w:val="both"/>
        <w:rPr>
          <w:rFonts w:ascii="Times New Roman" w:hAnsi="Times New Roman"/>
          <w:color w:val="FF0000"/>
          <w:kern w:val="1"/>
          <w:sz w:val="28"/>
          <w:szCs w:val="28"/>
        </w:rPr>
      </w:pPr>
      <w:r w:rsidRPr="00973B63">
        <w:rPr>
          <w:rFonts w:ascii="Times New Roman CYR" w:eastAsia="MS Mincho" w:hAnsi="Times New Roman CYR" w:cs="Times New Roman CYR"/>
          <w:noProof/>
          <w:sz w:val="28"/>
          <w:szCs w:val="28"/>
          <w:lang w:eastAsia="ru-RU"/>
        </w:rPr>
        <w:t>А. Фрейд, исследуя возрастные особенности детей, считала, что именно в период 6-7 лет детские страхи кардинально изменяют свою специфику, на первом месте оказывается возникающая тревога Сверх-Я, источник которой находится в сознан</w:t>
      </w:r>
      <w:r>
        <w:rPr>
          <w:rFonts w:ascii="Times New Roman CYR" w:eastAsia="MS Mincho" w:hAnsi="Times New Roman CYR" w:cs="Times New Roman CYR"/>
          <w:noProof/>
          <w:sz w:val="28"/>
          <w:szCs w:val="28"/>
          <w:lang w:eastAsia="ru-RU"/>
        </w:rPr>
        <w:t>ии и проявляется в чувстве вины</w:t>
      </w:r>
      <w:r w:rsidR="00BA29D0">
        <w:rPr>
          <w:rFonts w:ascii="Times New Roman CYR" w:eastAsia="MS Mincho" w:hAnsi="Times New Roman CYR" w:cs="Times New Roman CYR"/>
          <w:noProof/>
          <w:sz w:val="28"/>
          <w:szCs w:val="28"/>
          <w:lang w:eastAsia="ru-RU"/>
        </w:rPr>
        <w:t>.</w:t>
      </w:r>
    </w:p>
    <w:p w:rsidR="00E312FD" w:rsidRDefault="00E312FD" w:rsidP="00E312FD">
      <w:pPr>
        <w:widowControl w:val="0"/>
        <w:tabs>
          <w:tab w:val="left" w:pos="7290"/>
          <w:tab w:val="left" w:pos="9180"/>
          <w:tab w:val="left" w:pos="9540"/>
        </w:tabs>
        <w:autoSpaceDE w:val="0"/>
        <w:autoSpaceDN w:val="0"/>
        <w:adjustRightInd w:val="0"/>
        <w:spacing w:after="0" w:line="360" w:lineRule="auto"/>
        <w:ind w:firstLine="709"/>
        <w:jc w:val="both"/>
        <w:rPr>
          <w:rFonts w:ascii="Times New Roman CYR" w:eastAsia="MS Mincho" w:hAnsi="Times New Roman CYR" w:cs="Times New Roman CYR"/>
          <w:noProof/>
          <w:sz w:val="28"/>
          <w:szCs w:val="28"/>
          <w:lang w:eastAsia="ru-RU"/>
        </w:rPr>
      </w:pPr>
      <w:r>
        <w:rPr>
          <w:rFonts w:ascii="Times New Roman CYR" w:eastAsia="MS Mincho" w:hAnsi="Times New Roman CYR" w:cs="Times New Roman CYR"/>
          <w:noProof/>
          <w:sz w:val="28"/>
          <w:szCs w:val="28"/>
          <w:lang w:eastAsia="ru-RU"/>
        </w:rPr>
        <w:t>Т.П. Симеон считал, что любое неожиданное явление может стать причиной возникновения страха у ребенка.</w:t>
      </w:r>
    </w:p>
    <w:p w:rsidR="00E312FD" w:rsidRPr="0054293B" w:rsidRDefault="00E312FD" w:rsidP="00E312FD">
      <w:pPr>
        <w:widowControl w:val="0"/>
        <w:tabs>
          <w:tab w:val="left" w:pos="7290"/>
          <w:tab w:val="left" w:pos="9180"/>
          <w:tab w:val="left" w:pos="9540"/>
        </w:tabs>
        <w:autoSpaceDE w:val="0"/>
        <w:autoSpaceDN w:val="0"/>
        <w:adjustRightInd w:val="0"/>
        <w:spacing w:after="0" w:line="360" w:lineRule="auto"/>
        <w:ind w:firstLine="709"/>
        <w:jc w:val="both"/>
        <w:rPr>
          <w:rFonts w:ascii="Times New Roman CYR" w:eastAsia="MS Mincho" w:hAnsi="Times New Roman CYR" w:cs="Times New Roman CYR"/>
          <w:noProof/>
          <w:sz w:val="28"/>
          <w:szCs w:val="28"/>
          <w:lang w:eastAsia="ru-RU"/>
        </w:rPr>
      </w:pPr>
      <w:r>
        <w:rPr>
          <w:rFonts w:ascii="Times New Roman CYR" w:eastAsia="MS Mincho" w:hAnsi="Times New Roman CYR" w:cs="Times New Roman CYR"/>
          <w:noProof/>
          <w:sz w:val="28"/>
          <w:szCs w:val="28"/>
          <w:lang w:eastAsia="ru-RU"/>
        </w:rPr>
        <w:t>Выявлению возрастной специфики детских страхов, их причинам посвящены работы В.И. Гарбузова, А.И. Захарова, В.В. Лебеддинского</w:t>
      </w:r>
      <w:r w:rsidR="00BA29D0">
        <w:rPr>
          <w:rFonts w:ascii="Times New Roman CYR" w:eastAsia="MS Mincho" w:hAnsi="Times New Roman CYR" w:cs="Times New Roman CYR"/>
          <w:noProof/>
          <w:sz w:val="28"/>
          <w:szCs w:val="28"/>
          <w:lang w:eastAsia="ru-RU"/>
        </w:rPr>
        <w:t>.</w:t>
      </w:r>
    </w:p>
    <w:p w:rsidR="00E312FD" w:rsidRDefault="00E312FD" w:rsidP="00E312FD">
      <w:pPr>
        <w:widowControl w:val="0"/>
        <w:tabs>
          <w:tab w:val="left" w:pos="7290"/>
          <w:tab w:val="left" w:pos="9180"/>
          <w:tab w:val="left" w:pos="9540"/>
        </w:tabs>
        <w:autoSpaceDE w:val="0"/>
        <w:autoSpaceDN w:val="0"/>
        <w:adjustRightInd w:val="0"/>
        <w:spacing w:after="0" w:line="360" w:lineRule="auto"/>
        <w:ind w:firstLine="709"/>
        <w:jc w:val="both"/>
        <w:rPr>
          <w:rFonts w:ascii="Times New Roman CYR" w:eastAsia="MS Mincho" w:hAnsi="Times New Roman CYR" w:cs="Times New Roman CYR"/>
          <w:noProof/>
          <w:sz w:val="28"/>
          <w:szCs w:val="28"/>
          <w:lang w:eastAsia="ru-RU"/>
        </w:rPr>
      </w:pPr>
      <w:r>
        <w:rPr>
          <w:rFonts w:ascii="Times New Roman CYR" w:eastAsia="MS Mincho" w:hAnsi="Times New Roman CYR" w:cs="Times New Roman CYR"/>
          <w:noProof/>
          <w:sz w:val="28"/>
          <w:szCs w:val="28"/>
          <w:lang w:eastAsia="ru-RU"/>
        </w:rPr>
        <w:t>В.И. Гарбузов, исследуя специфические особенности детских страхов, считал, что все детские страхи – это маскировка осознаваемого или неосознаваемого страха смерти.</w:t>
      </w:r>
    </w:p>
    <w:p w:rsidR="00E312FD" w:rsidRPr="007A6562" w:rsidRDefault="00E312FD" w:rsidP="00E312FD">
      <w:pPr>
        <w:spacing w:after="0" w:line="360" w:lineRule="auto"/>
        <w:ind w:firstLine="709"/>
        <w:jc w:val="both"/>
        <w:rPr>
          <w:rFonts w:ascii="Times New Roman" w:hAnsi="Times New Roman"/>
          <w:kern w:val="1"/>
          <w:sz w:val="28"/>
          <w:szCs w:val="28"/>
        </w:rPr>
      </w:pPr>
      <w:r>
        <w:rPr>
          <w:rFonts w:ascii="Times New Roman" w:hAnsi="Times New Roman"/>
          <w:kern w:val="1"/>
          <w:sz w:val="28"/>
          <w:szCs w:val="28"/>
        </w:rPr>
        <w:lastRenderedPageBreak/>
        <w:t>Ч</w:t>
      </w:r>
      <w:r w:rsidRPr="007A6562">
        <w:rPr>
          <w:rFonts w:ascii="Times New Roman" w:hAnsi="Times New Roman"/>
          <w:kern w:val="1"/>
          <w:sz w:val="28"/>
          <w:szCs w:val="28"/>
        </w:rPr>
        <w:t>увство страха, отмечает А.И. Захаров, появляется непроизвольно, помимо воли ребенка, и сопровождается выраженным чувством волнения, беспокойства или ужаса</w:t>
      </w:r>
      <w:r w:rsidR="00BA29D0">
        <w:rPr>
          <w:rFonts w:ascii="Times New Roman" w:hAnsi="Times New Roman"/>
          <w:kern w:val="1"/>
          <w:sz w:val="28"/>
          <w:szCs w:val="28"/>
        </w:rPr>
        <w:t>.</w:t>
      </w:r>
    </w:p>
    <w:p w:rsidR="00E312FD" w:rsidRDefault="00E312FD" w:rsidP="00E312FD">
      <w:pPr>
        <w:widowControl w:val="0"/>
        <w:tabs>
          <w:tab w:val="left" w:pos="7290"/>
          <w:tab w:val="left" w:pos="9180"/>
          <w:tab w:val="left" w:pos="9540"/>
        </w:tabs>
        <w:autoSpaceDE w:val="0"/>
        <w:autoSpaceDN w:val="0"/>
        <w:adjustRightInd w:val="0"/>
        <w:spacing w:after="0" w:line="360" w:lineRule="auto"/>
        <w:ind w:firstLine="709"/>
        <w:jc w:val="both"/>
        <w:rPr>
          <w:rFonts w:ascii="Times New Roman CYR" w:eastAsia="MS Mincho" w:hAnsi="Times New Roman CYR" w:cs="Times New Roman CYR"/>
          <w:noProof/>
          <w:sz w:val="28"/>
          <w:szCs w:val="28"/>
          <w:lang w:eastAsia="ru-RU"/>
        </w:rPr>
      </w:pPr>
      <w:r>
        <w:rPr>
          <w:rFonts w:ascii="Times New Roman CYR" w:eastAsia="MS Mincho" w:hAnsi="Times New Roman CYR" w:cs="Times New Roman CYR"/>
          <w:noProof/>
          <w:sz w:val="28"/>
          <w:szCs w:val="28"/>
          <w:lang w:eastAsia="ru-RU"/>
        </w:rPr>
        <w:t>А.И. Захаров</w:t>
      </w:r>
      <w:r w:rsidRPr="003B7AEC">
        <w:rPr>
          <w:rFonts w:ascii="Times New Roman CYR" w:eastAsia="MS Mincho" w:hAnsi="Times New Roman CYR" w:cs="Times New Roman CYR"/>
          <w:noProof/>
          <w:sz w:val="28"/>
          <w:szCs w:val="28"/>
          <w:lang w:eastAsia="ru-RU"/>
        </w:rPr>
        <w:t xml:space="preserve"> </w:t>
      </w:r>
      <w:r>
        <w:rPr>
          <w:rFonts w:ascii="Times New Roman CYR" w:eastAsia="MS Mincho" w:hAnsi="Times New Roman CYR" w:cs="Times New Roman CYR"/>
          <w:noProof/>
          <w:sz w:val="28"/>
          <w:szCs w:val="28"/>
          <w:lang w:eastAsia="ru-RU"/>
        </w:rPr>
        <w:t>делит страхи на:</w:t>
      </w:r>
    </w:p>
    <w:p w:rsidR="00E312FD" w:rsidRDefault="00E312FD" w:rsidP="00E312FD">
      <w:pPr>
        <w:widowControl w:val="0"/>
        <w:tabs>
          <w:tab w:val="left" w:pos="7290"/>
          <w:tab w:val="left" w:pos="9180"/>
          <w:tab w:val="left" w:pos="9540"/>
        </w:tabs>
        <w:autoSpaceDE w:val="0"/>
        <w:autoSpaceDN w:val="0"/>
        <w:adjustRightInd w:val="0"/>
        <w:spacing w:after="0" w:line="360" w:lineRule="auto"/>
        <w:ind w:firstLine="709"/>
        <w:jc w:val="both"/>
        <w:rPr>
          <w:rFonts w:ascii="Times New Roman CYR" w:eastAsia="MS Mincho" w:hAnsi="Times New Roman CYR" w:cs="Times New Roman CYR"/>
          <w:noProof/>
          <w:sz w:val="28"/>
          <w:szCs w:val="28"/>
          <w:lang w:eastAsia="ru-RU"/>
        </w:rPr>
      </w:pPr>
      <w:r>
        <w:rPr>
          <w:rFonts w:ascii="Times New Roman CYR" w:eastAsia="MS Mincho" w:hAnsi="Times New Roman CYR" w:cs="Times New Roman CYR"/>
          <w:noProof/>
          <w:sz w:val="28"/>
          <w:szCs w:val="28"/>
          <w:lang w:eastAsia="ru-RU"/>
        </w:rPr>
        <w:t>- возрастные – страхи нормально развивающегося ребенка, характеризующиеся четкой стадиальностью, которые проходят при переходи на следующую возрастную ступень;</w:t>
      </w:r>
    </w:p>
    <w:p w:rsidR="00E312FD" w:rsidRDefault="00E312FD" w:rsidP="00E312FD">
      <w:pPr>
        <w:widowControl w:val="0"/>
        <w:tabs>
          <w:tab w:val="left" w:pos="7290"/>
          <w:tab w:val="left" w:pos="9180"/>
          <w:tab w:val="left" w:pos="9540"/>
        </w:tabs>
        <w:autoSpaceDE w:val="0"/>
        <w:autoSpaceDN w:val="0"/>
        <w:adjustRightInd w:val="0"/>
        <w:spacing w:after="0" w:line="360" w:lineRule="auto"/>
        <w:ind w:firstLine="709"/>
        <w:jc w:val="both"/>
        <w:rPr>
          <w:rFonts w:ascii="Times New Roman CYR" w:eastAsia="MS Mincho" w:hAnsi="Times New Roman CYR" w:cs="Times New Roman CYR"/>
          <w:noProof/>
          <w:sz w:val="28"/>
          <w:szCs w:val="28"/>
          <w:lang w:eastAsia="ru-RU"/>
        </w:rPr>
      </w:pPr>
      <w:r>
        <w:rPr>
          <w:rFonts w:ascii="Times New Roman CYR" w:eastAsia="MS Mincho" w:hAnsi="Times New Roman CYR" w:cs="Times New Roman CYR"/>
          <w:noProof/>
          <w:sz w:val="28"/>
          <w:szCs w:val="28"/>
          <w:lang w:eastAsia="ru-RU"/>
        </w:rPr>
        <w:t>- невротические – страхи, характеризующиеся крайними степенями проявлений (ужас, паника), невозможностью контроля со стороны ребенка, неблагоприятным влиянием на характер и поведение дошкольника.</w:t>
      </w:r>
    </w:p>
    <w:p w:rsidR="00E312FD" w:rsidRPr="00DD723D" w:rsidRDefault="00E312FD" w:rsidP="00E312FD">
      <w:pPr>
        <w:widowControl w:val="0"/>
        <w:tabs>
          <w:tab w:val="left" w:pos="7290"/>
          <w:tab w:val="left" w:pos="9180"/>
          <w:tab w:val="left" w:pos="9540"/>
        </w:tabs>
        <w:autoSpaceDE w:val="0"/>
        <w:autoSpaceDN w:val="0"/>
        <w:adjustRightInd w:val="0"/>
        <w:spacing w:after="0" w:line="360" w:lineRule="auto"/>
        <w:ind w:firstLine="709"/>
        <w:jc w:val="both"/>
        <w:rPr>
          <w:rFonts w:ascii="Times New Roman CYR" w:eastAsia="MS Mincho" w:hAnsi="Times New Roman CYR" w:cs="Times New Roman CYR"/>
          <w:noProof/>
          <w:sz w:val="28"/>
          <w:szCs w:val="28"/>
          <w:lang w:eastAsia="ru-RU"/>
        </w:rPr>
      </w:pPr>
      <w:r w:rsidRPr="00DD723D">
        <w:rPr>
          <w:rFonts w:ascii="Times New Roman CYR" w:eastAsia="MS Mincho" w:hAnsi="Times New Roman CYR" w:cs="Times New Roman CYR"/>
          <w:noProof/>
          <w:sz w:val="28"/>
          <w:szCs w:val="28"/>
          <w:lang w:eastAsia="ru-RU"/>
        </w:rPr>
        <w:t>Экспериментальные исследования А.И. Захарова показали, что для детей дошкольного возраста характерно большее количество страхов, чем для младших школьников, количество страхов зависит от места проживания детей и семейных отношений. Больше страхов испытывают дошкольники, чьи матери занимают доминирующее положение в семье, испытывают значительные нервно-психические перегрузки, из тех семей, в которых супруги имеют конфликтные отношения. По данным А.И. Захарова, в младшем дошкольном возрасте доминируют страхи одиночества, уколов, темноты, боли, сказочных персонажей. В старшем дошкольном возрасте происходит осознание детьми смерти как феномена прекращения жизни, ребенок испытывает потрясение от данного открытие, испытывает сильный страх смерти, потом как бы «успокаивается», но страх смерти не проходит, а трансформируется в страх смерти родителей. Также для старших дошкольников характерен страх животных, сказочных персонажей, страх войны, пожара, нападения. Но все же связующим звеном в данном возрасте является страх смерти, и, по данным А.И. Захарова, он тесно связан со страхом войны, пожара, нападения.</w:t>
      </w:r>
    </w:p>
    <w:p w:rsidR="00E312FD" w:rsidRDefault="00E312FD" w:rsidP="00E312FD">
      <w:pPr>
        <w:suppressAutoHyphens/>
        <w:spacing w:after="0" w:line="360" w:lineRule="auto"/>
        <w:ind w:firstLine="735"/>
        <w:jc w:val="both"/>
        <w:rPr>
          <w:rFonts w:ascii="Times New Roman" w:hAnsi="Times New Roman"/>
          <w:kern w:val="1"/>
          <w:sz w:val="28"/>
          <w:szCs w:val="28"/>
        </w:rPr>
      </w:pPr>
      <w:r>
        <w:rPr>
          <w:rFonts w:ascii="Times New Roman" w:hAnsi="Times New Roman"/>
          <w:kern w:val="1"/>
          <w:sz w:val="28"/>
          <w:szCs w:val="28"/>
        </w:rPr>
        <w:t xml:space="preserve">Л.А. Петровская, Т.М. Мишина, А.С. </w:t>
      </w:r>
      <w:proofErr w:type="spellStart"/>
      <w:r>
        <w:rPr>
          <w:rFonts w:ascii="Times New Roman" w:hAnsi="Times New Roman"/>
          <w:kern w:val="1"/>
          <w:sz w:val="28"/>
          <w:szCs w:val="28"/>
        </w:rPr>
        <w:t>Спиваковская</w:t>
      </w:r>
      <w:proofErr w:type="spellEnd"/>
      <w:r>
        <w:rPr>
          <w:rFonts w:ascii="Times New Roman" w:hAnsi="Times New Roman"/>
          <w:kern w:val="1"/>
          <w:sz w:val="28"/>
          <w:szCs w:val="28"/>
        </w:rPr>
        <w:t xml:space="preserve"> подчеркивали, что одной из самых распространенных причин появления тревожности и детских страхов в дошкольном и младшем школьном возрастах является неправильное воспитание ребенка в семье и нарушение детско-родительских отношений</w:t>
      </w:r>
      <w:r w:rsidRPr="00045C0D">
        <w:rPr>
          <w:rFonts w:ascii="Times New Roman" w:hAnsi="Times New Roman"/>
          <w:kern w:val="1"/>
          <w:sz w:val="28"/>
          <w:szCs w:val="28"/>
        </w:rPr>
        <w:t xml:space="preserve">. </w:t>
      </w:r>
    </w:p>
    <w:p w:rsidR="00E312FD" w:rsidRPr="001128A8" w:rsidRDefault="00E312FD" w:rsidP="00E312FD">
      <w:pPr>
        <w:spacing w:after="0" w:line="360" w:lineRule="auto"/>
        <w:ind w:firstLine="709"/>
        <w:jc w:val="both"/>
        <w:rPr>
          <w:rFonts w:ascii="Times New Roman" w:hAnsi="Times New Roman"/>
          <w:bCs/>
          <w:kern w:val="1"/>
          <w:sz w:val="28"/>
          <w:szCs w:val="28"/>
        </w:rPr>
      </w:pPr>
      <w:r w:rsidRPr="001128A8">
        <w:rPr>
          <w:rFonts w:ascii="Times New Roman" w:hAnsi="Times New Roman"/>
          <w:bCs/>
          <w:kern w:val="1"/>
          <w:sz w:val="28"/>
          <w:szCs w:val="28"/>
        </w:rPr>
        <w:lastRenderedPageBreak/>
        <w:t xml:space="preserve">Основные страхи детей старшего дошкольного возраста </w:t>
      </w:r>
      <w:r>
        <w:rPr>
          <w:rFonts w:ascii="Times New Roman" w:hAnsi="Times New Roman"/>
          <w:bCs/>
          <w:kern w:val="1"/>
          <w:sz w:val="28"/>
          <w:szCs w:val="28"/>
        </w:rPr>
        <w:t>представлены в таблице 3</w:t>
      </w:r>
      <w:r w:rsidRPr="001128A8">
        <w:rPr>
          <w:rFonts w:ascii="Times New Roman" w:hAnsi="Times New Roman"/>
          <w:bCs/>
          <w:kern w:val="1"/>
          <w:sz w:val="28"/>
          <w:szCs w:val="28"/>
        </w:rPr>
        <w:t>.</w:t>
      </w:r>
    </w:p>
    <w:p w:rsidR="00E312FD" w:rsidRDefault="00E312FD" w:rsidP="00E312FD">
      <w:pPr>
        <w:spacing w:after="0" w:line="360" w:lineRule="auto"/>
        <w:rPr>
          <w:rFonts w:ascii="Times New Roman" w:hAnsi="Times New Roman"/>
          <w:bCs/>
          <w:kern w:val="1"/>
          <w:sz w:val="28"/>
          <w:szCs w:val="28"/>
        </w:rPr>
      </w:pPr>
      <w:r>
        <w:rPr>
          <w:rFonts w:ascii="Times New Roman" w:hAnsi="Times New Roman"/>
          <w:bCs/>
          <w:kern w:val="1"/>
          <w:sz w:val="28"/>
          <w:szCs w:val="28"/>
        </w:rPr>
        <w:t xml:space="preserve">Таблица 3 - </w:t>
      </w:r>
      <w:r w:rsidRPr="001128A8">
        <w:rPr>
          <w:rFonts w:ascii="Times New Roman" w:hAnsi="Times New Roman"/>
          <w:bCs/>
          <w:kern w:val="1"/>
          <w:sz w:val="28"/>
          <w:szCs w:val="28"/>
        </w:rPr>
        <w:t>Страхи детей старшего дошкольного возраста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3686"/>
        <w:gridCol w:w="4394"/>
      </w:tblGrid>
      <w:tr w:rsidR="00E312FD" w:rsidRPr="00107B5F" w:rsidTr="00E312FD">
        <w:tc>
          <w:tcPr>
            <w:tcW w:w="1809" w:type="dxa"/>
            <w:shd w:val="clear" w:color="auto" w:fill="auto"/>
          </w:tcPr>
          <w:p w:rsidR="00E312FD" w:rsidRPr="00107B5F" w:rsidRDefault="00E312FD" w:rsidP="00633C5E">
            <w:pPr>
              <w:spacing w:after="0"/>
              <w:jc w:val="center"/>
              <w:rPr>
                <w:rFonts w:ascii="Times New Roman" w:hAnsi="Times New Roman"/>
                <w:bCs/>
                <w:kern w:val="1"/>
                <w:sz w:val="24"/>
                <w:szCs w:val="24"/>
              </w:rPr>
            </w:pPr>
            <w:r w:rsidRPr="00107B5F">
              <w:rPr>
                <w:rFonts w:ascii="Times New Roman" w:hAnsi="Times New Roman"/>
                <w:bCs/>
                <w:kern w:val="1"/>
                <w:sz w:val="24"/>
                <w:szCs w:val="24"/>
              </w:rPr>
              <w:t>Группа страхов</w:t>
            </w:r>
          </w:p>
        </w:tc>
        <w:tc>
          <w:tcPr>
            <w:tcW w:w="3686" w:type="dxa"/>
            <w:shd w:val="clear" w:color="auto" w:fill="auto"/>
          </w:tcPr>
          <w:p w:rsidR="00E312FD" w:rsidRPr="00107B5F" w:rsidRDefault="00E312FD" w:rsidP="00633C5E">
            <w:pPr>
              <w:spacing w:after="0"/>
              <w:jc w:val="center"/>
              <w:rPr>
                <w:rFonts w:ascii="Times New Roman" w:hAnsi="Times New Roman"/>
                <w:bCs/>
                <w:kern w:val="1"/>
                <w:sz w:val="24"/>
                <w:szCs w:val="24"/>
              </w:rPr>
            </w:pPr>
            <w:r w:rsidRPr="00107B5F">
              <w:rPr>
                <w:rFonts w:ascii="Times New Roman" w:hAnsi="Times New Roman"/>
                <w:bCs/>
                <w:kern w:val="1"/>
                <w:sz w:val="24"/>
                <w:szCs w:val="24"/>
              </w:rPr>
              <w:t>Содержание</w:t>
            </w:r>
          </w:p>
        </w:tc>
        <w:tc>
          <w:tcPr>
            <w:tcW w:w="4394" w:type="dxa"/>
            <w:shd w:val="clear" w:color="auto" w:fill="auto"/>
          </w:tcPr>
          <w:p w:rsidR="00E312FD" w:rsidRPr="00107B5F" w:rsidRDefault="00E312FD" w:rsidP="00633C5E">
            <w:pPr>
              <w:spacing w:after="0"/>
              <w:jc w:val="center"/>
              <w:rPr>
                <w:rFonts w:ascii="Times New Roman" w:hAnsi="Times New Roman"/>
                <w:bCs/>
                <w:kern w:val="1"/>
                <w:sz w:val="24"/>
                <w:szCs w:val="24"/>
              </w:rPr>
            </w:pPr>
            <w:r w:rsidRPr="00107B5F">
              <w:rPr>
                <w:rFonts w:ascii="Times New Roman" w:hAnsi="Times New Roman"/>
                <w:bCs/>
                <w:kern w:val="1"/>
                <w:sz w:val="24"/>
                <w:szCs w:val="24"/>
              </w:rPr>
              <w:t>Примечание</w:t>
            </w:r>
          </w:p>
        </w:tc>
      </w:tr>
      <w:tr w:rsidR="00E312FD" w:rsidRPr="0008074F" w:rsidTr="00E312FD">
        <w:tc>
          <w:tcPr>
            <w:tcW w:w="1809" w:type="dxa"/>
            <w:shd w:val="clear" w:color="auto" w:fill="auto"/>
          </w:tcPr>
          <w:p w:rsidR="00E312FD" w:rsidRPr="0008074F" w:rsidRDefault="00E312FD" w:rsidP="00633C5E">
            <w:pPr>
              <w:spacing w:after="0"/>
              <w:jc w:val="center"/>
              <w:rPr>
                <w:rFonts w:ascii="Times New Roman" w:hAnsi="Times New Roman"/>
                <w:bCs/>
                <w:kern w:val="1"/>
              </w:rPr>
            </w:pPr>
            <w:r>
              <w:rPr>
                <w:rFonts w:ascii="Times New Roman" w:hAnsi="Times New Roman"/>
                <w:bCs/>
                <w:kern w:val="1"/>
              </w:rPr>
              <w:t>1</w:t>
            </w:r>
          </w:p>
        </w:tc>
        <w:tc>
          <w:tcPr>
            <w:tcW w:w="3686" w:type="dxa"/>
            <w:shd w:val="clear" w:color="auto" w:fill="auto"/>
          </w:tcPr>
          <w:p w:rsidR="00E312FD" w:rsidRPr="0008074F" w:rsidRDefault="00E312FD" w:rsidP="00633C5E">
            <w:pPr>
              <w:spacing w:after="0"/>
              <w:jc w:val="center"/>
              <w:rPr>
                <w:rFonts w:ascii="Times New Roman" w:hAnsi="Times New Roman"/>
                <w:bCs/>
                <w:kern w:val="1"/>
              </w:rPr>
            </w:pPr>
            <w:r>
              <w:rPr>
                <w:rFonts w:ascii="Times New Roman" w:hAnsi="Times New Roman"/>
                <w:bCs/>
                <w:kern w:val="1"/>
              </w:rPr>
              <w:t>2</w:t>
            </w:r>
          </w:p>
        </w:tc>
        <w:tc>
          <w:tcPr>
            <w:tcW w:w="4394" w:type="dxa"/>
            <w:shd w:val="clear" w:color="auto" w:fill="auto"/>
          </w:tcPr>
          <w:p w:rsidR="00E312FD" w:rsidRPr="0008074F" w:rsidRDefault="00E312FD" w:rsidP="00633C5E">
            <w:pPr>
              <w:spacing w:after="0"/>
              <w:jc w:val="center"/>
              <w:rPr>
                <w:rFonts w:ascii="Times New Roman" w:hAnsi="Times New Roman"/>
                <w:bCs/>
                <w:kern w:val="1"/>
              </w:rPr>
            </w:pPr>
            <w:r>
              <w:rPr>
                <w:rFonts w:ascii="Times New Roman" w:hAnsi="Times New Roman"/>
                <w:bCs/>
                <w:kern w:val="1"/>
              </w:rPr>
              <w:t>3</w:t>
            </w:r>
          </w:p>
        </w:tc>
      </w:tr>
      <w:tr w:rsidR="00E312FD" w:rsidRPr="0008074F" w:rsidTr="00E312FD">
        <w:tc>
          <w:tcPr>
            <w:tcW w:w="1809"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Страх смерти</w:t>
            </w:r>
          </w:p>
        </w:tc>
        <w:tc>
          <w:tcPr>
            <w:tcW w:w="3686"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Боязнь за собственную жизнь и жизнь родителей.</w:t>
            </w:r>
          </w:p>
        </w:tc>
        <w:tc>
          <w:tcPr>
            <w:tcW w:w="4394"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По данным Захарова А.И. и Прихожан А.М. полное осознание факта смерти наступает у детей в возрасте 6-7 лет и является одним из ведущих страхов.</w:t>
            </w:r>
          </w:p>
        </w:tc>
      </w:tr>
      <w:tr w:rsidR="00E312FD" w:rsidRPr="0008074F" w:rsidTr="00E312FD">
        <w:tc>
          <w:tcPr>
            <w:tcW w:w="1809"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Боязнь причинения вреда сказочными и криминальными персонажами</w:t>
            </w:r>
          </w:p>
        </w:tc>
        <w:tc>
          <w:tcPr>
            <w:tcW w:w="3686"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Боязнь чертей, ведьм, вампиров, приведений, чудовищ - самый типичный страх. Нападение реальных бандитов пугает детей не в меньшей степени.</w:t>
            </w:r>
          </w:p>
        </w:tc>
        <w:tc>
          <w:tcPr>
            <w:tcW w:w="4394"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Страх присущ обычно послушным детям, которые привыкли выполнять все требования родителей. В тех случаях, когда им приходиться нарушать эти правила, возникает комплекс вины, который порождает боязнь потусторонних сил.</w:t>
            </w:r>
          </w:p>
        </w:tc>
      </w:tr>
      <w:tr w:rsidR="00E312FD" w:rsidRPr="0008074F" w:rsidTr="00E312FD">
        <w:tc>
          <w:tcPr>
            <w:tcW w:w="1809"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Ночные страхи</w:t>
            </w:r>
          </w:p>
        </w:tc>
        <w:tc>
          <w:tcPr>
            <w:tcW w:w="3686"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 xml:space="preserve">Ребенок боится </w:t>
            </w:r>
            <w:r>
              <w:rPr>
                <w:rFonts w:ascii="Times New Roman" w:hAnsi="Times New Roman"/>
                <w:bCs/>
                <w:kern w:val="1"/>
              </w:rPr>
              <w:t xml:space="preserve">темноты, </w:t>
            </w:r>
            <w:r w:rsidRPr="0008074F">
              <w:rPr>
                <w:rFonts w:ascii="Times New Roman" w:hAnsi="Times New Roman"/>
                <w:bCs/>
                <w:kern w:val="1"/>
              </w:rPr>
              <w:t>засыпать один в темной комнате и увидеть страшный сон.</w:t>
            </w:r>
          </w:p>
        </w:tc>
        <w:tc>
          <w:tcPr>
            <w:tcW w:w="4394"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Количество детей с ночными страхами неуклонно растет.</w:t>
            </w:r>
          </w:p>
        </w:tc>
      </w:tr>
      <w:tr w:rsidR="00E312FD" w:rsidRPr="0008074F" w:rsidTr="00E312FD">
        <w:tc>
          <w:tcPr>
            <w:tcW w:w="1809"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 xml:space="preserve">Боязнь </w:t>
            </w:r>
            <w:proofErr w:type="gramStart"/>
            <w:r w:rsidRPr="0008074F">
              <w:rPr>
                <w:rFonts w:ascii="Times New Roman" w:hAnsi="Times New Roman"/>
                <w:bCs/>
                <w:kern w:val="1"/>
              </w:rPr>
              <w:t>громких</w:t>
            </w:r>
            <w:proofErr w:type="gramEnd"/>
            <w:r w:rsidRPr="0008074F">
              <w:rPr>
                <w:rFonts w:ascii="Times New Roman" w:hAnsi="Times New Roman"/>
                <w:bCs/>
                <w:kern w:val="1"/>
              </w:rPr>
              <w:t xml:space="preserve"> </w:t>
            </w:r>
          </w:p>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звуков</w:t>
            </w:r>
          </w:p>
        </w:tc>
        <w:tc>
          <w:tcPr>
            <w:tcW w:w="3686"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Неожиданный звонок телефона, резкий звонок будильника внезапный раскат грома и др.</w:t>
            </w:r>
          </w:p>
        </w:tc>
        <w:tc>
          <w:tcPr>
            <w:tcW w:w="4394"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Боязнь неожиданных, громких звуков отмечается даже тогда, когда ребенок знает их природу.</w:t>
            </w:r>
          </w:p>
        </w:tc>
      </w:tr>
      <w:tr w:rsidR="00E312FD" w:rsidRPr="0008074F" w:rsidTr="00E312FD">
        <w:tc>
          <w:tcPr>
            <w:tcW w:w="1809"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Реальные, осознаваемые страхи</w:t>
            </w:r>
          </w:p>
        </w:tc>
        <w:tc>
          <w:tcPr>
            <w:tcW w:w="3686"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Пожары, катастрофы, цунами, землетрясения, войны.</w:t>
            </w:r>
          </w:p>
        </w:tc>
        <w:tc>
          <w:tcPr>
            <w:tcW w:w="4394"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 xml:space="preserve">Страх </w:t>
            </w:r>
            <w:proofErr w:type="gramStart"/>
            <w:r w:rsidRPr="0008074F">
              <w:rPr>
                <w:rFonts w:ascii="Times New Roman" w:hAnsi="Times New Roman"/>
                <w:bCs/>
                <w:kern w:val="1"/>
              </w:rPr>
              <w:t>усиливается если ребенок был</w:t>
            </w:r>
            <w:proofErr w:type="gramEnd"/>
            <w:r w:rsidRPr="0008074F">
              <w:rPr>
                <w:rFonts w:ascii="Times New Roman" w:hAnsi="Times New Roman"/>
                <w:bCs/>
                <w:kern w:val="1"/>
              </w:rPr>
              <w:t xml:space="preserve"> свидетелем несчастных случаев или видел сюжеты по телевизору.</w:t>
            </w:r>
          </w:p>
        </w:tc>
      </w:tr>
      <w:tr w:rsidR="00E312FD" w:rsidRPr="0008074F" w:rsidTr="00E312FD">
        <w:tc>
          <w:tcPr>
            <w:tcW w:w="1809"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Медицинские страхи</w:t>
            </w:r>
          </w:p>
        </w:tc>
        <w:tc>
          <w:tcPr>
            <w:tcW w:w="3686"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 xml:space="preserve">Боязнь </w:t>
            </w:r>
            <w:r>
              <w:rPr>
                <w:rFonts w:ascii="Times New Roman" w:hAnsi="Times New Roman"/>
                <w:bCs/>
                <w:kern w:val="1"/>
              </w:rPr>
              <w:t xml:space="preserve">боли, </w:t>
            </w:r>
            <w:r w:rsidRPr="0008074F">
              <w:rPr>
                <w:rFonts w:ascii="Times New Roman" w:hAnsi="Times New Roman"/>
                <w:bCs/>
                <w:kern w:val="1"/>
              </w:rPr>
              <w:t>врачей, уколов, крови и других болезненных врачебных манипуляций.</w:t>
            </w:r>
          </w:p>
        </w:tc>
        <w:tc>
          <w:tcPr>
            <w:tcW w:w="4394" w:type="dxa"/>
            <w:shd w:val="clear" w:color="auto" w:fill="auto"/>
          </w:tcPr>
          <w:p w:rsidR="00E312FD" w:rsidRPr="0008074F" w:rsidRDefault="00E312FD" w:rsidP="00633C5E">
            <w:pPr>
              <w:spacing w:after="0"/>
              <w:jc w:val="both"/>
              <w:rPr>
                <w:rFonts w:ascii="Times New Roman" w:hAnsi="Times New Roman"/>
                <w:bCs/>
                <w:kern w:val="1"/>
              </w:rPr>
            </w:pPr>
          </w:p>
        </w:tc>
      </w:tr>
      <w:tr w:rsidR="00E312FD" w:rsidRPr="0008074F" w:rsidTr="00E312FD">
        <w:tc>
          <w:tcPr>
            <w:tcW w:w="1809"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Боязнь причинения вреда здоровью</w:t>
            </w:r>
          </w:p>
        </w:tc>
        <w:tc>
          <w:tcPr>
            <w:tcW w:w="3686"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Большое количество различных заболеваний и постоянные тревоги матери за здоровье детей вызывают у дошкольников тревожное отношение за свое здоровье.</w:t>
            </w:r>
          </w:p>
        </w:tc>
        <w:tc>
          <w:tcPr>
            <w:tcW w:w="4394" w:type="dxa"/>
            <w:shd w:val="clear" w:color="auto" w:fill="auto"/>
          </w:tcPr>
          <w:p w:rsidR="00E312FD" w:rsidRPr="0008074F" w:rsidRDefault="00E312FD" w:rsidP="00633C5E">
            <w:pPr>
              <w:spacing w:after="0"/>
              <w:jc w:val="both"/>
              <w:rPr>
                <w:rFonts w:ascii="Times New Roman" w:hAnsi="Times New Roman"/>
                <w:bCs/>
                <w:kern w:val="1"/>
              </w:rPr>
            </w:pPr>
          </w:p>
        </w:tc>
      </w:tr>
      <w:tr w:rsidR="00E312FD" w:rsidRPr="0008074F" w:rsidTr="00E312FD">
        <w:tc>
          <w:tcPr>
            <w:tcW w:w="1809"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 xml:space="preserve">Специфические </w:t>
            </w:r>
            <w:r>
              <w:rPr>
                <w:rFonts w:ascii="Times New Roman" w:hAnsi="Times New Roman"/>
                <w:bCs/>
                <w:kern w:val="1"/>
              </w:rPr>
              <w:t xml:space="preserve">(пространственные) </w:t>
            </w:r>
            <w:r w:rsidRPr="0008074F">
              <w:rPr>
                <w:rFonts w:ascii="Times New Roman" w:hAnsi="Times New Roman"/>
                <w:bCs/>
                <w:kern w:val="1"/>
              </w:rPr>
              <w:t>страхи</w:t>
            </w:r>
          </w:p>
        </w:tc>
        <w:tc>
          <w:tcPr>
            <w:tcW w:w="3686"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Страх</w:t>
            </w:r>
            <w:r>
              <w:rPr>
                <w:rFonts w:ascii="Times New Roman" w:hAnsi="Times New Roman"/>
                <w:bCs/>
                <w:kern w:val="1"/>
              </w:rPr>
              <w:t xml:space="preserve"> высоты</w:t>
            </w:r>
            <w:r w:rsidRPr="0008074F">
              <w:rPr>
                <w:rFonts w:ascii="Times New Roman" w:hAnsi="Times New Roman"/>
                <w:bCs/>
                <w:kern w:val="1"/>
              </w:rPr>
              <w:t>, воды, замкнутого пространства.</w:t>
            </w:r>
          </w:p>
        </w:tc>
        <w:tc>
          <w:tcPr>
            <w:tcW w:w="4394" w:type="dxa"/>
            <w:shd w:val="clear" w:color="auto" w:fill="auto"/>
          </w:tcPr>
          <w:p w:rsidR="00E312FD" w:rsidRPr="0008074F" w:rsidRDefault="00E312FD" w:rsidP="00633C5E">
            <w:pPr>
              <w:spacing w:after="0"/>
              <w:jc w:val="both"/>
              <w:rPr>
                <w:rFonts w:ascii="Times New Roman" w:hAnsi="Times New Roman"/>
                <w:bCs/>
                <w:kern w:val="1"/>
              </w:rPr>
            </w:pPr>
          </w:p>
        </w:tc>
      </w:tr>
      <w:tr w:rsidR="00E312FD" w:rsidRPr="0008074F" w:rsidTr="00E312FD">
        <w:tc>
          <w:tcPr>
            <w:tcW w:w="1809"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Боязнь опасных мест</w:t>
            </w:r>
          </w:p>
        </w:tc>
        <w:tc>
          <w:tcPr>
            <w:tcW w:w="3686"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 xml:space="preserve">Темные подвалы, чердаки, открытые люки и др. </w:t>
            </w:r>
          </w:p>
        </w:tc>
        <w:tc>
          <w:tcPr>
            <w:tcW w:w="4394"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Все места, таящие угрозу для жизни.</w:t>
            </w:r>
          </w:p>
        </w:tc>
      </w:tr>
      <w:tr w:rsidR="00E312FD" w:rsidRPr="0008074F" w:rsidTr="00E312FD">
        <w:tc>
          <w:tcPr>
            <w:tcW w:w="1809"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Страх физического и вербального наказания родителями</w:t>
            </w:r>
          </w:p>
        </w:tc>
        <w:tc>
          <w:tcPr>
            <w:tcW w:w="3686"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Боязни родителей и наказания.</w:t>
            </w:r>
          </w:p>
        </w:tc>
        <w:tc>
          <w:tcPr>
            <w:tcW w:w="4394"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Причиной возникновения является авторитарное отношение к ребенку и предпочтение физических мер воспитания.</w:t>
            </w:r>
          </w:p>
        </w:tc>
      </w:tr>
      <w:tr w:rsidR="00E312FD" w:rsidRPr="0008074F" w:rsidTr="00E312FD">
        <w:tc>
          <w:tcPr>
            <w:tcW w:w="1809"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Социальные страхи</w:t>
            </w:r>
          </w:p>
        </w:tc>
        <w:tc>
          <w:tcPr>
            <w:tcW w:w="3686"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Боязнь опоздать и чужих людей</w:t>
            </w:r>
          </w:p>
        </w:tc>
        <w:tc>
          <w:tcPr>
            <w:tcW w:w="4394" w:type="dxa"/>
            <w:shd w:val="clear" w:color="auto" w:fill="auto"/>
          </w:tcPr>
          <w:p w:rsidR="00E312FD" w:rsidRPr="0008074F" w:rsidRDefault="00E312FD" w:rsidP="00633C5E">
            <w:pPr>
              <w:spacing w:after="0"/>
              <w:jc w:val="both"/>
              <w:rPr>
                <w:rFonts w:ascii="Times New Roman" w:hAnsi="Times New Roman"/>
                <w:bCs/>
                <w:kern w:val="1"/>
              </w:rPr>
            </w:pPr>
            <w:r w:rsidRPr="0008074F">
              <w:rPr>
                <w:rFonts w:ascii="Times New Roman" w:hAnsi="Times New Roman"/>
                <w:bCs/>
                <w:kern w:val="1"/>
              </w:rPr>
              <w:t>Чаще всего страху опозданий подвержены мальчики с высоким уровнем интеллекта, рано начавшие читать и писать, обладающих широким кругозором, но не проявляющих самостоятельности.</w:t>
            </w:r>
          </w:p>
        </w:tc>
      </w:tr>
    </w:tbl>
    <w:p w:rsidR="00E312FD" w:rsidRPr="00101835" w:rsidRDefault="00E312FD" w:rsidP="00E312FD">
      <w:pPr>
        <w:spacing w:after="0" w:line="360" w:lineRule="auto"/>
        <w:ind w:firstLine="709"/>
        <w:jc w:val="both"/>
        <w:rPr>
          <w:rFonts w:ascii="Times New Roman" w:hAnsi="Times New Roman"/>
          <w:kern w:val="1"/>
          <w:sz w:val="28"/>
          <w:szCs w:val="28"/>
        </w:rPr>
      </w:pPr>
      <w:r w:rsidRPr="00101835">
        <w:rPr>
          <w:rFonts w:ascii="Times New Roman" w:hAnsi="Times New Roman"/>
          <w:kern w:val="1"/>
          <w:sz w:val="28"/>
          <w:szCs w:val="28"/>
        </w:rPr>
        <w:t>Захаров А.И. отмечает факторы, участвующие в возникновении страхов у детей дошкольного возраста:</w:t>
      </w:r>
    </w:p>
    <w:p w:rsidR="00E312FD" w:rsidRPr="00101835" w:rsidRDefault="00E312FD" w:rsidP="00E312FD">
      <w:pPr>
        <w:numPr>
          <w:ilvl w:val="0"/>
          <w:numId w:val="8"/>
        </w:numPr>
        <w:spacing w:after="0" w:line="360" w:lineRule="auto"/>
        <w:jc w:val="both"/>
        <w:rPr>
          <w:rFonts w:ascii="Times New Roman" w:hAnsi="Times New Roman"/>
          <w:kern w:val="1"/>
          <w:sz w:val="28"/>
          <w:szCs w:val="28"/>
        </w:rPr>
      </w:pPr>
      <w:r w:rsidRPr="00101835">
        <w:rPr>
          <w:rFonts w:ascii="Times New Roman" w:hAnsi="Times New Roman"/>
          <w:kern w:val="1"/>
          <w:sz w:val="28"/>
          <w:szCs w:val="28"/>
        </w:rPr>
        <w:lastRenderedPageBreak/>
        <w:t>наличие страхов у родителей, главным образом у матери;</w:t>
      </w:r>
    </w:p>
    <w:p w:rsidR="00E312FD" w:rsidRPr="00101835" w:rsidRDefault="00E312FD" w:rsidP="00E312FD">
      <w:pPr>
        <w:numPr>
          <w:ilvl w:val="0"/>
          <w:numId w:val="8"/>
        </w:numPr>
        <w:spacing w:after="0" w:line="360" w:lineRule="auto"/>
        <w:jc w:val="both"/>
        <w:rPr>
          <w:rFonts w:ascii="Times New Roman" w:hAnsi="Times New Roman"/>
          <w:kern w:val="1"/>
          <w:sz w:val="28"/>
          <w:szCs w:val="28"/>
        </w:rPr>
      </w:pPr>
      <w:r w:rsidRPr="00101835">
        <w:rPr>
          <w:rFonts w:ascii="Times New Roman" w:hAnsi="Times New Roman"/>
          <w:kern w:val="1"/>
          <w:sz w:val="28"/>
          <w:szCs w:val="28"/>
        </w:rPr>
        <w:t>тревожность в отношениях с ребенком, избыточное предохранение его от опасностей и изоляция от общения со сверстниками;</w:t>
      </w:r>
    </w:p>
    <w:p w:rsidR="00E312FD" w:rsidRPr="00101835" w:rsidRDefault="00E312FD" w:rsidP="00E312FD">
      <w:pPr>
        <w:numPr>
          <w:ilvl w:val="0"/>
          <w:numId w:val="8"/>
        </w:numPr>
        <w:spacing w:after="0" w:line="360" w:lineRule="auto"/>
        <w:jc w:val="both"/>
        <w:rPr>
          <w:rFonts w:ascii="Times New Roman" w:hAnsi="Times New Roman"/>
          <w:kern w:val="1"/>
          <w:sz w:val="28"/>
          <w:szCs w:val="28"/>
        </w:rPr>
      </w:pPr>
      <w:r w:rsidRPr="00101835">
        <w:rPr>
          <w:rFonts w:ascii="Times New Roman" w:hAnsi="Times New Roman"/>
          <w:kern w:val="1"/>
          <w:sz w:val="28"/>
          <w:szCs w:val="28"/>
        </w:rPr>
        <w:t>излишне ранняя рационализация чувств ребенка, обусловленная чрезмерной принципиальностью родителей или их эмоциональным неприятием детей;</w:t>
      </w:r>
    </w:p>
    <w:p w:rsidR="00E312FD" w:rsidRPr="00101835" w:rsidRDefault="00E312FD" w:rsidP="00E312FD">
      <w:pPr>
        <w:numPr>
          <w:ilvl w:val="0"/>
          <w:numId w:val="8"/>
        </w:numPr>
        <w:spacing w:after="0" w:line="360" w:lineRule="auto"/>
        <w:jc w:val="both"/>
        <w:rPr>
          <w:rFonts w:ascii="Times New Roman" w:hAnsi="Times New Roman"/>
          <w:kern w:val="1"/>
          <w:sz w:val="28"/>
          <w:szCs w:val="28"/>
        </w:rPr>
      </w:pPr>
      <w:r w:rsidRPr="00101835">
        <w:rPr>
          <w:rFonts w:ascii="Times New Roman" w:hAnsi="Times New Roman"/>
          <w:kern w:val="1"/>
          <w:sz w:val="28"/>
          <w:szCs w:val="28"/>
        </w:rPr>
        <w:t>большое количество запретов со стороны родителя того же пола или полное предоставление свободы ребенку родителем другого пола, а также многочисленные нереализуемые угрозы всех взрослых в семье;</w:t>
      </w:r>
    </w:p>
    <w:p w:rsidR="00E312FD" w:rsidRPr="00101835" w:rsidRDefault="00E312FD" w:rsidP="00E312FD">
      <w:pPr>
        <w:numPr>
          <w:ilvl w:val="0"/>
          <w:numId w:val="8"/>
        </w:numPr>
        <w:spacing w:after="0" w:line="360" w:lineRule="auto"/>
        <w:jc w:val="both"/>
        <w:rPr>
          <w:rFonts w:ascii="Times New Roman" w:hAnsi="Times New Roman"/>
          <w:kern w:val="1"/>
          <w:sz w:val="28"/>
          <w:szCs w:val="28"/>
        </w:rPr>
      </w:pPr>
      <w:r w:rsidRPr="00101835">
        <w:rPr>
          <w:rFonts w:ascii="Times New Roman" w:hAnsi="Times New Roman"/>
          <w:kern w:val="1"/>
          <w:sz w:val="28"/>
          <w:szCs w:val="28"/>
        </w:rPr>
        <w:t>отсутствие возможности для ролевой идентификации с родителем того же пола, преимущественно у мальчиков, создающее проблемы в общении со сверстниками и неуверенность в себе;</w:t>
      </w:r>
    </w:p>
    <w:p w:rsidR="00E312FD" w:rsidRPr="00101835" w:rsidRDefault="00E312FD" w:rsidP="00E312FD">
      <w:pPr>
        <w:numPr>
          <w:ilvl w:val="0"/>
          <w:numId w:val="8"/>
        </w:numPr>
        <w:spacing w:after="0" w:line="360" w:lineRule="auto"/>
        <w:jc w:val="both"/>
        <w:rPr>
          <w:rFonts w:ascii="Times New Roman" w:hAnsi="Times New Roman"/>
          <w:kern w:val="1"/>
          <w:sz w:val="28"/>
          <w:szCs w:val="28"/>
        </w:rPr>
      </w:pPr>
      <w:r w:rsidRPr="00101835">
        <w:rPr>
          <w:rFonts w:ascii="Times New Roman" w:hAnsi="Times New Roman"/>
          <w:kern w:val="1"/>
          <w:sz w:val="28"/>
          <w:szCs w:val="28"/>
        </w:rPr>
        <w:t>конфликтные отношения между родителями;</w:t>
      </w:r>
    </w:p>
    <w:p w:rsidR="00E312FD" w:rsidRPr="00101835" w:rsidRDefault="00E312FD" w:rsidP="00E312FD">
      <w:pPr>
        <w:numPr>
          <w:ilvl w:val="0"/>
          <w:numId w:val="8"/>
        </w:numPr>
        <w:spacing w:after="0" w:line="360" w:lineRule="auto"/>
        <w:jc w:val="both"/>
        <w:rPr>
          <w:rFonts w:ascii="Times New Roman" w:hAnsi="Times New Roman"/>
          <w:kern w:val="1"/>
          <w:sz w:val="28"/>
          <w:szCs w:val="28"/>
        </w:rPr>
      </w:pPr>
      <w:r w:rsidRPr="00101835">
        <w:rPr>
          <w:rFonts w:ascii="Times New Roman" w:hAnsi="Times New Roman"/>
          <w:kern w:val="1"/>
          <w:sz w:val="28"/>
          <w:szCs w:val="28"/>
        </w:rPr>
        <w:t>психические травмы типа испуга, обостряющие возрастную чувствительность детей к тем или иным страхам;</w:t>
      </w:r>
    </w:p>
    <w:p w:rsidR="00E312FD" w:rsidRPr="00101835" w:rsidRDefault="00E312FD" w:rsidP="00E312FD">
      <w:pPr>
        <w:numPr>
          <w:ilvl w:val="0"/>
          <w:numId w:val="8"/>
        </w:numPr>
        <w:spacing w:after="0" w:line="360" w:lineRule="auto"/>
        <w:jc w:val="both"/>
        <w:rPr>
          <w:rFonts w:ascii="Times New Roman" w:hAnsi="Times New Roman"/>
          <w:kern w:val="1"/>
          <w:sz w:val="28"/>
          <w:szCs w:val="28"/>
        </w:rPr>
      </w:pPr>
      <w:r w:rsidRPr="00101835">
        <w:rPr>
          <w:rFonts w:ascii="Times New Roman" w:hAnsi="Times New Roman"/>
          <w:kern w:val="1"/>
          <w:sz w:val="28"/>
          <w:szCs w:val="28"/>
        </w:rPr>
        <w:t>психологическое заражение страхами в процессе общения со сверстниками и взрослыми</w:t>
      </w:r>
      <w:r w:rsidR="00BA29D0">
        <w:rPr>
          <w:rFonts w:ascii="Times New Roman" w:hAnsi="Times New Roman"/>
          <w:kern w:val="1"/>
          <w:sz w:val="28"/>
          <w:szCs w:val="28"/>
        </w:rPr>
        <w:t>.</w:t>
      </w:r>
    </w:p>
    <w:p w:rsidR="00E312FD" w:rsidRPr="00DD723D" w:rsidRDefault="00E312FD" w:rsidP="00E312FD">
      <w:pPr>
        <w:widowControl w:val="0"/>
        <w:tabs>
          <w:tab w:val="left" w:pos="7290"/>
          <w:tab w:val="left" w:pos="9180"/>
          <w:tab w:val="left" w:pos="9540"/>
        </w:tabs>
        <w:autoSpaceDE w:val="0"/>
        <w:autoSpaceDN w:val="0"/>
        <w:adjustRightInd w:val="0"/>
        <w:spacing w:after="0" w:line="360" w:lineRule="auto"/>
        <w:ind w:firstLine="709"/>
        <w:jc w:val="both"/>
        <w:rPr>
          <w:rFonts w:ascii="Times New Roman CYR" w:eastAsia="MS Mincho" w:hAnsi="Times New Roman CYR" w:cs="Times New Roman CYR"/>
          <w:noProof/>
          <w:sz w:val="28"/>
          <w:szCs w:val="28"/>
          <w:lang w:eastAsia="ru-RU"/>
        </w:rPr>
      </w:pPr>
      <w:r>
        <w:rPr>
          <w:rFonts w:ascii="Times New Roman CYR" w:eastAsia="MS Mincho" w:hAnsi="Times New Roman CYR" w:cs="Times New Roman CYR"/>
          <w:noProof/>
          <w:sz w:val="28"/>
          <w:szCs w:val="28"/>
          <w:lang w:eastAsia="ru-RU"/>
        </w:rPr>
        <w:t xml:space="preserve">Причинами страха могут стать события, являющиеся началом опасности, ситуации, когда ребенком не усваивается большой объем информации, человек или объект, а также личностные свойства ребенка: эмоциональная чувствительность, мнительность, неудовлетворенность собой, тревожность. </w:t>
      </w:r>
    </w:p>
    <w:p w:rsidR="00E312FD" w:rsidRDefault="00E312FD" w:rsidP="00E312FD">
      <w:pPr>
        <w:suppressAutoHyphens/>
        <w:spacing w:after="0" w:line="360" w:lineRule="auto"/>
        <w:ind w:firstLine="735"/>
        <w:jc w:val="both"/>
        <w:rPr>
          <w:rFonts w:ascii="Times New Roman" w:hAnsi="Times New Roman"/>
          <w:kern w:val="1"/>
          <w:sz w:val="28"/>
          <w:szCs w:val="28"/>
        </w:rPr>
      </w:pPr>
      <w:r w:rsidRPr="00045C0D">
        <w:rPr>
          <w:rFonts w:ascii="Times New Roman" w:hAnsi="Times New Roman"/>
          <w:kern w:val="1"/>
          <w:sz w:val="28"/>
          <w:szCs w:val="28"/>
        </w:rPr>
        <w:t xml:space="preserve">Среди причин формирования и развития </w:t>
      </w:r>
      <w:r>
        <w:rPr>
          <w:rFonts w:ascii="Times New Roman" w:hAnsi="Times New Roman"/>
          <w:kern w:val="1"/>
          <w:sz w:val="28"/>
          <w:szCs w:val="28"/>
        </w:rPr>
        <w:t xml:space="preserve">тревожности, страха </w:t>
      </w:r>
      <w:r w:rsidRPr="00045C0D">
        <w:rPr>
          <w:rFonts w:ascii="Times New Roman" w:hAnsi="Times New Roman"/>
          <w:kern w:val="1"/>
          <w:sz w:val="28"/>
          <w:szCs w:val="28"/>
        </w:rPr>
        <w:t xml:space="preserve">и невротических симптомов, лежащих в области семьи, выделяют следующие: </w:t>
      </w:r>
    </w:p>
    <w:p w:rsidR="00E312FD" w:rsidRPr="00CC1839" w:rsidRDefault="00E312FD" w:rsidP="00E312FD">
      <w:pPr>
        <w:numPr>
          <w:ilvl w:val="0"/>
          <w:numId w:val="7"/>
        </w:numPr>
        <w:suppressAutoHyphens/>
        <w:spacing w:after="0" w:line="360" w:lineRule="auto"/>
        <w:jc w:val="both"/>
        <w:rPr>
          <w:rFonts w:ascii="Times New Roman" w:hAnsi="Times New Roman"/>
          <w:bCs/>
          <w:sz w:val="28"/>
          <w:szCs w:val="28"/>
          <w:lang w:eastAsia="ru-RU"/>
        </w:rPr>
      </w:pPr>
      <w:r w:rsidRPr="00CC1839">
        <w:rPr>
          <w:rFonts w:ascii="Times New Roman" w:hAnsi="Times New Roman"/>
          <w:kern w:val="1"/>
          <w:sz w:val="28"/>
          <w:szCs w:val="28"/>
        </w:rPr>
        <w:t xml:space="preserve">внутрисемейные конфликты; </w:t>
      </w:r>
    </w:p>
    <w:p w:rsidR="00E312FD" w:rsidRPr="00CC1839" w:rsidRDefault="00E312FD" w:rsidP="00E312FD">
      <w:pPr>
        <w:numPr>
          <w:ilvl w:val="0"/>
          <w:numId w:val="7"/>
        </w:numPr>
        <w:suppressAutoHyphens/>
        <w:spacing w:after="0" w:line="360" w:lineRule="auto"/>
        <w:jc w:val="both"/>
        <w:rPr>
          <w:rFonts w:ascii="Times New Roman" w:hAnsi="Times New Roman"/>
          <w:bCs/>
          <w:sz w:val="28"/>
          <w:szCs w:val="28"/>
          <w:lang w:eastAsia="ru-RU"/>
        </w:rPr>
      </w:pPr>
      <w:r w:rsidRPr="00CC1839">
        <w:rPr>
          <w:rFonts w:ascii="Times New Roman" w:hAnsi="Times New Roman"/>
          <w:kern w:val="1"/>
          <w:sz w:val="28"/>
          <w:szCs w:val="28"/>
        </w:rPr>
        <w:t xml:space="preserve">неадекватные воспитательские позиции родителей; </w:t>
      </w:r>
    </w:p>
    <w:p w:rsidR="00E312FD" w:rsidRPr="00CC1839" w:rsidRDefault="00E312FD" w:rsidP="00E312FD">
      <w:pPr>
        <w:numPr>
          <w:ilvl w:val="0"/>
          <w:numId w:val="7"/>
        </w:numPr>
        <w:suppressAutoHyphens/>
        <w:spacing w:after="0" w:line="360" w:lineRule="auto"/>
        <w:jc w:val="both"/>
        <w:rPr>
          <w:rFonts w:ascii="Times New Roman" w:hAnsi="Times New Roman"/>
          <w:bCs/>
          <w:sz w:val="28"/>
          <w:szCs w:val="28"/>
          <w:lang w:eastAsia="ru-RU"/>
        </w:rPr>
      </w:pPr>
      <w:r w:rsidRPr="00CC1839">
        <w:rPr>
          <w:rFonts w:ascii="Times New Roman" w:hAnsi="Times New Roman"/>
          <w:kern w:val="1"/>
          <w:sz w:val="28"/>
          <w:szCs w:val="28"/>
        </w:rPr>
        <w:t xml:space="preserve">нарушение контакта ребенка с родителями вследствие распада семьи или долгого отсутствия одного из родителей; </w:t>
      </w:r>
    </w:p>
    <w:p w:rsidR="00E312FD" w:rsidRPr="00CC1839" w:rsidRDefault="00E312FD" w:rsidP="00E312FD">
      <w:pPr>
        <w:numPr>
          <w:ilvl w:val="0"/>
          <w:numId w:val="7"/>
        </w:numPr>
        <w:suppressAutoHyphens/>
        <w:spacing w:after="0" w:line="360" w:lineRule="auto"/>
        <w:jc w:val="both"/>
        <w:rPr>
          <w:rFonts w:ascii="Times New Roman" w:hAnsi="Times New Roman"/>
          <w:bCs/>
          <w:sz w:val="28"/>
          <w:szCs w:val="28"/>
          <w:lang w:eastAsia="ru-RU"/>
        </w:rPr>
      </w:pPr>
      <w:r w:rsidRPr="00CC1839">
        <w:rPr>
          <w:rFonts w:ascii="Times New Roman" w:hAnsi="Times New Roman"/>
          <w:kern w:val="1"/>
          <w:sz w:val="28"/>
          <w:szCs w:val="28"/>
        </w:rPr>
        <w:t xml:space="preserve">ранняя изоляция ребенка от семейного окружения; </w:t>
      </w:r>
    </w:p>
    <w:p w:rsidR="00E312FD" w:rsidRPr="00CC1839" w:rsidRDefault="00E312FD" w:rsidP="00E312FD">
      <w:pPr>
        <w:numPr>
          <w:ilvl w:val="0"/>
          <w:numId w:val="7"/>
        </w:numPr>
        <w:suppressAutoHyphens/>
        <w:spacing w:after="0" w:line="360" w:lineRule="auto"/>
        <w:jc w:val="both"/>
        <w:rPr>
          <w:rFonts w:ascii="Times New Roman" w:hAnsi="Times New Roman"/>
          <w:bCs/>
          <w:sz w:val="28"/>
          <w:szCs w:val="28"/>
          <w:lang w:eastAsia="ru-RU"/>
        </w:rPr>
      </w:pPr>
      <w:r w:rsidRPr="00CC1839">
        <w:rPr>
          <w:rFonts w:ascii="Times New Roman" w:hAnsi="Times New Roman"/>
          <w:kern w:val="1"/>
          <w:sz w:val="28"/>
          <w:szCs w:val="28"/>
        </w:rPr>
        <w:t xml:space="preserve">личностные характеристики родителей и некоторые другие. </w:t>
      </w:r>
    </w:p>
    <w:p w:rsidR="00E312FD" w:rsidRPr="0011470E" w:rsidRDefault="00E312FD" w:rsidP="00E312FD">
      <w:pPr>
        <w:spacing w:after="0" w:line="360" w:lineRule="auto"/>
        <w:ind w:firstLine="709"/>
        <w:jc w:val="both"/>
        <w:rPr>
          <w:rFonts w:ascii="Times New Roman" w:hAnsi="Times New Roman"/>
          <w:kern w:val="1"/>
          <w:sz w:val="28"/>
          <w:szCs w:val="28"/>
        </w:rPr>
      </w:pPr>
      <w:r>
        <w:rPr>
          <w:rFonts w:ascii="Times New Roman" w:hAnsi="Times New Roman"/>
          <w:kern w:val="1"/>
          <w:sz w:val="28"/>
          <w:szCs w:val="28"/>
        </w:rPr>
        <w:br w:type="page"/>
      </w:r>
      <w:r>
        <w:rPr>
          <w:rFonts w:ascii="Times New Roman" w:hAnsi="Times New Roman"/>
          <w:kern w:val="1"/>
          <w:sz w:val="28"/>
          <w:szCs w:val="28"/>
        </w:rPr>
        <w:lastRenderedPageBreak/>
        <w:t>Ко</w:t>
      </w:r>
      <w:r w:rsidRPr="0010176C">
        <w:rPr>
          <w:rFonts w:ascii="Times New Roman" w:hAnsi="Times New Roman"/>
          <w:kern w:val="1"/>
          <w:sz w:val="28"/>
          <w:szCs w:val="28"/>
        </w:rPr>
        <w:t xml:space="preserve">чубей </w:t>
      </w:r>
      <w:r w:rsidRPr="003D1504">
        <w:rPr>
          <w:rFonts w:ascii="Times New Roman" w:hAnsi="Times New Roman"/>
          <w:kern w:val="1"/>
          <w:sz w:val="28"/>
          <w:szCs w:val="28"/>
        </w:rPr>
        <w:t xml:space="preserve">Б. И. </w:t>
      </w:r>
      <w:r w:rsidRPr="0010176C">
        <w:rPr>
          <w:rFonts w:ascii="Times New Roman" w:hAnsi="Times New Roman"/>
          <w:kern w:val="1"/>
          <w:sz w:val="28"/>
          <w:szCs w:val="28"/>
        </w:rPr>
        <w:t xml:space="preserve">и Новикова </w:t>
      </w:r>
      <w:r w:rsidRPr="003D1504">
        <w:rPr>
          <w:rFonts w:ascii="Times New Roman" w:hAnsi="Times New Roman"/>
          <w:kern w:val="1"/>
          <w:sz w:val="28"/>
          <w:szCs w:val="28"/>
        </w:rPr>
        <w:t xml:space="preserve">Е. В. </w:t>
      </w:r>
      <w:r w:rsidRPr="0010176C">
        <w:rPr>
          <w:rFonts w:ascii="Times New Roman" w:hAnsi="Times New Roman"/>
          <w:kern w:val="1"/>
          <w:sz w:val="28"/>
          <w:szCs w:val="28"/>
        </w:rPr>
        <w:t>считают, что тревожность развивается вследствие наличия у ребенка внутреннего конфликта, который может быть вызван</w:t>
      </w:r>
      <w:r w:rsidR="00BA29D0">
        <w:rPr>
          <w:rFonts w:ascii="Times New Roman" w:hAnsi="Times New Roman"/>
          <w:kern w:val="1"/>
          <w:sz w:val="28"/>
          <w:szCs w:val="28"/>
        </w:rPr>
        <w:t>:</w:t>
      </w:r>
    </w:p>
    <w:p w:rsidR="00E312FD" w:rsidRDefault="00E312FD" w:rsidP="00E312FD">
      <w:pPr>
        <w:spacing w:after="0" w:line="360" w:lineRule="auto"/>
        <w:ind w:firstLine="709"/>
        <w:jc w:val="both"/>
        <w:rPr>
          <w:rFonts w:ascii="Times New Roman" w:hAnsi="Times New Roman"/>
          <w:kern w:val="1"/>
          <w:sz w:val="28"/>
          <w:szCs w:val="28"/>
        </w:rPr>
      </w:pPr>
      <w:r w:rsidRPr="0010176C">
        <w:rPr>
          <w:rFonts w:ascii="Times New Roman" w:hAnsi="Times New Roman"/>
          <w:kern w:val="1"/>
          <w:sz w:val="28"/>
          <w:szCs w:val="28"/>
        </w:rPr>
        <w:t xml:space="preserve">1. Противоречивыми требованиями, предъявляемыми родителями, либо родителями и </w:t>
      </w:r>
      <w:r>
        <w:rPr>
          <w:rFonts w:ascii="Times New Roman" w:hAnsi="Times New Roman"/>
          <w:kern w:val="1"/>
          <w:sz w:val="28"/>
          <w:szCs w:val="28"/>
        </w:rPr>
        <w:t>детским дошкольным учреждением</w:t>
      </w:r>
      <w:r w:rsidRPr="0010176C">
        <w:rPr>
          <w:rFonts w:ascii="Times New Roman" w:hAnsi="Times New Roman"/>
          <w:kern w:val="1"/>
          <w:sz w:val="28"/>
          <w:szCs w:val="28"/>
        </w:rPr>
        <w:t xml:space="preserve">. </w:t>
      </w:r>
    </w:p>
    <w:p w:rsidR="00E312FD" w:rsidRDefault="00E312FD" w:rsidP="00E312FD">
      <w:pPr>
        <w:spacing w:after="0" w:line="360" w:lineRule="auto"/>
        <w:ind w:firstLine="709"/>
        <w:jc w:val="both"/>
        <w:rPr>
          <w:rFonts w:ascii="Times New Roman" w:hAnsi="Times New Roman"/>
          <w:kern w:val="1"/>
          <w:sz w:val="28"/>
          <w:szCs w:val="28"/>
        </w:rPr>
      </w:pPr>
      <w:r w:rsidRPr="0010176C">
        <w:rPr>
          <w:rFonts w:ascii="Times New Roman" w:hAnsi="Times New Roman"/>
          <w:kern w:val="1"/>
          <w:sz w:val="28"/>
          <w:szCs w:val="28"/>
        </w:rPr>
        <w:t xml:space="preserve">2. Неадекватными требованиями (чаще всего завышенными). </w:t>
      </w:r>
    </w:p>
    <w:p w:rsidR="00E312FD" w:rsidRDefault="00E312FD" w:rsidP="00E312FD">
      <w:pPr>
        <w:spacing w:after="0" w:line="360" w:lineRule="auto"/>
        <w:ind w:firstLine="709"/>
        <w:jc w:val="both"/>
        <w:rPr>
          <w:rFonts w:ascii="Times New Roman" w:hAnsi="Times New Roman"/>
          <w:kern w:val="1"/>
          <w:sz w:val="28"/>
          <w:szCs w:val="28"/>
        </w:rPr>
      </w:pPr>
      <w:r w:rsidRPr="0010176C">
        <w:rPr>
          <w:rFonts w:ascii="Times New Roman" w:hAnsi="Times New Roman"/>
          <w:kern w:val="1"/>
          <w:sz w:val="28"/>
          <w:szCs w:val="28"/>
        </w:rPr>
        <w:t xml:space="preserve">3. Негативными требованиями, которые унижают ребенка, ставят его в зависимое положение. Например, воспитатель говорят ребенку: «Если ты расскажешь, кто плохо себя вел в мое отсутствие, я не сообщу маме, что ты подрался». </w:t>
      </w:r>
    </w:p>
    <w:p w:rsidR="00E312FD" w:rsidRDefault="00E312FD" w:rsidP="00E312FD">
      <w:pPr>
        <w:spacing w:after="0" w:line="360" w:lineRule="auto"/>
        <w:ind w:firstLine="709"/>
        <w:jc w:val="both"/>
        <w:rPr>
          <w:rFonts w:ascii="Times New Roman" w:hAnsi="Times New Roman"/>
          <w:kern w:val="1"/>
          <w:sz w:val="28"/>
          <w:szCs w:val="28"/>
        </w:rPr>
      </w:pPr>
      <w:r w:rsidRPr="004F7779">
        <w:rPr>
          <w:rFonts w:ascii="Times New Roman" w:hAnsi="Times New Roman"/>
          <w:kern w:val="1"/>
          <w:sz w:val="28"/>
          <w:szCs w:val="28"/>
        </w:rPr>
        <w:t xml:space="preserve">В более взрослом возрасте тревожность может порождаться внутренними конфликтами, преимущественно </w:t>
      </w:r>
      <w:proofErr w:type="spellStart"/>
      <w:r w:rsidRPr="004F7779">
        <w:rPr>
          <w:rFonts w:ascii="Times New Roman" w:hAnsi="Times New Roman"/>
          <w:kern w:val="1"/>
          <w:sz w:val="28"/>
          <w:szCs w:val="28"/>
        </w:rPr>
        <w:t>самооценочного</w:t>
      </w:r>
      <w:proofErr w:type="spellEnd"/>
      <w:r w:rsidRPr="004F7779">
        <w:rPr>
          <w:rFonts w:ascii="Times New Roman" w:hAnsi="Times New Roman"/>
          <w:kern w:val="1"/>
          <w:sz w:val="28"/>
          <w:szCs w:val="28"/>
        </w:rPr>
        <w:t xml:space="preserve"> характера.</w:t>
      </w:r>
    </w:p>
    <w:p w:rsidR="00E312FD" w:rsidRDefault="00E312FD" w:rsidP="00E312FD">
      <w:pPr>
        <w:spacing w:after="0" w:line="360" w:lineRule="auto"/>
        <w:ind w:firstLine="709"/>
        <w:jc w:val="both"/>
        <w:rPr>
          <w:rFonts w:ascii="Times New Roman" w:hAnsi="Times New Roman"/>
          <w:kern w:val="1"/>
          <w:sz w:val="28"/>
          <w:szCs w:val="28"/>
        </w:rPr>
      </w:pPr>
    </w:p>
    <w:p w:rsidR="00E312FD" w:rsidRPr="00E312FD" w:rsidRDefault="00E312FD" w:rsidP="00E312FD">
      <w:pPr>
        <w:spacing w:after="0" w:line="360" w:lineRule="auto"/>
        <w:ind w:firstLine="709"/>
        <w:jc w:val="both"/>
        <w:rPr>
          <w:rFonts w:ascii="Times New Roman" w:hAnsi="Times New Roman" w:cs="Times New Roman"/>
          <w:b/>
          <w:kern w:val="1"/>
          <w:sz w:val="28"/>
          <w:szCs w:val="28"/>
        </w:rPr>
      </w:pPr>
      <w:r w:rsidRPr="00E312FD">
        <w:rPr>
          <w:rFonts w:ascii="Times New Roman" w:hAnsi="Times New Roman" w:cs="Times New Roman"/>
          <w:b/>
          <w:kern w:val="1"/>
          <w:sz w:val="28"/>
          <w:szCs w:val="28"/>
        </w:rPr>
        <w:t>Список литературы</w:t>
      </w:r>
    </w:p>
    <w:p w:rsidR="00E312FD" w:rsidRPr="00E312FD" w:rsidRDefault="00E312FD" w:rsidP="00E312FD">
      <w:pPr>
        <w:pStyle w:val="a4"/>
        <w:numPr>
          <w:ilvl w:val="0"/>
          <w:numId w:val="9"/>
        </w:numPr>
        <w:spacing w:line="360" w:lineRule="auto"/>
        <w:ind w:left="0" w:firstLine="709"/>
        <w:jc w:val="both"/>
        <w:rPr>
          <w:rFonts w:ascii="Times New Roman" w:hAnsi="Times New Roman" w:cs="Times New Roman"/>
          <w:sz w:val="28"/>
          <w:szCs w:val="28"/>
        </w:rPr>
      </w:pPr>
      <w:r w:rsidRPr="00E312FD">
        <w:rPr>
          <w:rFonts w:ascii="Times New Roman" w:hAnsi="Times New Roman" w:cs="Times New Roman"/>
          <w:sz w:val="28"/>
          <w:szCs w:val="28"/>
        </w:rPr>
        <w:t xml:space="preserve">Диагностика и коррекция психического развития дошкольников: учебное пособие [Текст]/ Я.Л. </w:t>
      </w:r>
      <w:proofErr w:type="spellStart"/>
      <w:r w:rsidRPr="00E312FD">
        <w:rPr>
          <w:rFonts w:ascii="Times New Roman" w:hAnsi="Times New Roman" w:cs="Times New Roman"/>
          <w:sz w:val="28"/>
          <w:szCs w:val="28"/>
        </w:rPr>
        <w:t>Коломинский</w:t>
      </w:r>
      <w:proofErr w:type="spellEnd"/>
      <w:r w:rsidRPr="00E312FD">
        <w:rPr>
          <w:rFonts w:ascii="Times New Roman" w:hAnsi="Times New Roman" w:cs="Times New Roman"/>
          <w:sz w:val="28"/>
          <w:szCs w:val="28"/>
        </w:rPr>
        <w:t xml:space="preserve"> [и др.]; под ред. Е.А. </w:t>
      </w:r>
      <w:proofErr w:type="spellStart"/>
      <w:r w:rsidRPr="00E312FD">
        <w:rPr>
          <w:rFonts w:ascii="Times New Roman" w:hAnsi="Times New Roman" w:cs="Times New Roman"/>
          <w:sz w:val="28"/>
          <w:szCs w:val="28"/>
        </w:rPr>
        <w:t>Панько</w:t>
      </w:r>
      <w:proofErr w:type="spellEnd"/>
      <w:r w:rsidRPr="00E312FD">
        <w:rPr>
          <w:rFonts w:ascii="Times New Roman" w:hAnsi="Times New Roman" w:cs="Times New Roman"/>
          <w:sz w:val="28"/>
          <w:szCs w:val="28"/>
        </w:rPr>
        <w:t xml:space="preserve">, Я.Л. </w:t>
      </w:r>
      <w:proofErr w:type="spellStart"/>
      <w:r w:rsidRPr="00E312FD">
        <w:rPr>
          <w:rFonts w:ascii="Times New Roman" w:hAnsi="Times New Roman" w:cs="Times New Roman"/>
          <w:sz w:val="28"/>
          <w:szCs w:val="28"/>
        </w:rPr>
        <w:t>Коломинского</w:t>
      </w:r>
      <w:proofErr w:type="spellEnd"/>
      <w:r w:rsidRPr="00E312FD">
        <w:rPr>
          <w:rFonts w:ascii="Times New Roman" w:hAnsi="Times New Roman" w:cs="Times New Roman"/>
          <w:sz w:val="28"/>
          <w:szCs w:val="28"/>
        </w:rPr>
        <w:t xml:space="preserve">. - Минск: Университет, 2010. - 237 </w:t>
      </w:r>
      <w:proofErr w:type="gramStart"/>
      <w:r w:rsidRPr="00E312FD">
        <w:rPr>
          <w:rFonts w:ascii="Times New Roman" w:hAnsi="Times New Roman" w:cs="Times New Roman"/>
          <w:sz w:val="28"/>
          <w:szCs w:val="28"/>
        </w:rPr>
        <w:t>с</w:t>
      </w:r>
      <w:proofErr w:type="gramEnd"/>
      <w:r w:rsidRPr="00E312FD">
        <w:rPr>
          <w:rFonts w:ascii="Times New Roman" w:hAnsi="Times New Roman" w:cs="Times New Roman"/>
          <w:sz w:val="28"/>
          <w:szCs w:val="28"/>
        </w:rPr>
        <w:t>.</w:t>
      </w:r>
    </w:p>
    <w:p w:rsidR="00E312FD" w:rsidRPr="00E312FD" w:rsidRDefault="00E312FD" w:rsidP="00E312FD">
      <w:pPr>
        <w:pStyle w:val="a4"/>
        <w:numPr>
          <w:ilvl w:val="0"/>
          <w:numId w:val="9"/>
        </w:numPr>
        <w:spacing w:line="360" w:lineRule="auto"/>
        <w:ind w:left="0" w:firstLine="709"/>
        <w:jc w:val="both"/>
        <w:rPr>
          <w:rFonts w:ascii="Times New Roman" w:hAnsi="Times New Roman" w:cs="Times New Roman"/>
          <w:sz w:val="28"/>
          <w:szCs w:val="28"/>
        </w:rPr>
      </w:pPr>
      <w:r w:rsidRPr="00E312FD">
        <w:rPr>
          <w:rFonts w:ascii="Times New Roman" w:hAnsi="Times New Roman" w:cs="Times New Roman"/>
          <w:kern w:val="1"/>
          <w:sz w:val="28"/>
          <w:szCs w:val="28"/>
        </w:rPr>
        <w:t xml:space="preserve">Захаров, А. И. Дневные и ночные страхи у детей. </w:t>
      </w:r>
      <w:r w:rsidRPr="00E312FD">
        <w:rPr>
          <w:rFonts w:ascii="Times New Roman" w:hAnsi="Times New Roman" w:cs="Times New Roman"/>
          <w:bCs/>
          <w:kern w:val="1"/>
          <w:sz w:val="28"/>
          <w:szCs w:val="28"/>
        </w:rPr>
        <w:t>[Текст]</w:t>
      </w:r>
      <w:r w:rsidRPr="00E312FD">
        <w:rPr>
          <w:rFonts w:ascii="Times New Roman" w:hAnsi="Times New Roman" w:cs="Times New Roman"/>
          <w:kern w:val="1"/>
          <w:sz w:val="28"/>
          <w:szCs w:val="28"/>
        </w:rPr>
        <w:t>/</w:t>
      </w:r>
      <w:r w:rsidRPr="00E312FD">
        <w:rPr>
          <w:rFonts w:ascii="Times New Roman" w:hAnsi="Times New Roman" w:cs="Times New Roman"/>
          <w:bCs/>
          <w:kern w:val="1"/>
          <w:sz w:val="28"/>
          <w:szCs w:val="28"/>
        </w:rPr>
        <w:t xml:space="preserve"> А. И. Захаров </w:t>
      </w:r>
      <w:r w:rsidRPr="00E312FD">
        <w:rPr>
          <w:rFonts w:ascii="Times New Roman" w:hAnsi="Times New Roman" w:cs="Times New Roman"/>
          <w:kern w:val="1"/>
          <w:sz w:val="28"/>
          <w:szCs w:val="28"/>
        </w:rPr>
        <w:t xml:space="preserve">— СПб.: Союз, 2010. — 448 </w:t>
      </w:r>
      <w:proofErr w:type="gramStart"/>
      <w:r w:rsidRPr="00E312FD">
        <w:rPr>
          <w:rFonts w:ascii="Times New Roman" w:hAnsi="Times New Roman" w:cs="Times New Roman"/>
          <w:kern w:val="1"/>
          <w:sz w:val="28"/>
          <w:szCs w:val="28"/>
        </w:rPr>
        <w:t>с</w:t>
      </w:r>
      <w:proofErr w:type="gramEnd"/>
      <w:r w:rsidRPr="00E312FD">
        <w:rPr>
          <w:rFonts w:ascii="Times New Roman" w:hAnsi="Times New Roman" w:cs="Times New Roman"/>
          <w:kern w:val="1"/>
          <w:sz w:val="28"/>
          <w:szCs w:val="28"/>
        </w:rPr>
        <w:t>.</w:t>
      </w:r>
    </w:p>
    <w:p w:rsidR="00E312FD" w:rsidRPr="00E312FD" w:rsidRDefault="00E312FD" w:rsidP="00E312FD">
      <w:pPr>
        <w:pStyle w:val="a4"/>
        <w:numPr>
          <w:ilvl w:val="0"/>
          <w:numId w:val="9"/>
        </w:numPr>
        <w:spacing w:line="360" w:lineRule="auto"/>
        <w:ind w:left="0" w:firstLine="709"/>
        <w:jc w:val="both"/>
        <w:rPr>
          <w:rFonts w:ascii="Times New Roman" w:hAnsi="Times New Roman" w:cs="Times New Roman"/>
          <w:sz w:val="28"/>
          <w:szCs w:val="28"/>
        </w:rPr>
      </w:pPr>
      <w:r w:rsidRPr="00E312FD">
        <w:rPr>
          <w:rFonts w:ascii="Times New Roman" w:eastAsia="MS Mincho" w:hAnsi="Times New Roman" w:cs="Times New Roman"/>
          <w:noProof/>
          <w:sz w:val="28"/>
          <w:szCs w:val="28"/>
        </w:rPr>
        <w:t xml:space="preserve">Лебединский, В.В. Эмоциональные нарушения и их коррекция в детском возрасте. </w:t>
      </w:r>
      <w:r w:rsidRPr="00E312FD">
        <w:rPr>
          <w:rFonts w:ascii="Times New Roman" w:hAnsi="Times New Roman" w:cs="Times New Roman"/>
          <w:bCs/>
          <w:kern w:val="1"/>
          <w:sz w:val="28"/>
          <w:szCs w:val="28"/>
        </w:rPr>
        <w:t xml:space="preserve">[Текст]/ </w:t>
      </w:r>
      <w:r w:rsidRPr="00E312FD">
        <w:rPr>
          <w:rFonts w:ascii="Times New Roman" w:eastAsia="MS Mincho" w:hAnsi="Times New Roman" w:cs="Times New Roman"/>
          <w:noProof/>
          <w:sz w:val="28"/>
          <w:szCs w:val="28"/>
        </w:rPr>
        <w:t>Лебединский, В.В., Никольская О.С, Баянская Е.Г., Либлинг М.М. - М.: МГУ, 2010. - 196 с.</w:t>
      </w:r>
    </w:p>
    <w:p w:rsidR="00E312FD" w:rsidRPr="00E312FD" w:rsidRDefault="00E312FD" w:rsidP="00E312FD">
      <w:pPr>
        <w:pStyle w:val="a4"/>
        <w:numPr>
          <w:ilvl w:val="0"/>
          <w:numId w:val="9"/>
        </w:numPr>
        <w:spacing w:line="360" w:lineRule="auto"/>
        <w:ind w:left="0" w:firstLine="709"/>
        <w:jc w:val="both"/>
        <w:rPr>
          <w:rFonts w:ascii="Times New Roman" w:hAnsi="Times New Roman" w:cs="Times New Roman"/>
          <w:sz w:val="28"/>
          <w:szCs w:val="28"/>
        </w:rPr>
      </w:pPr>
      <w:r w:rsidRPr="00E312FD">
        <w:rPr>
          <w:rFonts w:ascii="Times New Roman" w:hAnsi="Times New Roman" w:cs="Times New Roman"/>
          <w:bCs/>
          <w:sz w:val="28"/>
          <w:szCs w:val="28"/>
        </w:rPr>
        <w:t xml:space="preserve">Лютова, Е.К. Шпаргалка для родителей: </w:t>
      </w:r>
      <w:proofErr w:type="spellStart"/>
      <w:r w:rsidRPr="00E312FD">
        <w:rPr>
          <w:rFonts w:ascii="Times New Roman" w:hAnsi="Times New Roman" w:cs="Times New Roman"/>
          <w:bCs/>
          <w:sz w:val="28"/>
          <w:szCs w:val="28"/>
        </w:rPr>
        <w:t>психокоррекционная</w:t>
      </w:r>
      <w:proofErr w:type="spellEnd"/>
      <w:r w:rsidRPr="00E312FD">
        <w:rPr>
          <w:rFonts w:ascii="Times New Roman" w:hAnsi="Times New Roman" w:cs="Times New Roman"/>
          <w:bCs/>
          <w:sz w:val="28"/>
          <w:szCs w:val="28"/>
        </w:rPr>
        <w:t xml:space="preserve"> работа с </w:t>
      </w:r>
      <w:proofErr w:type="spellStart"/>
      <w:r w:rsidRPr="00E312FD">
        <w:rPr>
          <w:rFonts w:ascii="Times New Roman" w:hAnsi="Times New Roman" w:cs="Times New Roman"/>
          <w:bCs/>
          <w:sz w:val="28"/>
          <w:szCs w:val="28"/>
        </w:rPr>
        <w:t>гиперактивными</w:t>
      </w:r>
      <w:proofErr w:type="spellEnd"/>
      <w:r w:rsidRPr="00E312FD">
        <w:rPr>
          <w:rFonts w:ascii="Times New Roman" w:hAnsi="Times New Roman" w:cs="Times New Roman"/>
          <w:bCs/>
          <w:sz w:val="28"/>
          <w:szCs w:val="28"/>
        </w:rPr>
        <w:t xml:space="preserve">, агрессивными, тревожными и </w:t>
      </w:r>
      <w:proofErr w:type="spellStart"/>
      <w:r w:rsidRPr="00E312FD">
        <w:rPr>
          <w:rFonts w:ascii="Times New Roman" w:hAnsi="Times New Roman" w:cs="Times New Roman"/>
          <w:bCs/>
          <w:sz w:val="28"/>
          <w:szCs w:val="28"/>
        </w:rPr>
        <w:t>аутичными</w:t>
      </w:r>
      <w:proofErr w:type="spellEnd"/>
      <w:r w:rsidRPr="00E312FD">
        <w:rPr>
          <w:rFonts w:ascii="Times New Roman" w:hAnsi="Times New Roman" w:cs="Times New Roman"/>
          <w:bCs/>
          <w:sz w:val="28"/>
          <w:szCs w:val="28"/>
        </w:rPr>
        <w:t xml:space="preserve"> детьми. [</w:t>
      </w:r>
      <w:r w:rsidRPr="00E312FD">
        <w:rPr>
          <w:rFonts w:ascii="Times New Roman" w:hAnsi="Times New Roman" w:cs="Times New Roman"/>
          <w:sz w:val="28"/>
          <w:szCs w:val="28"/>
        </w:rPr>
        <w:t>Электронный ресурс</w:t>
      </w:r>
      <w:r w:rsidRPr="00E312FD">
        <w:rPr>
          <w:rFonts w:ascii="Times New Roman" w:hAnsi="Times New Roman" w:cs="Times New Roman"/>
          <w:bCs/>
          <w:sz w:val="28"/>
          <w:szCs w:val="28"/>
        </w:rPr>
        <w:t>]/ Е.К. Лютова, Г.Б. Монина. – СПб</w:t>
      </w:r>
      <w:proofErr w:type="gramStart"/>
      <w:r w:rsidRPr="00E312FD">
        <w:rPr>
          <w:rFonts w:ascii="Times New Roman" w:hAnsi="Times New Roman" w:cs="Times New Roman"/>
          <w:bCs/>
          <w:sz w:val="28"/>
          <w:szCs w:val="28"/>
        </w:rPr>
        <w:t xml:space="preserve">.: </w:t>
      </w:r>
      <w:proofErr w:type="gramEnd"/>
      <w:r w:rsidRPr="00E312FD">
        <w:rPr>
          <w:rFonts w:ascii="Times New Roman" w:hAnsi="Times New Roman" w:cs="Times New Roman"/>
          <w:bCs/>
          <w:sz w:val="28"/>
          <w:szCs w:val="28"/>
        </w:rPr>
        <w:t>Речь, 2007. – 136 с.</w:t>
      </w:r>
      <w:r w:rsidRPr="00E312FD">
        <w:rPr>
          <w:rFonts w:ascii="Times New Roman" w:hAnsi="Times New Roman" w:cs="Times New Roman"/>
          <w:sz w:val="28"/>
          <w:szCs w:val="28"/>
        </w:rPr>
        <w:t xml:space="preserve"> Режим доступа: http://psiholog.uo86.ru/DswMedia/lyutovae-moninag-shpargalkadlyaroditeley-detskayapsixologiyaipsixoterapiya--2007.pdf</w:t>
      </w:r>
    </w:p>
    <w:p w:rsidR="00E312FD" w:rsidRPr="00E312FD" w:rsidRDefault="00E312FD" w:rsidP="00E312FD">
      <w:pPr>
        <w:pStyle w:val="a4"/>
        <w:numPr>
          <w:ilvl w:val="0"/>
          <w:numId w:val="9"/>
        </w:numPr>
        <w:spacing w:line="360" w:lineRule="auto"/>
        <w:ind w:left="0" w:firstLine="709"/>
        <w:jc w:val="both"/>
        <w:rPr>
          <w:rFonts w:ascii="Times New Roman" w:hAnsi="Times New Roman" w:cs="Times New Roman"/>
          <w:sz w:val="28"/>
          <w:szCs w:val="28"/>
        </w:rPr>
      </w:pPr>
      <w:r w:rsidRPr="00E312FD">
        <w:rPr>
          <w:rFonts w:ascii="Times New Roman" w:hAnsi="Times New Roman" w:cs="Times New Roman"/>
          <w:kern w:val="1"/>
          <w:sz w:val="28"/>
          <w:szCs w:val="28"/>
        </w:rPr>
        <w:t xml:space="preserve">Психология страхов дошкольников [Электронный ресурс]: монография/ В.Г. Колягин. - М.: Прометей, 2016. – Режим доступа: </w:t>
      </w:r>
      <w:hyperlink r:id="rId7" w:history="1">
        <w:r w:rsidRPr="00E312FD">
          <w:rPr>
            <w:rStyle w:val="a3"/>
            <w:rFonts w:ascii="Times New Roman" w:hAnsi="Times New Roman" w:cs="Times New Roman"/>
            <w:color w:val="auto"/>
            <w:kern w:val="1"/>
            <w:sz w:val="28"/>
            <w:szCs w:val="28"/>
          </w:rPr>
          <w:t>http://www.studentlibrary.ru/book/ISBN9785990798601.html</w:t>
        </w:r>
      </w:hyperlink>
    </w:p>
    <w:p w:rsidR="00E312FD" w:rsidRPr="00E312FD" w:rsidRDefault="00E312FD" w:rsidP="00E312FD">
      <w:pPr>
        <w:pStyle w:val="a4"/>
        <w:numPr>
          <w:ilvl w:val="0"/>
          <w:numId w:val="9"/>
        </w:numPr>
        <w:spacing w:line="360" w:lineRule="auto"/>
        <w:ind w:left="0" w:firstLine="709"/>
        <w:jc w:val="both"/>
        <w:rPr>
          <w:rFonts w:ascii="Times New Roman" w:hAnsi="Times New Roman" w:cs="Times New Roman"/>
          <w:sz w:val="28"/>
          <w:szCs w:val="28"/>
        </w:rPr>
      </w:pPr>
      <w:proofErr w:type="spellStart"/>
      <w:r w:rsidRPr="00E312FD">
        <w:rPr>
          <w:rFonts w:ascii="Times New Roman" w:hAnsi="Times New Roman" w:cs="Times New Roman"/>
          <w:bCs/>
          <w:kern w:val="1"/>
          <w:sz w:val="28"/>
          <w:szCs w:val="28"/>
        </w:rPr>
        <w:lastRenderedPageBreak/>
        <w:t>Самойленко</w:t>
      </w:r>
      <w:proofErr w:type="spellEnd"/>
      <w:r w:rsidRPr="00E312FD">
        <w:rPr>
          <w:rFonts w:ascii="Times New Roman" w:hAnsi="Times New Roman" w:cs="Times New Roman"/>
          <w:bCs/>
          <w:kern w:val="1"/>
          <w:sz w:val="28"/>
          <w:szCs w:val="28"/>
        </w:rPr>
        <w:t xml:space="preserve">, И.В. Как победить детские страхи. Тренинг для родителей и педагогов [Текст]/ И.В. </w:t>
      </w:r>
      <w:proofErr w:type="spellStart"/>
      <w:r w:rsidRPr="00E312FD">
        <w:rPr>
          <w:rFonts w:ascii="Times New Roman" w:hAnsi="Times New Roman" w:cs="Times New Roman"/>
          <w:bCs/>
          <w:kern w:val="1"/>
          <w:sz w:val="28"/>
          <w:szCs w:val="28"/>
        </w:rPr>
        <w:t>Самойленко</w:t>
      </w:r>
      <w:proofErr w:type="spellEnd"/>
      <w:r w:rsidRPr="00E312FD">
        <w:rPr>
          <w:rFonts w:ascii="Times New Roman" w:hAnsi="Times New Roman" w:cs="Times New Roman"/>
          <w:bCs/>
          <w:kern w:val="1"/>
          <w:sz w:val="28"/>
          <w:szCs w:val="28"/>
        </w:rPr>
        <w:t xml:space="preserve">. – Ростов </w:t>
      </w:r>
      <w:proofErr w:type="spellStart"/>
      <w:r w:rsidRPr="00E312FD">
        <w:rPr>
          <w:rFonts w:ascii="Times New Roman" w:hAnsi="Times New Roman" w:cs="Times New Roman"/>
          <w:bCs/>
          <w:kern w:val="1"/>
          <w:sz w:val="28"/>
          <w:szCs w:val="28"/>
        </w:rPr>
        <w:t>н</w:t>
      </w:r>
      <w:proofErr w:type="spellEnd"/>
      <w:proofErr w:type="gramStart"/>
      <w:r w:rsidRPr="00E312FD">
        <w:rPr>
          <w:rFonts w:ascii="Times New Roman" w:hAnsi="Times New Roman" w:cs="Times New Roman"/>
          <w:bCs/>
          <w:kern w:val="1"/>
          <w:sz w:val="28"/>
          <w:szCs w:val="28"/>
        </w:rPr>
        <w:t>/Д</w:t>
      </w:r>
      <w:proofErr w:type="gramEnd"/>
      <w:r w:rsidRPr="00E312FD">
        <w:rPr>
          <w:rFonts w:ascii="Times New Roman" w:hAnsi="Times New Roman" w:cs="Times New Roman"/>
          <w:bCs/>
          <w:kern w:val="1"/>
          <w:sz w:val="28"/>
          <w:szCs w:val="28"/>
        </w:rPr>
        <w:t>: Феникс, 2012. – 252 с.</w:t>
      </w:r>
    </w:p>
    <w:p w:rsidR="00E312FD" w:rsidRPr="00E312FD" w:rsidRDefault="00E312FD" w:rsidP="00E312FD">
      <w:pPr>
        <w:pStyle w:val="a4"/>
        <w:numPr>
          <w:ilvl w:val="0"/>
          <w:numId w:val="9"/>
        </w:numPr>
        <w:spacing w:line="360" w:lineRule="auto"/>
        <w:ind w:left="0" w:firstLine="709"/>
        <w:jc w:val="both"/>
        <w:rPr>
          <w:rFonts w:ascii="Times New Roman" w:hAnsi="Times New Roman" w:cs="Times New Roman"/>
          <w:sz w:val="28"/>
          <w:szCs w:val="28"/>
        </w:rPr>
      </w:pPr>
      <w:r w:rsidRPr="00E312FD">
        <w:rPr>
          <w:rFonts w:ascii="Times New Roman" w:hAnsi="Times New Roman" w:cs="Times New Roman"/>
          <w:kern w:val="1"/>
          <w:sz w:val="28"/>
          <w:szCs w:val="28"/>
        </w:rPr>
        <w:t>Фрейд, А. Детский психоанализ. [Текст]/ Под общ</w:t>
      </w:r>
      <w:proofErr w:type="gramStart"/>
      <w:r w:rsidRPr="00E312FD">
        <w:rPr>
          <w:rFonts w:ascii="Times New Roman" w:hAnsi="Times New Roman" w:cs="Times New Roman"/>
          <w:kern w:val="1"/>
          <w:sz w:val="28"/>
          <w:szCs w:val="28"/>
        </w:rPr>
        <w:t>.</w:t>
      </w:r>
      <w:proofErr w:type="gramEnd"/>
      <w:r w:rsidRPr="00E312FD">
        <w:rPr>
          <w:rFonts w:ascii="Times New Roman" w:hAnsi="Times New Roman" w:cs="Times New Roman"/>
          <w:kern w:val="1"/>
          <w:sz w:val="28"/>
          <w:szCs w:val="28"/>
        </w:rPr>
        <w:t xml:space="preserve"> </w:t>
      </w:r>
      <w:proofErr w:type="gramStart"/>
      <w:r w:rsidRPr="00E312FD">
        <w:rPr>
          <w:rFonts w:ascii="Times New Roman" w:hAnsi="Times New Roman" w:cs="Times New Roman"/>
          <w:kern w:val="1"/>
          <w:sz w:val="28"/>
          <w:szCs w:val="28"/>
        </w:rPr>
        <w:t>р</w:t>
      </w:r>
      <w:proofErr w:type="gramEnd"/>
      <w:r w:rsidRPr="00E312FD">
        <w:rPr>
          <w:rFonts w:ascii="Times New Roman" w:hAnsi="Times New Roman" w:cs="Times New Roman"/>
          <w:kern w:val="1"/>
          <w:sz w:val="28"/>
          <w:szCs w:val="28"/>
        </w:rPr>
        <w:t xml:space="preserve">ед. В. М. Лейбина. — СПб.: Питер, 2003. — 477 </w:t>
      </w:r>
      <w:proofErr w:type="gramStart"/>
      <w:r w:rsidRPr="00E312FD">
        <w:rPr>
          <w:rFonts w:ascii="Times New Roman" w:hAnsi="Times New Roman" w:cs="Times New Roman"/>
          <w:kern w:val="1"/>
          <w:sz w:val="28"/>
          <w:szCs w:val="28"/>
        </w:rPr>
        <w:t>с</w:t>
      </w:r>
      <w:proofErr w:type="gramEnd"/>
      <w:r w:rsidRPr="00E312FD">
        <w:rPr>
          <w:rFonts w:ascii="Times New Roman" w:hAnsi="Times New Roman" w:cs="Times New Roman"/>
          <w:kern w:val="1"/>
          <w:sz w:val="28"/>
          <w:szCs w:val="28"/>
        </w:rPr>
        <w:t>.</w:t>
      </w:r>
    </w:p>
    <w:p w:rsidR="00E312FD" w:rsidRPr="00E312FD" w:rsidRDefault="00E312FD" w:rsidP="00E312FD">
      <w:pPr>
        <w:pStyle w:val="a4"/>
        <w:numPr>
          <w:ilvl w:val="0"/>
          <w:numId w:val="9"/>
        </w:numPr>
        <w:spacing w:line="360" w:lineRule="auto"/>
        <w:ind w:left="0" w:firstLine="709"/>
        <w:jc w:val="both"/>
        <w:rPr>
          <w:rFonts w:ascii="Times New Roman" w:hAnsi="Times New Roman" w:cs="Times New Roman"/>
          <w:sz w:val="28"/>
          <w:szCs w:val="28"/>
        </w:rPr>
      </w:pPr>
      <w:r w:rsidRPr="00E312FD">
        <w:rPr>
          <w:rFonts w:ascii="Times New Roman" w:hAnsi="Times New Roman" w:cs="Times New Roman"/>
          <w:kern w:val="1"/>
          <w:sz w:val="28"/>
          <w:szCs w:val="28"/>
        </w:rPr>
        <w:t xml:space="preserve">Фрейд, З. Психоанализ детских страхов [Текст]/ Зигмунд Фрейд; пер. </w:t>
      </w:r>
      <w:proofErr w:type="gramStart"/>
      <w:r w:rsidRPr="00E312FD">
        <w:rPr>
          <w:rFonts w:ascii="Times New Roman" w:hAnsi="Times New Roman" w:cs="Times New Roman"/>
          <w:kern w:val="1"/>
          <w:sz w:val="28"/>
          <w:szCs w:val="28"/>
        </w:rPr>
        <w:t>с</w:t>
      </w:r>
      <w:proofErr w:type="gramEnd"/>
      <w:r w:rsidRPr="00E312FD">
        <w:rPr>
          <w:rFonts w:ascii="Times New Roman" w:hAnsi="Times New Roman" w:cs="Times New Roman"/>
          <w:kern w:val="1"/>
          <w:sz w:val="28"/>
          <w:szCs w:val="28"/>
        </w:rPr>
        <w:t xml:space="preserve"> </w:t>
      </w:r>
      <w:proofErr w:type="gramStart"/>
      <w:r w:rsidRPr="00E312FD">
        <w:rPr>
          <w:rFonts w:ascii="Times New Roman" w:hAnsi="Times New Roman" w:cs="Times New Roman"/>
          <w:kern w:val="1"/>
          <w:sz w:val="28"/>
          <w:szCs w:val="28"/>
        </w:rPr>
        <w:t>нем</w:t>
      </w:r>
      <w:proofErr w:type="gramEnd"/>
      <w:r w:rsidRPr="00E312FD">
        <w:rPr>
          <w:rFonts w:ascii="Times New Roman" w:hAnsi="Times New Roman" w:cs="Times New Roman"/>
          <w:kern w:val="1"/>
          <w:sz w:val="28"/>
          <w:szCs w:val="28"/>
        </w:rPr>
        <w:t xml:space="preserve">. О. </w:t>
      </w:r>
      <w:proofErr w:type="spellStart"/>
      <w:r w:rsidRPr="00E312FD">
        <w:rPr>
          <w:rFonts w:ascii="Times New Roman" w:hAnsi="Times New Roman" w:cs="Times New Roman"/>
          <w:kern w:val="1"/>
          <w:sz w:val="28"/>
          <w:szCs w:val="28"/>
        </w:rPr>
        <w:t>Фельцмана</w:t>
      </w:r>
      <w:proofErr w:type="spellEnd"/>
      <w:r w:rsidRPr="00E312FD">
        <w:rPr>
          <w:rFonts w:ascii="Times New Roman" w:hAnsi="Times New Roman" w:cs="Times New Roman"/>
          <w:kern w:val="1"/>
          <w:sz w:val="28"/>
          <w:szCs w:val="28"/>
        </w:rPr>
        <w:t xml:space="preserve">, М. Вульфа. – </w:t>
      </w:r>
      <w:proofErr w:type="spellStart"/>
      <w:r w:rsidRPr="00E312FD">
        <w:rPr>
          <w:rFonts w:ascii="Times New Roman" w:hAnsi="Times New Roman" w:cs="Times New Roman"/>
          <w:kern w:val="1"/>
          <w:sz w:val="28"/>
          <w:szCs w:val="28"/>
        </w:rPr>
        <w:t>С-Пб</w:t>
      </w:r>
      <w:proofErr w:type="spellEnd"/>
      <w:r w:rsidRPr="00E312FD">
        <w:rPr>
          <w:rFonts w:ascii="Times New Roman" w:hAnsi="Times New Roman" w:cs="Times New Roman"/>
          <w:kern w:val="1"/>
          <w:sz w:val="28"/>
          <w:szCs w:val="28"/>
        </w:rPr>
        <w:t xml:space="preserve">.: Азбука, 2012. – 285 </w:t>
      </w:r>
      <w:proofErr w:type="gramStart"/>
      <w:r w:rsidRPr="00E312FD">
        <w:rPr>
          <w:rFonts w:ascii="Times New Roman" w:hAnsi="Times New Roman" w:cs="Times New Roman"/>
          <w:kern w:val="1"/>
          <w:sz w:val="28"/>
          <w:szCs w:val="28"/>
        </w:rPr>
        <w:t>с</w:t>
      </w:r>
      <w:proofErr w:type="gramEnd"/>
      <w:r w:rsidRPr="00E312FD">
        <w:rPr>
          <w:rFonts w:ascii="Times New Roman" w:hAnsi="Times New Roman" w:cs="Times New Roman"/>
          <w:kern w:val="1"/>
          <w:sz w:val="28"/>
          <w:szCs w:val="28"/>
        </w:rPr>
        <w:t>.</w:t>
      </w:r>
    </w:p>
    <w:p w:rsidR="00E312FD" w:rsidRPr="00E312FD" w:rsidRDefault="00E312FD">
      <w:pPr>
        <w:rPr>
          <w:rFonts w:ascii="Times New Roman" w:hAnsi="Times New Roman" w:cs="Times New Roman"/>
          <w:kern w:val="1"/>
          <w:sz w:val="28"/>
          <w:szCs w:val="28"/>
        </w:rPr>
      </w:pPr>
    </w:p>
    <w:sectPr w:rsidR="00E312FD" w:rsidRPr="00E312FD" w:rsidSect="00E312FD">
      <w:footerReference w:type="default" r:id="rId8"/>
      <w:pgSz w:w="11906" w:h="16838"/>
      <w:pgMar w:top="851"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147E" w:rsidRDefault="00DC147E" w:rsidP="00A17923">
      <w:pPr>
        <w:spacing w:after="0" w:line="240" w:lineRule="auto"/>
      </w:pPr>
      <w:r>
        <w:separator/>
      </w:r>
    </w:p>
  </w:endnote>
  <w:endnote w:type="continuationSeparator" w:id="0">
    <w:p w:rsidR="00DC147E" w:rsidRDefault="00DC147E" w:rsidP="00A179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95061"/>
      <w:docPartObj>
        <w:docPartGallery w:val="Page Numbers (Bottom of Page)"/>
        <w:docPartUnique/>
      </w:docPartObj>
    </w:sdtPr>
    <w:sdtContent>
      <w:p w:rsidR="00E312FD" w:rsidRDefault="00E312FD">
        <w:pPr>
          <w:pStyle w:val="a7"/>
          <w:jc w:val="right"/>
        </w:pPr>
        <w:fldSimple w:instr=" PAGE   \* MERGEFORMAT ">
          <w:r w:rsidR="00BA29D0">
            <w:rPr>
              <w:noProof/>
            </w:rPr>
            <w:t>6</w:t>
          </w:r>
        </w:fldSimple>
      </w:p>
    </w:sdtContent>
  </w:sdt>
  <w:p w:rsidR="00DC147E" w:rsidRDefault="00DC147E">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147E" w:rsidRDefault="00DC147E" w:rsidP="00A17923">
      <w:pPr>
        <w:spacing w:after="0" w:line="240" w:lineRule="auto"/>
      </w:pPr>
      <w:r>
        <w:separator/>
      </w:r>
    </w:p>
  </w:footnote>
  <w:footnote w:type="continuationSeparator" w:id="0">
    <w:p w:rsidR="00DC147E" w:rsidRDefault="00DC147E" w:rsidP="00A1792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80729"/>
    <w:multiLevelType w:val="hybridMultilevel"/>
    <w:tmpl w:val="E124C1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30CF2646"/>
    <w:multiLevelType w:val="hybridMultilevel"/>
    <w:tmpl w:val="1402F514"/>
    <w:lvl w:ilvl="0" w:tplc="A6184F0E">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30A4AB4"/>
    <w:multiLevelType w:val="hybridMultilevel"/>
    <w:tmpl w:val="F334D32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487ABC"/>
    <w:multiLevelType w:val="hybridMultilevel"/>
    <w:tmpl w:val="CA8274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6BC09C7"/>
    <w:multiLevelType w:val="hybridMultilevel"/>
    <w:tmpl w:val="85323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320E1A"/>
    <w:multiLevelType w:val="hybridMultilevel"/>
    <w:tmpl w:val="C520D506"/>
    <w:lvl w:ilvl="0" w:tplc="FA5C229A">
      <w:start w:val="1"/>
      <w:numFmt w:val="decimal"/>
      <w:lvlText w:val="%1."/>
      <w:lvlJc w:val="left"/>
      <w:pPr>
        <w:ind w:left="720" w:hanging="360"/>
      </w:pPr>
      <w:rPr>
        <w:rFonts w:ascii="Times New Roman" w:hAnsi="Times New Roman" w:cs="Times New Roman"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D7220EC"/>
    <w:multiLevelType w:val="hybridMultilevel"/>
    <w:tmpl w:val="DDD60FD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3627DC8"/>
    <w:multiLevelType w:val="hybridMultilevel"/>
    <w:tmpl w:val="6A0A8A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8E71142"/>
    <w:multiLevelType w:val="multilevel"/>
    <w:tmpl w:val="9516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0"/>
  </w:num>
  <w:num w:numId="4">
    <w:abstractNumId w:val="7"/>
  </w:num>
  <w:num w:numId="5">
    <w:abstractNumId w:val="5"/>
  </w:num>
  <w:num w:numId="6">
    <w:abstractNumId w:val="3"/>
  </w:num>
  <w:num w:numId="7">
    <w:abstractNumId w:val="4"/>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2A6C07"/>
    <w:rsid w:val="000113CE"/>
    <w:rsid w:val="00024CC5"/>
    <w:rsid w:val="00041012"/>
    <w:rsid w:val="00056C39"/>
    <w:rsid w:val="00077B5D"/>
    <w:rsid w:val="00090C91"/>
    <w:rsid w:val="00115AD9"/>
    <w:rsid w:val="00153FB3"/>
    <w:rsid w:val="001B3F89"/>
    <w:rsid w:val="001B6E87"/>
    <w:rsid w:val="001C3301"/>
    <w:rsid w:val="001C391B"/>
    <w:rsid w:val="001D165F"/>
    <w:rsid w:val="00263738"/>
    <w:rsid w:val="002829D7"/>
    <w:rsid w:val="0029461F"/>
    <w:rsid w:val="002A6C07"/>
    <w:rsid w:val="002F11CB"/>
    <w:rsid w:val="003161BD"/>
    <w:rsid w:val="003357E2"/>
    <w:rsid w:val="00347FA7"/>
    <w:rsid w:val="00367667"/>
    <w:rsid w:val="0037576C"/>
    <w:rsid w:val="003A7D85"/>
    <w:rsid w:val="003B0A0C"/>
    <w:rsid w:val="003C3B36"/>
    <w:rsid w:val="003C43A2"/>
    <w:rsid w:val="004062EA"/>
    <w:rsid w:val="00406D91"/>
    <w:rsid w:val="00455C1F"/>
    <w:rsid w:val="00484102"/>
    <w:rsid w:val="004A768A"/>
    <w:rsid w:val="004C394A"/>
    <w:rsid w:val="004E59E9"/>
    <w:rsid w:val="0052184C"/>
    <w:rsid w:val="00562B63"/>
    <w:rsid w:val="005D0006"/>
    <w:rsid w:val="005F074B"/>
    <w:rsid w:val="00624762"/>
    <w:rsid w:val="00640DAA"/>
    <w:rsid w:val="0066330E"/>
    <w:rsid w:val="00674F02"/>
    <w:rsid w:val="006E4FF7"/>
    <w:rsid w:val="007072E6"/>
    <w:rsid w:val="00746942"/>
    <w:rsid w:val="00746D0C"/>
    <w:rsid w:val="007B319E"/>
    <w:rsid w:val="007B712E"/>
    <w:rsid w:val="007F1275"/>
    <w:rsid w:val="00880C7E"/>
    <w:rsid w:val="008F512C"/>
    <w:rsid w:val="00934679"/>
    <w:rsid w:val="00947D58"/>
    <w:rsid w:val="009708A2"/>
    <w:rsid w:val="0098165F"/>
    <w:rsid w:val="00982DB1"/>
    <w:rsid w:val="00985BD9"/>
    <w:rsid w:val="009E014E"/>
    <w:rsid w:val="00A17923"/>
    <w:rsid w:val="00A33529"/>
    <w:rsid w:val="00A33838"/>
    <w:rsid w:val="00AF5EF8"/>
    <w:rsid w:val="00AF7CC5"/>
    <w:rsid w:val="00B042B5"/>
    <w:rsid w:val="00B6338B"/>
    <w:rsid w:val="00B748B9"/>
    <w:rsid w:val="00BA29D0"/>
    <w:rsid w:val="00BF157C"/>
    <w:rsid w:val="00BF2D4E"/>
    <w:rsid w:val="00C16A59"/>
    <w:rsid w:val="00C26326"/>
    <w:rsid w:val="00C47CEF"/>
    <w:rsid w:val="00C520E7"/>
    <w:rsid w:val="00C80ED2"/>
    <w:rsid w:val="00C850BE"/>
    <w:rsid w:val="00CD16CC"/>
    <w:rsid w:val="00D16CFE"/>
    <w:rsid w:val="00D24CBE"/>
    <w:rsid w:val="00D30061"/>
    <w:rsid w:val="00DC147E"/>
    <w:rsid w:val="00E30E42"/>
    <w:rsid w:val="00E312FD"/>
    <w:rsid w:val="00E31CC3"/>
    <w:rsid w:val="00E34B85"/>
    <w:rsid w:val="00EB68A8"/>
    <w:rsid w:val="00F00A7D"/>
    <w:rsid w:val="00F82897"/>
    <w:rsid w:val="00FA4969"/>
    <w:rsid w:val="00FD62B4"/>
    <w:rsid w:val="00FF77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3CE"/>
  </w:style>
  <w:style w:type="paragraph" w:styleId="2">
    <w:name w:val="heading 2"/>
    <w:basedOn w:val="a"/>
    <w:link w:val="20"/>
    <w:uiPriority w:val="9"/>
    <w:qFormat/>
    <w:rsid w:val="00947D5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0A0C"/>
    <w:rPr>
      <w:color w:val="0563C1" w:themeColor="hyperlink"/>
      <w:u w:val="single"/>
    </w:rPr>
  </w:style>
  <w:style w:type="paragraph" w:styleId="a4">
    <w:name w:val="List Paragraph"/>
    <w:basedOn w:val="a"/>
    <w:uiPriority w:val="34"/>
    <w:qFormat/>
    <w:rsid w:val="00A17923"/>
    <w:pPr>
      <w:ind w:left="720"/>
      <w:contextualSpacing/>
    </w:pPr>
  </w:style>
  <w:style w:type="paragraph" w:styleId="a5">
    <w:name w:val="header"/>
    <w:basedOn w:val="a"/>
    <w:link w:val="a6"/>
    <w:uiPriority w:val="99"/>
    <w:semiHidden/>
    <w:unhideWhenUsed/>
    <w:rsid w:val="00A17923"/>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A17923"/>
  </w:style>
  <w:style w:type="paragraph" w:styleId="a7">
    <w:name w:val="footer"/>
    <w:basedOn w:val="a"/>
    <w:link w:val="a8"/>
    <w:uiPriority w:val="99"/>
    <w:unhideWhenUsed/>
    <w:rsid w:val="00A1792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17923"/>
  </w:style>
  <w:style w:type="character" w:customStyle="1" w:styleId="20">
    <w:name w:val="Заголовок 2 Знак"/>
    <w:basedOn w:val="a0"/>
    <w:link w:val="2"/>
    <w:uiPriority w:val="9"/>
    <w:rsid w:val="00947D58"/>
    <w:rPr>
      <w:rFonts w:ascii="Times New Roman" w:eastAsia="Times New Roman" w:hAnsi="Times New Roman" w:cs="Times New Roman"/>
      <w:b/>
      <w:bCs/>
      <w:sz w:val="36"/>
      <w:szCs w:val="36"/>
      <w:lang w:eastAsia="ru-RU"/>
    </w:rPr>
  </w:style>
  <w:style w:type="paragraph" w:styleId="a9">
    <w:name w:val="Normal (Web)"/>
    <w:basedOn w:val="a"/>
    <w:uiPriority w:val="99"/>
    <w:unhideWhenUsed/>
    <w:rsid w:val="00947D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947D58"/>
    <w:rPr>
      <w:b/>
      <w:bCs/>
    </w:rPr>
  </w:style>
  <w:style w:type="paragraph" w:customStyle="1" w:styleId="c0">
    <w:name w:val="c0"/>
    <w:basedOn w:val="a"/>
    <w:rsid w:val="007B71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B712E"/>
  </w:style>
  <w:style w:type="character" w:customStyle="1" w:styleId="c45">
    <w:name w:val="c45"/>
    <w:basedOn w:val="a0"/>
    <w:rsid w:val="007B712E"/>
  </w:style>
  <w:style w:type="paragraph" w:customStyle="1" w:styleId="c74">
    <w:name w:val="c74"/>
    <w:basedOn w:val="a"/>
    <w:rsid w:val="007B71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1">
    <w:name w:val="c21"/>
    <w:basedOn w:val="a"/>
    <w:rsid w:val="007B71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Emphasis"/>
    <w:basedOn w:val="a0"/>
    <w:uiPriority w:val="20"/>
    <w:qFormat/>
    <w:rsid w:val="00B042B5"/>
    <w:rPr>
      <w:i/>
      <w:iCs/>
    </w:rPr>
  </w:style>
  <w:style w:type="paragraph" w:customStyle="1" w:styleId="c11">
    <w:name w:val="c11"/>
    <w:basedOn w:val="a"/>
    <w:rsid w:val="006633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AF5EF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F5EF8"/>
    <w:rPr>
      <w:rFonts w:ascii="Tahoma" w:hAnsi="Tahoma" w:cs="Tahoma"/>
      <w:sz w:val="16"/>
      <w:szCs w:val="16"/>
    </w:rPr>
  </w:style>
  <w:style w:type="table" w:styleId="ae">
    <w:name w:val="Table Grid"/>
    <w:basedOn w:val="a1"/>
    <w:uiPriority w:val="39"/>
    <w:rsid w:val="002F11C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664416">
      <w:bodyDiv w:val="1"/>
      <w:marLeft w:val="0"/>
      <w:marRight w:val="0"/>
      <w:marTop w:val="0"/>
      <w:marBottom w:val="0"/>
      <w:divBdr>
        <w:top w:val="none" w:sz="0" w:space="0" w:color="auto"/>
        <w:left w:val="none" w:sz="0" w:space="0" w:color="auto"/>
        <w:bottom w:val="none" w:sz="0" w:space="0" w:color="auto"/>
        <w:right w:val="none" w:sz="0" w:space="0" w:color="auto"/>
      </w:divBdr>
    </w:div>
    <w:div w:id="129709486">
      <w:bodyDiv w:val="1"/>
      <w:marLeft w:val="0"/>
      <w:marRight w:val="0"/>
      <w:marTop w:val="0"/>
      <w:marBottom w:val="0"/>
      <w:divBdr>
        <w:top w:val="none" w:sz="0" w:space="0" w:color="auto"/>
        <w:left w:val="none" w:sz="0" w:space="0" w:color="auto"/>
        <w:bottom w:val="none" w:sz="0" w:space="0" w:color="auto"/>
        <w:right w:val="none" w:sz="0" w:space="0" w:color="auto"/>
      </w:divBdr>
    </w:div>
    <w:div w:id="158934404">
      <w:bodyDiv w:val="1"/>
      <w:marLeft w:val="0"/>
      <w:marRight w:val="0"/>
      <w:marTop w:val="0"/>
      <w:marBottom w:val="0"/>
      <w:divBdr>
        <w:top w:val="none" w:sz="0" w:space="0" w:color="auto"/>
        <w:left w:val="none" w:sz="0" w:space="0" w:color="auto"/>
        <w:bottom w:val="none" w:sz="0" w:space="0" w:color="auto"/>
        <w:right w:val="none" w:sz="0" w:space="0" w:color="auto"/>
      </w:divBdr>
    </w:div>
    <w:div w:id="192423031">
      <w:bodyDiv w:val="1"/>
      <w:marLeft w:val="0"/>
      <w:marRight w:val="0"/>
      <w:marTop w:val="0"/>
      <w:marBottom w:val="0"/>
      <w:divBdr>
        <w:top w:val="none" w:sz="0" w:space="0" w:color="auto"/>
        <w:left w:val="none" w:sz="0" w:space="0" w:color="auto"/>
        <w:bottom w:val="none" w:sz="0" w:space="0" w:color="auto"/>
        <w:right w:val="none" w:sz="0" w:space="0" w:color="auto"/>
      </w:divBdr>
      <w:divsChild>
        <w:div w:id="161966502">
          <w:marLeft w:val="0"/>
          <w:marRight w:val="0"/>
          <w:marTop w:val="0"/>
          <w:marBottom w:val="0"/>
          <w:divBdr>
            <w:top w:val="none" w:sz="0" w:space="0" w:color="auto"/>
            <w:left w:val="none" w:sz="0" w:space="0" w:color="auto"/>
            <w:bottom w:val="none" w:sz="0" w:space="0" w:color="auto"/>
            <w:right w:val="none" w:sz="0" w:space="0" w:color="auto"/>
          </w:divBdr>
        </w:div>
      </w:divsChild>
    </w:div>
    <w:div w:id="259071421">
      <w:bodyDiv w:val="1"/>
      <w:marLeft w:val="0"/>
      <w:marRight w:val="0"/>
      <w:marTop w:val="0"/>
      <w:marBottom w:val="0"/>
      <w:divBdr>
        <w:top w:val="none" w:sz="0" w:space="0" w:color="auto"/>
        <w:left w:val="none" w:sz="0" w:space="0" w:color="auto"/>
        <w:bottom w:val="none" w:sz="0" w:space="0" w:color="auto"/>
        <w:right w:val="none" w:sz="0" w:space="0" w:color="auto"/>
      </w:divBdr>
    </w:div>
    <w:div w:id="270279615">
      <w:bodyDiv w:val="1"/>
      <w:marLeft w:val="0"/>
      <w:marRight w:val="0"/>
      <w:marTop w:val="0"/>
      <w:marBottom w:val="0"/>
      <w:divBdr>
        <w:top w:val="none" w:sz="0" w:space="0" w:color="auto"/>
        <w:left w:val="none" w:sz="0" w:space="0" w:color="auto"/>
        <w:bottom w:val="none" w:sz="0" w:space="0" w:color="auto"/>
        <w:right w:val="none" w:sz="0" w:space="0" w:color="auto"/>
      </w:divBdr>
      <w:divsChild>
        <w:div w:id="863985459">
          <w:marLeft w:val="0"/>
          <w:marRight w:val="0"/>
          <w:marTop w:val="0"/>
          <w:marBottom w:val="0"/>
          <w:divBdr>
            <w:top w:val="none" w:sz="0" w:space="0" w:color="auto"/>
            <w:left w:val="none" w:sz="0" w:space="0" w:color="auto"/>
            <w:bottom w:val="none" w:sz="0" w:space="0" w:color="auto"/>
            <w:right w:val="none" w:sz="0" w:space="0" w:color="auto"/>
          </w:divBdr>
          <w:divsChild>
            <w:div w:id="871651485">
              <w:marLeft w:val="0"/>
              <w:marRight w:val="0"/>
              <w:marTop w:val="0"/>
              <w:marBottom w:val="0"/>
              <w:divBdr>
                <w:top w:val="none" w:sz="0" w:space="0" w:color="auto"/>
                <w:left w:val="none" w:sz="0" w:space="0" w:color="auto"/>
                <w:bottom w:val="none" w:sz="0" w:space="0" w:color="auto"/>
                <w:right w:val="none" w:sz="0" w:space="0" w:color="auto"/>
              </w:divBdr>
              <w:divsChild>
                <w:div w:id="1395198588">
                  <w:marLeft w:val="0"/>
                  <w:marRight w:val="0"/>
                  <w:marTop w:val="0"/>
                  <w:marBottom w:val="0"/>
                  <w:divBdr>
                    <w:top w:val="none" w:sz="0" w:space="0" w:color="auto"/>
                    <w:left w:val="none" w:sz="0" w:space="0" w:color="auto"/>
                    <w:bottom w:val="none" w:sz="0" w:space="0" w:color="auto"/>
                    <w:right w:val="none" w:sz="0" w:space="0" w:color="auto"/>
                  </w:divBdr>
                  <w:divsChild>
                    <w:div w:id="143917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83308">
          <w:marLeft w:val="0"/>
          <w:marRight w:val="0"/>
          <w:marTop w:val="0"/>
          <w:marBottom w:val="0"/>
          <w:divBdr>
            <w:top w:val="none" w:sz="0" w:space="0" w:color="auto"/>
            <w:left w:val="none" w:sz="0" w:space="0" w:color="auto"/>
            <w:bottom w:val="none" w:sz="0" w:space="0" w:color="auto"/>
            <w:right w:val="none" w:sz="0" w:space="0" w:color="auto"/>
          </w:divBdr>
          <w:divsChild>
            <w:div w:id="279848311">
              <w:marLeft w:val="225"/>
              <w:marRight w:val="225"/>
              <w:marTop w:val="225"/>
              <w:marBottom w:val="225"/>
              <w:divBdr>
                <w:top w:val="none" w:sz="0" w:space="0" w:color="auto"/>
                <w:left w:val="none" w:sz="0" w:space="0" w:color="auto"/>
                <w:bottom w:val="none" w:sz="0" w:space="0" w:color="auto"/>
                <w:right w:val="none" w:sz="0" w:space="0" w:color="auto"/>
              </w:divBdr>
              <w:divsChild>
                <w:div w:id="1521243045">
                  <w:marLeft w:val="0"/>
                  <w:marRight w:val="0"/>
                  <w:marTop w:val="0"/>
                  <w:marBottom w:val="0"/>
                  <w:divBdr>
                    <w:top w:val="none" w:sz="0" w:space="0" w:color="auto"/>
                    <w:left w:val="none" w:sz="0" w:space="0" w:color="auto"/>
                    <w:bottom w:val="none" w:sz="0" w:space="0" w:color="auto"/>
                    <w:right w:val="none" w:sz="0" w:space="0" w:color="auto"/>
                  </w:divBdr>
                </w:div>
              </w:divsChild>
            </w:div>
            <w:div w:id="1948804234">
              <w:marLeft w:val="225"/>
              <w:marRight w:val="225"/>
              <w:marTop w:val="225"/>
              <w:marBottom w:val="225"/>
              <w:divBdr>
                <w:top w:val="none" w:sz="0" w:space="0" w:color="auto"/>
                <w:left w:val="none" w:sz="0" w:space="0" w:color="auto"/>
                <w:bottom w:val="none" w:sz="0" w:space="0" w:color="auto"/>
                <w:right w:val="none" w:sz="0" w:space="0" w:color="auto"/>
              </w:divBdr>
              <w:divsChild>
                <w:div w:id="1095705819">
                  <w:marLeft w:val="0"/>
                  <w:marRight w:val="0"/>
                  <w:marTop w:val="0"/>
                  <w:marBottom w:val="0"/>
                  <w:divBdr>
                    <w:top w:val="none" w:sz="0" w:space="0" w:color="auto"/>
                    <w:left w:val="none" w:sz="0" w:space="0" w:color="auto"/>
                    <w:bottom w:val="none" w:sz="0" w:space="0" w:color="auto"/>
                    <w:right w:val="none" w:sz="0" w:space="0" w:color="auto"/>
                  </w:divBdr>
                  <w:divsChild>
                    <w:div w:id="1296066242">
                      <w:marLeft w:val="0"/>
                      <w:marRight w:val="0"/>
                      <w:marTop w:val="0"/>
                      <w:marBottom w:val="0"/>
                      <w:divBdr>
                        <w:top w:val="none" w:sz="0" w:space="0" w:color="auto"/>
                        <w:left w:val="none" w:sz="0" w:space="0" w:color="auto"/>
                        <w:bottom w:val="none" w:sz="0" w:space="0" w:color="auto"/>
                        <w:right w:val="none" w:sz="0" w:space="0" w:color="auto"/>
                      </w:divBdr>
                    </w:div>
                    <w:div w:id="105777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68381">
      <w:bodyDiv w:val="1"/>
      <w:marLeft w:val="0"/>
      <w:marRight w:val="0"/>
      <w:marTop w:val="0"/>
      <w:marBottom w:val="0"/>
      <w:divBdr>
        <w:top w:val="none" w:sz="0" w:space="0" w:color="auto"/>
        <w:left w:val="none" w:sz="0" w:space="0" w:color="auto"/>
        <w:bottom w:val="none" w:sz="0" w:space="0" w:color="auto"/>
        <w:right w:val="none" w:sz="0" w:space="0" w:color="auto"/>
      </w:divBdr>
    </w:div>
    <w:div w:id="432095644">
      <w:bodyDiv w:val="1"/>
      <w:marLeft w:val="0"/>
      <w:marRight w:val="0"/>
      <w:marTop w:val="0"/>
      <w:marBottom w:val="0"/>
      <w:divBdr>
        <w:top w:val="none" w:sz="0" w:space="0" w:color="auto"/>
        <w:left w:val="none" w:sz="0" w:space="0" w:color="auto"/>
        <w:bottom w:val="none" w:sz="0" w:space="0" w:color="auto"/>
        <w:right w:val="none" w:sz="0" w:space="0" w:color="auto"/>
      </w:divBdr>
    </w:div>
    <w:div w:id="854467177">
      <w:bodyDiv w:val="1"/>
      <w:marLeft w:val="0"/>
      <w:marRight w:val="0"/>
      <w:marTop w:val="0"/>
      <w:marBottom w:val="0"/>
      <w:divBdr>
        <w:top w:val="none" w:sz="0" w:space="0" w:color="auto"/>
        <w:left w:val="none" w:sz="0" w:space="0" w:color="auto"/>
        <w:bottom w:val="none" w:sz="0" w:space="0" w:color="auto"/>
        <w:right w:val="none" w:sz="0" w:space="0" w:color="auto"/>
      </w:divBdr>
    </w:div>
    <w:div w:id="1031613426">
      <w:bodyDiv w:val="1"/>
      <w:marLeft w:val="0"/>
      <w:marRight w:val="0"/>
      <w:marTop w:val="0"/>
      <w:marBottom w:val="0"/>
      <w:divBdr>
        <w:top w:val="none" w:sz="0" w:space="0" w:color="auto"/>
        <w:left w:val="none" w:sz="0" w:space="0" w:color="auto"/>
        <w:bottom w:val="none" w:sz="0" w:space="0" w:color="auto"/>
        <w:right w:val="none" w:sz="0" w:space="0" w:color="auto"/>
      </w:divBdr>
    </w:div>
    <w:div w:id="1107502466">
      <w:bodyDiv w:val="1"/>
      <w:marLeft w:val="0"/>
      <w:marRight w:val="0"/>
      <w:marTop w:val="0"/>
      <w:marBottom w:val="0"/>
      <w:divBdr>
        <w:top w:val="none" w:sz="0" w:space="0" w:color="auto"/>
        <w:left w:val="none" w:sz="0" w:space="0" w:color="auto"/>
        <w:bottom w:val="none" w:sz="0" w:space="0" w:color="auto"/>
        <w:right w:val="none" w:sz="0" w:space="0" w:color="auto"/>
      </w:divBdr>
    </w:div>
    <w:div w:id="1195848244">
      <w:bodyDiv w:val="1"/>
      <w:marLeft w:val="0"/>
      <w:marRight w:val="0"/>
      <w:marTop w:val="0"/>
      <w:marBottom w:val="0"/>
      <w:divBdr>
        <w:top w:val="none" w:sz="0" w:space="0" w:color="auto"/>
        <w:left w:val="none" w:sz="0" w:space="0" w:color="auto"/>
        <w:bottom w:val="none" w:sz="0" w:space="0" w:color="auto"/>
        <w:right w:val="none" w:sz="0" w:space="0" w:color="auto"/>
      </w:divBdr>
    </w:div>
    <w:div w:id="1343049094">
      <w:bodyDiv w:val="1"/>
      <w:marLeft w:val="0"/>
      <w:marRight w:val="0"/>
      <w:marTop w:val="0"/>
      <w:marBottom w:val="0"/>
      <w:divBdr>
        <w:top w:val="none" w:sz="0" w:space="0" w:color="auto"/>
        <w:left w:val="none" w:sz="0" w:space="0" w:color="auto"/>
        <w:bottom w:val="none" w:sz="0" w:space="0" w:color="auto"/>
        <w:right w:val="none" w:sz="0" w:space="0" w:color="auto"/>
      </w:divBdr>
    </w:div>
    <w:div w:id="1355809642">
      <w:bodyDiv w:val="1"/>
      <w:marLeft w:val="0"/>
      <w:marRight w:val="0"/>
      <w:marTop w:val="0"/>
      <w:marBottom w:val="0"/>
      <w:divBdr>
        <w:top w:val="none" w:sz="0" w:space="0" w:color="auto"/>
        <w:left w:val="none" w:sz="0" w:space="0" w:color="auto"/>
        <w:bottom w:val="none" w:sz="0" w:space="0" w:color="auto"/>
        <w:right w:val="none" w:sz="0" w:space="0" w:color="auto"/>
      </w:divBdr>
    </w:div>
    <w:div w:id="1368942628">
      <w:bodyDiv w:val="1"/>
      <w:marLeft w:val="0"/>
      <w:marRight w:val="0"/>
      <w:marTop w:val="0"/>
      <w:marBottom w:val="0"/>
      <w:divBdr>
        <w:top w:val="none" w:sz="0" w:space="0" w:color="auto"/>
        <w:left w:val="none" w:sz="0" w:space="0" w:color="auto"/>
        <w:bottom w:val="none" w:sz="0" w:space="0" w:color="auto"/>
        <w:right w:val="none" w:sz="0" w:space="0" w:color="auto"/>
      </w:divBdr>
    </w:div>
    <w:div w:id="1429036830">
      <w:bodyDiv w:val="1"/>
      <w:marLeft w:val="0"/>
      <w:marRight w:val="0"/>
      <w:marTop w:val="0"/>
      <w:marBottom w:val="0"/>
      <w:divBdr>
        <w:top w:val="none" w:sz="0" w:space="0" w:color="auto"/>
        <w:left w:val="none" w:sz="0" w:space="0" w:color="auto"/>
        <w:bottom w:val="none" w:sz="0" w:space="0" w:color="auto"/>
        <w:right w:val="none" w:sz="0" w:space="0" w:color="auto"/>
      </w:divBdr>
    </w:div>
    <w:div w:id="1441800758">
      <w:bodyDiv w:val="1"/>
      <w:marLeft w:val="0"/>
      <w:marRight w:val="0"/>
      <w:marTop w:val="0"/>
      <w:marBottom w:val="0"/>
      <w:divBdr>
        <w:top w:val="none" w:sz="0" w:space="0" w:color="auto"/>
        <w:left w:val="none" w:sz="0" w:space="0" w:color="auto"/>
        <w:bottom w:val="none" w:sz="0" w:space="0" w:color="auto"/>
        <w:right w:val="none" w:sz="0" w:space="0" w:color="auto"/>
      </w:divBdr>
    </w:div>
    <w:div w:id="1448810342">
      <w:bodyDiv w:val="1"/>
      <w:marLeft w:val="0"/>
      <w:marRight w:val="0"/>
      <w:marTop w:val="0"/>
      <w:marBottom w:val="0"/>
      <w:divBdr>
        <w:top w:val="none" w:sz="0" w:space="0" w:color="auto"/>
        <w:left w:val="none" w:sz="0" w:space="0" w:color="auto"/>
        <w:bottom w:val="none" w:sz="0" w:space="0" w:color="auto"/>
        <w:right w:val="none" w:sz="0" w:space="0" w:color="auto"/>
      </w:divBdr>
    </w:div>
    <w:div w:id="1714840211">
      <w:bodyDiv w:val="1"/>
      <w:marLeft w:val="0"/>
      <w:marRight w:val="0"/>
      <w:marTop w:val="0"/>
      <w:marBottom w:val="0"/>
      <w:divBdr>
        <w:top w:val="none" w:sz="0" w:space="0" w:color="auto"/>
        <w:left w:val="none" w:sz="0" w:space="0" w:color="auto"/>
        <w:bottom w:val="none" w:sz="0" w:space="0" w:color="auto"/>
        <w:right w:val="none" w:sz="0" w:space="0" w:color="auto"/>
      </w:divBdr>
    </w:div>
    <w:div w:id="1731420998">
      <w:bodyDiv w:val="1"/>
      <w:marLeft w:val="0"/>
      <w:marRight w:val="0"/>
      <w:marTop w:val="0"/>
      <w:marBottom w:val="0"/>
      <w:divBdr>
        <w:top w:val="none" w:sz="0" w:space="0" w:color="auto"/>
        <w:left w:val="none" w:sz="0" w:space="0" w:color="auto"/>
        <w:bottom w:val="none" w:sz="0" w:space="0" w:color="auto"/>
        <w:right w:val="none" w:sz="0" w:space="0" w:color="auto"/>
      </w:divBdr>
    </w:div>
    <w:div w:id="1734965039">
      <w:bodyDiv w:val="1"/>
      <w:marLeft w:val="0"/>
      <w:marRight w:val="0"/>
      <w:marTop w:val="0"/>
      <w:marBottom w:val="0"/>
      <w:divBdr>
        <w:top w:val="none" w:sz="0" w:space="0" w:color="auto"/>
        <w:left w:val="none" w:sz="0" w:space="0" w:color="auto"/>
        <w:bottom w:val="none" w:sz="0" w:space="0" w:color="auto"/>
        <w:right w:val="none" w:sz="0" w:space="0" w:color="auto"/>
      </w:divBdr>
    </w:div>
    <w:div w:id="1749302684">
      <w:bodyDiv w:val="1"/>
      <w:marLeft w:val="0"/>
      <w:marRight w:val="0"/>
      <w:marTop w:val="0"/>
      <w:marBottom w:val="0"/>
      <w:divBdr>
        <w:top w:val="none" w:sz="0" w:space="0" w:color="auto"/>
        <w:left w:val="none" w:sz="0" w:space="0" w:color="auto"/>
        <w:bottom w:val="none" w:sz="0" w:space="0" w:color="auto"/>
        <w:right w:val="none" w:sz="0" w:space="0" w:color="auto"/>
      </w:divBdr>
    </w:div>
    <w:div w:id="1780297657">
      <w:bodyDiv w:val="1"/>
      <w:marLeft w:val="0"/>
      <w:marRight w:val="0"/>
      <w:marTop w:val="0"/>
      <w:marBottom w:val="0"/>
      <w:divBdr>
        <w:top w:val="none" w:sz="0" w:space="0" w:color="auto"/>
        <w:left w:val="none" w:sz="0" w:space="0" w:color="auto"/>
        <w:bottom w:val="none" w:sz="0" w:space="0" w:color="auto"/>
        <w:right w:val="none" w:sz="0" w:space="0" w:color="auto"/>
      </w:divBdr>
    </w:div>
    <w:div w:id="1825119606">
      <w:bodyDiv w:val="1"/>
      <w:marLeft w:val="0"/>
      <w:marRight w:val="0"/>
      <w:marTop w:val="0"/>
      <w:marBottom w:val="0"/>
      <w:divBdr>
        <w:top w:val="none" w:sz="0" w:space="0" w:color="auto"/>
        <w:left w:val="none" w:sz="0" w:space="0" w:color="auto"/>
        <w:bottom w:val="none" w:sz="0" w:space="0" w:color="auto"/>
        <w:right w:val="none" w:sz="0" w:space="0" w:color="auto"/>
      </w:divBdr>
    </w:div>
    <w:div w:id="1881168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tudentlibrary.ru/book/ISBN978599079860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1461</Words>
  <Characters>8334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Колян</dc:creator>
  <cp:lastModifiedBy>IRONMANN (AKA SHAMAN)</cp:lastModifiedBy>
  <cp:revision>5</cp:revision>
  <cp:lastPrinted>2023-02-15T22:13:00Z</cp:lastPrinted>
  <dcterms:created xsi:type="dcterms:W3CDTF">2025-02-05T22:17:00Z</dcterms:created>
  <dcterms:modified xsi:type="dcterms:W3CDTF">2025-02-05T22:18:00Z</dcterms:modified>
</cp:coreProperties>
</file>