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232DA8" w:rsidP="00CB3081" w:rsidRDefault="00232DA8" w14:paraId="5FC4C32B" wp14:textId="15B45BCD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133A095D" w:rsidR="00232DA8">
        <w:rPr>
          <w:rFonts w:ascii="Times New Roman" w:hAnsi="Times New Roman" w:cs="Times New Roman"/>
          <w:color w:val="000000" w:themeColor="text1" w:themeTint="FF" w:themeShade="FF"/>
          <w:sz w:val="28"/>
          <w:szCs w:val="28"/>
          <w:lang w:eastAsia="ru-RU"/>
        </w:rPr>
        <w:t>Разрабатывая проект вместе со своими учениками, готовясь к нему, подбирая необходимые материалы, учителю нужно чётко осознавать его особенности и соответственно планировать работу.</w:t>
      </w:r>
      <w:r w:rsidRPr="133A095D" w:rsidR="1207A332">
        <w:rPr>
          <w:rFonts w:ascii="Times New Roman" w:hAnsi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</w:t>
      </w:r>
    </w:p>
    <w:p xmlns:wp14="http://schemas.microsoft.com/office/word/2010/wordml" w:rsidR="00232DA8" w:rsidP="00232DA8" w:rsidRDefault="00232DA8" w14:paraId="3B5EA5A9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подготовке к проектам учащиеся получают рекомендации, которые облегчают поиск, обработку и организацию информации для презентации, а также помогают грамотно представить проект либо презентацию перед одноклассниками на уроке.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Приложение </w:t>
      </w:r>
      <w:r w:rsidRPr="00286DBA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="00232DA8" w:rsidP="00232DA8" w:rsidRDefault="00232DA8" w14:paraId="0C96C284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Подготовка к проекту обычно начинается с отбора страноведческого и лингвистического материала. Для организации проектной работы отбирается только тот материал, который предполагает решение проблемы, имеет практическую и познавательную направленность. Метод проектов позволяет создать на уроке иностранного языка, где каждый ученик вовлечён в активный творческий познавательный процесс.</w:t>
      </w:r>
    </w:p>
    <w:p xmlns:wp14="http://schemas.microsoft.com/office/word/2010/wordml" w:rsidR="00232DA8" w:rsidP="00232DA8" w:rsidRDefault="00232DA8" w14:paraId="4BE96D30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Метод проектов может использоваться при обучении иностранному языку в рамках программного материала практически по любой теме, т.к. отбор тематики проводится с учётом практической значимости для школьника.</w:t>
      </w:r>
    </w:p>
    <w:p xmlns:wp14="http://schemas.microsoft.com/office/word/2010/wordml" w:rsidRPr="00AE0283" w:rsidR="00232DA8" w:rsidP="00232DA8" w:rsidRDefault="00232DA8" w14:paraId="4B64498B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качестве примера предлагается реализация проектной работы по теме: «Защита окружающей среды». Данный проект является иллюстрацией теоретического материала. Он был организован и проведен мною в 11 классе.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(Приложение 1</w:t>
      </w:r>
      <w:r w:rsidRPr="00132D3D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="00232DA8" w:rsidP="00232DA8" w:rsidRDefault="00232DA8" w14:paraId="3BF1555D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После проведения презентации была дана характеристика работы каждого участника проекта. Учащиеся также оценили свои результаты, высказали мнение о проведенной работе. Проектирование темы способствовало созданию прочной языковой базы, обогащению словарного запаса, развития коммуникативных умений, расширению кругозора учащихся. В процессе проектирования учащиеся подошли к осознанию важности  данной проблемы, а также к осознанию своей роли в решении проблемы защиты окружающей среды.</w:t>
      </w:r>
    </w:p>
    <w:p xmlns:wp14="http://schemas.microsoft.com/office/word/2010/wordml" w:rsidR="00232DA8" w:rsidP="00232DA8" w:rsidRDefault="00232DA8" w14:paraId="0CA1E4A8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Вместе с учащимися разных классов мы выполнили много интересных проектов по различным темам, предусмо</w:t>
      </w:r>
      <w:r w:rsidR="00874A7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тренной программой: «Школа буду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щего», «Тур мечты», «Веб–сайт моего района», «Кулинарная книга», «Способ найти друзей». </w:t>
      </w:r>
    </w:p>
    <w:p xmlns:wp14="http://schemas.microsoft.com/office/word/2010/wordml" w:rsidRPr="00E34285" w:rsidR="00232DA8" w:rsidP="00232DA8" w:rsidRDefault="00232DA8" w14:paraId="4A9AD51D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Процесс работы над проектом стимулирует школьников быть деятельными, развивает  у них интерес к английскому языку, воображение, творческое мышление, самостоятельность и другие качества личности. Наличие элементов поисковой деятельности, творчества</w:t>
      </w:r>
      <w:r w:rsidR="007F74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создаёт условия для </w:t>
      </w:r>
      <w:proofErr w:type="spellStart"/>
      <w:r w:rsidR="007F74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взаимообога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щающего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общения, как на родном, так и на иностранном языке.</w:t>
      </w:r>
    </w:p>
    <w:p xmlns:wp14="http://schemas.microsoft.com/office/word/2010/wordml" w:rsidR="00232DA8" w:rsidP="00232DA8" w:rsidRDefault="00232DA8" w14:paraId="6BE23761" wp14:textId="77777777">
      <w:pPr>
        <w:tabs>
          <w:tab w:val="left" w:pos="162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 может позволить вовлечь учащихся в исследовательскую деятельность во внеурочное время т.к. учебно-исследовательская деятельность учащегося представляет собой процесс приобретения исследовательских компетенций и является важным средством формирование мотивации изучения иностранного языка.</w:t>
      </w:r>
    </w:p>
    <w:p xmlns:wp14="http://schemas.microsoft.com/office/word/2010/wordml" w:rsidRPr="00F706B8" w:rsidR="00232DA8" w:rsidP="00232DA8" w:rsidRDefault="00232DA8" w14:paraId="0297B39D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Итак, подводя итоги работы, можно сделать следующие выводы:</w:t>
      </w:r>
    </w:p>
    <w:p xmlns:wp14="http://schemas.microsoft.com/office/word/2010/wordml" w:rsidRPr="00D267C9" w:rsidR="00232DA8" w:rsidP="00232DA8" w:rsidRDefault="00232DA8" w14:paraId="6E55AB0E" wp14:textId="77777777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 xml:space="preserve">использование технологии проектного обучения позволяет повысить уровень профессиональной компетенции </w:t>
      </w:r>
      <w:r>
        <w:rPr>
          <w:rFonts w:ascii="Times New Roman" w:hAnsi="Times New Roman" w:cs="Times New Roman"/>
          <w:sz w:val="28"/>
          <w:szCs w:val="28"/>
        </w:rPr>
        <w:t>учителя:</w:t>
      </w:r>
    </w:p>
    <w:p xmlns:wp14="http://schemas.microsoft.com/office/word/2010/wordml" w:rsidR="00301867" w:rsidP="00232DA8" w:rsidRDefault="00232DA8" w14:paraId="126C7076" wp14:textId="77777777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отмечается рост мотивац</w:t>
      </w:r>
      <w:r w:rsidR="00301867">
        <w:rPr>
          <w:rFonts w:ascii="Times New Roman" w:hAnsi="Times New Roman" w:cs="Times New Roman"/>
          <w:sz w:val="28"/>
          <w:szCs w:val="28"/>
        </w:rPr>
        <w:t>ии учащихся к изучению предмета (благодарственное письмо за конкурс стихов К. Симонова</w:t>
      </w:r>
      <w:r w:rsidR="00FF6DC4">
        <w:rPr>
          <w:rFonts w:ascii="Times New Roman" w:hAnsi="Times New Roman" w:cs="Times New Roman"/>
          <w:sz w:val="28"/>
          <w:szCs w:val="28"/>
        </w:rPr>
        <w:t>, школьные постановки</w:t>
      </w:r>
      <w:r w:rsidRPr="00D55D7C" w:rsidR="004D5C34">
        <w:rPr>
          <w:rFonts w:ascii="Times New Roman" w:hAnsi="Times New Roman" w:cs="Times New Roman"/>
          <w:sz w:val="28"/>
          <w:szCs w:val="28"/>
        </w:rPr>
        <w:t>,</w:t>
      </w:r>
      <w:r w:rsidR="007F7428">
        <w:rPr>
          <w:rFonts w:ascii="Times New Roman" w:hAnsi="Times New Roman" w:cs="Times New Roman"/>
          <w:sz w:val="28"/>
          <w:szCs w:val="28"/>
        </w:rPr>
        <w:t xml:space="preserve"> </w:t>
      </w:r>
      <w:r w:rsidR="004D5C34">
        <w:rPr>
          <w:rFonts w:ascii="Times New Roman" w:hAnsi="Times New Roman" w:cs="Times New Roman"/>
          <w:sz w:val="28"/>
          <w:szCs w:val="28"/>
        </w:rPr>
        <w:t xml:space="preserve">факультативы </w:t>
      </w:r>
      <w:r w:rsidR="00FF6DC4">
        <w:rPr>
          <w:rFonts w:ascii="Times New Roman" w:hAnsi="Times New Roman" w:cs="Times New Roman"/>
          <w:sz w:val="28"/>
          <w:szCs w:val="28"/>
        </w:rPr>
        <w:t>);</w:t>
      </w:r>
    </w:p>
    <w:p xmlns:wp14="http://schemas.microsoft.com/office/word/2010/wordml" w:rsidRPr="00F706B8" w:rsidR="00232DA8" w:rsidP="00232DA8" w:rsidRDefault="00232DA8" w14:paraId="67DABF0E" wp14:textId="77777777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повышается качество образовательного процесса</w:t>
      </w:r>
      <w:r w:rsidR="00FF6DC4">
        <w:rPr>
          <w:rFonts w:ascii="Times New Roman" w:hAnsi="Times New Roman" w:cs="Times New Roman"/>
          <w:sz w:val="28"/>
          <w:szCs w:val="28"/>
        </w:rPr>
        <w:t xml:space="preserve"> (дипломы на </w:t>
      </w:r>
      <w:r w:rsidR="005E7B35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FF6DC4">
        <w:rPr>
          <w:rFonts w:ascii="Times New Roman" w:hAnsi="Times New Roman" w:cs="Times New Roman"/>
          <w:sz w:val="28"/>
          <w:szCs w:val="28"/>
        </w:rPr>
        <w:t>олимпиадах,</w:t>
      </w:r>
      <w:r w:rsidR="005E7B35">
        <w:rPr>
          <w:rFonts w:ascii="Times New Roman" w:hAnsi="Times New Roman" w:cs="Times New Roman"/>
          <w:sz w:val="28"/>
          <w:szCs w:val="28"/>
        </w:rPr>
        <w:t xml:space="preserve"> Российской интернет-олимпиаде «</w:t>
      </w:r>
      <w:proofErr w:type="spellStart"/>
      <w:r w:rsidR="005E7B35">
        <w:rPr>
          <w:rFonts w:ascii="Times New Roman" w:hAnsi="Times New Roman" w:cs="Times New Roman"/>
          <w:sz w:val="28"/>
          <w:szCs w:val="28"/>
        </w:rPr>
        <w:t>Меташкола</w:t>
      </w:r>
      <w:proofErr w:type="spellEnd"/>
      <w:r w:rsidR="005E7B35">
        <w:rPr>
          <w:rFonts w:ascii="Times New Roman" w:hAnsi="Times New Roman" w:cs="Times New Roman"/>
          <w:sz w:val="28"/>
          <w:szCs w:val="28"/>
        </w:rPr>
        <w:t>»</w:t>
      </w:r>
      <w:r w:rsidRPr="005E7B35" w:rsidR="005E7B35">
        <w:rPr>
          <w:rFonts w:ascii="Times New Roman" w:hAnsi="Times New Roman" w:cs="Times New Roman"/>
          <w:sz w:val="28"/>
          <w:szCs w:val="28"/>
        </w:rPr>
        <w:t>,</w:t>
      </w:r>
      <w:r w:rsidR="00FF6DC4">
        <w:rPr>
          <w:rFonts w:ascii="Times New Roman" w:hAnsi="Times New Roman" w:cs="Times New Roman"/>
          <w:sz w:val="28"/>
          <w:szCs w:val="28"/>
        </w:rPr>
        <w:t xml:space="preserve"> в Российском интернет-конкурсе «</w:t>
      </w:r>
      <w:proofErr w:type="spellStart"/>
      <w:r w:rsidR="00FF6DC4">
        <w:rPr>
          <w:rFonts w:ascii="Times New Roman" w:hAnsi="Times New Roman" w:cs="Times New Roman"/>
          <w:sz w:val="28"/>
          <w:szCs w:val="28"/>
        </w:rPr>
        <w:t>Меташкол</w:t>
      </w:r>
      <w:r w:rsidR="005E7B3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E7B35">
        <w:rPr>
          <w:rFonts w:ascii="Times New Roman" w:hAnsi="Times New Roman" w:cs="Times New Roman"/>
          <w:sz w:val="28"/>
          <w:szCs w:val="28"/>
        </w:rPr>
        <w:t>»</w:t>
      </w:r>
      <w:r w:rsidRPr="005E7B35" w:rsidR="005E7B35">
        <w:rPr>
          <w:rFonts w:ascii="Times New Roman" w:hAnsi="Times New Roman" w:cs="Times New Roman"/>
          <w:sz w:val="28"/>
          <w:szCs w:val="28"/>
        </w:rPr>
        <w:t xml:space="preserve">); </w:t>
      </w:r>
    </w:p>
    <w:p xmlns:wp14="http://schemas.microsoft.com/office/word/2010/wordml" w:rsidRPr="00F706B8" w:rsidR="00232DA8" w:rsidP="00232DA8" w:rsidRDefault="00232DA8" w14:paraId="7464AF24" wp14:textId="77777777">
      <w:pPr>
        <w:pStyle w:val="ListParagraph"/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06B8">
        <w:rPr>
          <w:rFonts w:ascii="Times New Roman" w:hAnsi="Times New Roman" w:cs="Times New Roman"/>
          <w:color w:val="000000"/>
          <w:spacing w:val="2"/>
          <w:sz w:val="28"/>
          <w:szCs w:val="28"/>
        </w:rPr>
        <w:t>работа над проектом сочетается с созданием прочной языко</w:t>
      </w:r>
      <w:r w:rsidRPr="00F706B8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вой базы у учащихся</w:t>
      </w:r>
      <w:r w:rsidR="007F742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(дипломы на международном конкурсе «</w:t>
      </w:r>
      <w:proofErr w:type="spellStart"/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Лингвистёнок</w:t>
      </w:r>
      <w:proofErr w:type="spellEnd"/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»)</w:t>
      </w:r>
      <w:r w:rsidRPr="004D5C34"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Pr="00F706B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06B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стимулирует учащихся быть </w:t>
      </w:r>
      <w:r w:rsidR="00D55D7C">
        <w:rPr>
          <w:rFonts w:ascii="Times New Roman" w:hAnsi="Times New Roman" w:cs="Times New Roman"/>
          <w:color w:val="000000"/>
          <w:sz w:val="28"/>
          <w:szCs w:val="28"/>
        </w:rPr>
        <w:t>деятельностными</w:t>
      </w:r>
      <w:r w:rsidRPr="00D55D7C" w:rsidR="00D55D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xmlns:wp14="http://schemas.microsoft.com/office/word/2010/wordml" w:rsidR="00A01A44" w:rsidP="00A01A44" w:rsidRDefault="00A01A44" w14:paraId="0772B38F" wp14:textId="77777777">
      <w:pPr>
        <w:spacing w:line="36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2DA8">
        <w:rPr>
          <w:rFonts w:ascii="Times New Roman" w:hAnsi="Times New Roman" w:cs="Times New Roman"/>
          <w:sz w:val="28"/>
          <w:szCs w:val="28"/>
        </w:rPr>
        <w:t>Целью обучения иностранному язык</w:t>
      </w:r>
      <w:r>
        <w:rPr>
          <w:rFonts w:ascii="Times New Roman" w:hAnsi="Times New Roman" w:cs="Times New Roman"/>
          <w:sz w:val="28"/>
          <w:szCs w:val="28"/>
        </w:rPr>
        <w:t>у является речевая деятельность</w:t>
      </w:r>
    </w:p>
    <w:p xmlns:wp14="http://schemas.microsoft.com/office/word/2010/wordml" w:rsidR="00A01A44" w:rsidP="00A01A44" w:rsidRDefault="00232DA8" w14:paraId="6419326E" wp14:textId="7777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учащихся, т.е. практика владения инос</w:t>
      </w:r>
      <w:r w:rsidR="00A01A44">
        <w:rPr>
          <w:rFonts w:ascii="Times New Roman" w:hAnsi="Times New Roman" w:cs="Times New Roman"/>
          <w:sz w:val="28"/>
          <w:szCs w:val="28"/>
        </w:rPr>
        <w:t>транным языком. Поэтому задачей</w:t>
      </w:r>
    </w:p>
    <w:p xmlns:wp14="http://schemas.microsoft.com/office/word/2010/wordml" w:rsidR="00232DA8" w:rsidP="00A01A44" w:rsidRDefault="00232DA8" w14:paraId="686F2D48" wp14:textId="7777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Проектная деятельность позволяет учащимся выступать  в роли авторов, созидателей, повышает творческий потенциал, расширяет не только общий кругозор, но и способствует расширению языковых знаний. Для учителя проектная методика является стимулятором к активному поиску новых идей, представляет </w:t>
      </w:r>
      <w:r w:rsidRPr="003B1857">
        <w:rPr>
          <w:rFonts w:ascii="Times New Roman" w:hAnsi="Times New Roman" w:cs="Times New Roman"/>
          <w:sz w:val="28"/>
          <w:szCs w:val="28"/>
        </w:rPr>
        <w:t>свободу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педагогическому творчеству, повышает уровень языковой компетенции.</w:t>
      </w:r>
    </w:p>
    <w:p xmlns:wp14="http://schemas.microsoft.com/office/word/2010/wordml" w:rsidR="00232DA8" w:rsidP="00A01A44" w:rsidRDefault="00232DA8" w14:paraId="75F707B8" wp14:textId="77777777">
      <w:pPr>
        <w:spacing w:line="360" w:lineRule="auto"/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Применяя проектную методику на уроках в рамках школьной программы, </w:t>
      </w:r>
      <w:r w:rsidR="00A01A44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xmlns:wp14="http://schemas.microsoft.com/office/word/2010/wordml" w:rsidR="00232DA8" w:rsidP="00232DA8" w:rsidRDefault="00232DA8" w14:paraId="5350E6EE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время, при таком насыщенном потоке информации проектная технология является эффективной, т.к. при выполнении учебного проекта учащиеся приобретают необходимые умения </w:t>
      </w:r>
      <w:r w:rsidRPr="00573AE3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232DA8" w:rsidP="00232DA8" w:rsidRDefault="00232DA8" w14:paraId="2A8A737D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 помогает достичь двух самых важных целей обучения: овладеть иностранным языком в той степени, в которой это необходимо учащимся, и научить учиться, чтобы в дальнейшем они не потеряли приобретенных знаний, навыков и умений, но постоянно их совершенствовали.</w:t>
      </w:r>
    </w:p>
    <w:p xmlns:wp14="http://schemas.microsoft.com/office/word/2010/wordml" w:rsidR="00232DA8" w:rsidP="00232DA8" w:rsidRDefault="00232DA8" w14:paraId="6CF29D35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Работая над проектом, иногда приходится сталкиваться с некоторыми трудностями: недостаточный уровень языковой подготовки отдельных учащихся, нехватка времени, трудности вовлечения слабых учащихся в активную дискуссию. Иногда дополнительная информация может вызвать языковые трудности, т.к. она не всегда знакома </w:t>
      </w:r>
      <w:r w:rsidR="008F043C">
        <w:rPr>
          <w:rFonts w:ascii="Times New Roman" w:hAnsi="Times New Roman" w:cs="Times New Roman"/>
          <w:sz w:val="28"/>
          <w:szCs w:val="28"/>
        </w:rPr>
        <w:t>учащимся. Поэтому при подготовке</w:t>
      </w:r>
      <w:r>
        <w:rPr>
          <w:rFonts w:ascii="Times New Roman" w:hAnsi="Times New Roman" w:cs="Times New Roman"/>
          <w:sz w:val="28"/>
          <w:szCs w:val="28"/>
        </w:rPr>
        <w:t xml:space="preserve"> к проекту следует активизировать необходимый грамматический и лексический материал, а сами проекты лучше всего проводить на заключительном этапе работы над темой, когда уже созданы условия для работы с языком, речевым материалом.</w:t>
      </w:r>
    </w:p>
    <w:p xmlns:wp14="http://schemas.microsoft.com/office/word/2010/wordml" w:rsidR="00232DA8" w:rsidP="00232DA8" w:rsidRDefault="00232DA8" w14:paraId="22664503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видим, технология проектов ориентирована на реальный практический результат, значимый для каждого участника. Во время работы над проектом строятся новые отношения учителя и учащегося. Учитель уже не является для учащегося единственным источником информации, он становится помощником, консультантом.</w:t>
      </w:r>
    </w:p>
    <w:p xmlns:wp14="http://schemas.microsoft.com/office/word/2010/wordml" w:rsidR="00232DA8" w:rsidP="00232DA8" w:rsidRDefault="00232DA8" w14:paraId="5697081C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профессиональной деятельности я планирую продолжить проведение уроков с использованием технологий проектного обучения т.к. в моей работе она даёт положительный результат.</w:t>
      </w:r>
      <w:r w:rsidR="009602C2">
        <w:rPr>
          <w:rFonts w:ascii="Times New Roman" w:hAnsi="Times New Roman" w:cs="Times New Roman"/>
          <w:sz w:val="28"/>
          <w:szCs w:val="28"/>
        </w:rPr>
        <w:t xml:space="preserve"> Опыт распространялся на педагогических чтениях, методических объединениях, круглых столах, творческих отчётах</w:t>
      </w:r>
      <w:r w:rsidR="00301867">
        <w:rPr>
          <w:rFonts w:ascii="Times New Roman" w:hAnsi="Times New Roman" w:cs="Times New Roman"/>
          <w:sz w:val="28"/>
          <w:szCs w:val="28"/>
        </w:rPr>
        <w:t>, при работе с молодыми специалистами.</w:t>
      </w:r>
    </w:p>
    <w:p xmlns:wp14="http://schemas.microsoft.com/office/word/2010/wordml" w:rsidR="00232DA8" w:rsidP="00232DA8" w:rsidRDefault="00232DA8" w14:paraId="083E896C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педагогический опыт может быть использован учителями иностранных языков для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компетенции учащихся и использования технологий проектного обучения.</w:t>
      </w:r>
    </w:p>
    <w:p xmlns:wp14="http://schemas.microsoft.com/office/word/2010/wordml" w:rsidR="00232DA8" w:rsidP="00232DA8" w:rsidRDefault="00232DA8" w14:paraId="672A6659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232DA8" w:rsidP="00232DA8" w:rsidRDefault="00232DA8" w14:paraId="0A37501D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232DA8" w:rsidP="00232DA8" w:rsidRDefault="00232DA8" w14:paraId="5DAB6C7B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232DA8" w:rsidP="00232DA8" w:rsidRDefault="00232DA8" w14:paraId="02EB378F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C2325D" w:rsidR="00232DA8" w:rsidP="00232DA8" w:rsidRDefault="00232DA8" w14:paraId="49540806" wp14:textId="7777777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F471A9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</w:p>
    <w:p xmlns:wp14="http://schemas.microsoft.com/office/word/2010/wordml" w:rsidRPr="00F471A9" w:rsidR="00232DA8" w:rsidP="00232DA8" w:rsidRDefault="00232DA8" w14:paraId="6A05A809" wp14:textId="7777777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xmlns:wp14="http://schemas.microsoft.com/office/word/2010/wordml" w:rsidRPr="00F471A9" w:rsidR="00232DA8" w:rsidP="00232DA8" w:rsidRDefault="00232DA8" w14:paraId="33987E2F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 xml:space="preserve">1 Новые педагогические и информационные технологии в системе образования: учеб. пособие для студентов педагогических вузов и системы повышения квалифицированных педагогических кадров / Е.С. </w:t>
      </w:r>
      <w:proofErr w:type="spellStart"/>
      <w:r w:rsidRPr="00F471A9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F471A9">
        <w:rPr>
          <w:rFonts w:ascii="Times New Roman" w:hAnsi="Times New Roman" w:cs="Times New Roman"/>
          <w:sz w:val="28"/>
          <w:szCs w:val="28"/>
        </w:rPr>
        <w:t xml:space="preserve">   [и др.]; под общ. ред. Е.С. </w:t>
      </w:r>
      <w:proofErr w:type="spellStart"/>
      <w:r w:rsidRPr="00F471A9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F471A9">
        <w:rPr>
          <w:rFonts w:ascii="Times New Roman" w:hAnsi="Times New Roman" w:cs="Times New Roman"/>
          <w:sz w:val="28"/>
          <w:szCs w:val="28"/>
        </w:rPr>
        <w:t xml:space="preserve">. – М. : Академия, 2000. – 272 с. </w:t>
      </w:r>
    </w:p>
    <w:p xmlns:wp14="http://schemas.microsoft.com/office/word/2010/wordml" w:rsidRPr="00F471A9" w:rsidR="00232DA8" w:rsidP="00232DA8" w:rsidRDefault="00232DA8" w14:paraId="69A2C3D2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>2  Бим, И.Л. Некоторые актуальные проблемы современного обучения иностранным языкам  / И.Л. Бим // Иностранные языки в школе. – 2001. – № 4. – С. 5-8.</w:t>
      </w:r>
    </w:p>
    <w:p xmlns:wp14="http://schemas.microsoft.com/office/word/2010/wordml" w:rsidR="00167D36" w:rsidP="00167D36" w:rsidRDefault="00232DA8" w14:paraId="1E54DAD6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 xml:space="preserve">3  </w:t>
      </w:r>
      <w:proofErr w:type="spellStart"/>
      <w:r w:rsidRPr="00A2312E" w:rsidR="00167D36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A2312E" w:rsidR="00167D36">
        <w:rPr>
          <w:rFonts w:ascii="Times New Roman" w:hAnsi="Times New Roman" w:cs="Times New Roman"/>
          <w:sz w:val="28"/>
          <w:szCs w:val="28"/>
        </w:rPr>
        <w:t xml:space="preserve">, Е.С. Метод проектов на уроках иностранного языка / Е.С. </w:t>
      </w:r>
      <w:proofErr w:type="spellStart"/>
      <w:r w:rsidRPr="00A2312E" w:rsidR="00167D36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A2312E" w:rsidR="00167D36">
        <w:rPr>
          <w:rFonts w:ascii="Times New Roman" w:hAnsi="Times New Roman" w:cs="Times New Roman"/>
          <w:sz w:val="28"/>
          <w:szCs w:val="28"/>
        </w:rPr>
        <w:t xml:space="preserve"> // Иностранные языки в школе. – 2000. – № 3. – С. 3-9.</w:t>
      </w:r>
    </w:p>
    <w:p xmlns:wp14="http://schemas.microsoft.com/office/word/2010/wordml" w:rsidRPr="00682E9E" w:rsidR="00167D36" w:rsidP="00167D36" w:rsidRDefault="00167D36" w14:paraId="2DB163D0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Е.С. Новые педагогические и информационные технологии в системе образования/ 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Бухаркина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.-М.:АС</w:t>
      </w:r>
      <w:r>
        <w:rPr>
          <w:rFonts w:ascii="Times New Roman" w:hAnsi="Times New Roman" w:cs="Times New Roman"/>
          <w:sz w:val="28"/>
          <w:szCs w:val="28"/>
          <w:lang w:val="en-US"/>
        </w:rPr>
        <w:t>ADE</w:t>
      </w:r>
      <w:r>
        <w:rPr>
          <w:rFonts w:ascii="Times New Roman" w:hAnsi="Times New Roman" w:cs="Times New Roman"/>
          <w:sz w:val="28"/>
          <w:szCs w:val="28"/>
        </w:rPr>
        <w:t>МА,</w:t>
      </w:r>
      <w:r w:rsidRPr="006C64E4">
        <w:rPr>
          <w:rFonts w:ascii="Times New Roman" w:hAnsi="Times New Roman" w:cs="Times New Roman"/>
          <w:sz w:val="28"/>
          <w:szCs w:val="28"/>
        </w:rPr>
        <w:t xml:space="preserve"> </w:t>
      </w:r>
      <w:r w:rsidRPr="00682E9E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>.-272 с.</w:t>
      </w:r>
    </w:p>
    <w:p xmlns:wp14="http://schemas.microsoft.com/office/word/2010/wordml" w:rsidRPr="00F471A9" w:rsidR="00232DA8" w:rsidP="00232DA8" w:rsidRDefault="00167D36" w14:paraId="5220203B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232DA8">
        <w:rPr>
          <w:rFonts w:ascii="Times New Roman" w:hAnsi="Times New Roman" w:cs="Times New Roman"/>
          <w:sz w:val="28"/>
          <w:szCs w:val="28"/>
        </w:rPr>
        <w:t>Сильченко</w:t>
      </w:r>
      <w:r w:rsidR="006C64E4">
        <w:rPr>
          <w:rFonts w:ascii="Times New Roman" w:hAnsi="Times New Roman" w:cs="Times New Roman"/>
          <w:sz w:val="28"/>
          <w:szCs w:val="28"/>
        </w:rPr>
        <w:t>,</w:t>
      </w:r>
      <w:r w:rsidR="00232DA8">
        <w:rPr>
          <w:rFonts w:ascii="Times New Roman" w:hAnsi="Times New Roman" w:cs="Times New Roman"/>
          <w:sz w:val="28"/>
          <w:szCs w:val="28"/>
        </w:rPr>
        <w:t xml:space="preserve"> Н.И.  Моделирование коммуникативных ситуаций на уроках с использованием технологий развития критического мышления и проектного обучения / </w:t>
      </w:r>
      <w:proofErr w:type="spellStart"/>
      <w:r w:rsidR="00232DA8">
        <w:rPr>
          <w:rFonts w:ascii="Times New Roman" w:hAnsi="Times New Roman" w:cs="Times New Roman"/>
          <w:sz w:val="28"/>
          <w:szCs w:val="28"/>
        </w:rPr>
        <w:t>И.Н.Сильченко</w:t>
      </w:r>
      <w:proofErr w:type="spellEnd"/>
      <w:r w:rsidR="00232DA8">
        <w:rPr>
          <w:rFonts w:ascii="Times New Roman" w:hAnsi="Times New Roman" w:cs="Times New Roman"/>
          <w:sz w:val="28"/>
          <w:szCs w:val="28"/>
        </w:rPr>
        <w:t xml:space="preserve">// Иностранные языки в школе.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 xml:space="preserve">2013.-№ 1.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С. 48-53.</w:t>
      </w:r>
    </w:p>
    <w:p xmlns:wp14="http://schemas.microsoft.com/office/word/2010/wordml" w:rsidRPr="00F471A9" w:rsidR="00232DA8" w:rsidP="00232DA8" w:rsidRDefault="00167D36" w14:paraId="038157E6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</w:t>
      </w:r>
      <w:r w:rsidR="00232DA8">
        <w:rPr>
          <w:rFonts w:ascii="Times New Roman" w:hAnsi="Times New Roman" w:cs="Times New Roman"/>
          <w:sz w:val="28"/>
          <w:szCs w:val="28"/>
        </w:rPr>
        <w:t>Шишкина</w:t>
      </w:r>
      <w:r w:rsidR="006C64E4">
        <w:rPr>
          <w:rFonts w:ascii="Times New Roman" w:hAnsi="Times New Roman" w:cs="Times New Roman"/>
          <w:sz w:val="28"/>
          <w:szCs w:val="28"/>
        </w:rPr>
        <w:t>,</w:t>
      </w:r>
      <w:r w:rsidR="00232DA8">
        <w:rPr>
          <w:rFonts w:ascii="Times New Roman" w:hAnsi="Times New Roman" w:cs="Times New Roman"/>
          <w:sz w:val="28"/>
          <w:szCs w:val="28"/>
        </w:rPr>
        <w:t xml:space="preserve"> Н. В.  Формирование и развитие исследовательских и проектных компетенций учащихся /Н.В.Шишкина//Иностранные языки в школе.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2013.</w:t>
      </w:r>
      <w:r w:rsidRPr="005A37B3" w:rsidR="00232DA8">
        <w:rPr>
          <w:rFonts w:ascii="Times New Roman" w:hAnsi="Times New Roman" w:cs="Times New Roman"/>
          <w:sz w:val="28"/>
          <w:szCs w:val="28"/>
        </w:rPr>
        <w:t xml:space="preserve">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 xml:space="preserve">№ 3.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С. 50-54</w:t>
      </w:r>
    </w:p>
    <w:p xmlns:wp14="http://schemas.microsoft.com/office/word/2010/wordml" w:rsidRPr="00682E9E" w:rsidR="006C64E4" w:rsidP="00167D36" w:rsidRDefault="00167D36" w14:paraId="1654AEF7" wp14:textId="77777777">
      <w:pPr>
        <w:tabs>
          <w:tab w:val="left" w:pos="1260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71A9" w:rsidR="00232DA8">
        <w:rPr>
          <w:rFonts w:ascii="Times New Roman" w:hAnsi="Times New Roman" w:cs="Times New Roman"/>
          <w:sz w:val="28"/>
          <w:szCs w:val="28"/>
        </w:rPr>
        <w:t>Чечель</w:t>
      </w:r>
      <w:proofErr w:type="spellEnd"/>
      <w:r w:rsidRPr="00F471A9" w:rsidR="00232DA8">
        <w:rPr>
          <w:rFonts w:ascii="Times New Roman" w:hAnsi="Times New Roman" w:cs="Times New Roman"/>
          <w:sz w:val="28"/>
          <w:szCs w:val="28"/>
        </w:rPr>
        <w:t>, И.</w:t>
      </w:r>
      <w:r w:rsidR="00A2312E">
        <w:rPr>
          <w:rFonts w:ascii="Times New Roman" w:hAnsi="Times New Roman" w:cs="Times New Roman"/>
          <w:sz w:val="28"/>
          <w:szCs w:val="28"/>
        </w:rPr>
        <w:t>Н.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Метод проектов или попытка избавить учителя от обязанности всезнающего оракула / И.</w:t>
      </w:r>
      <w:r w:rsidR="00A2312E">
        <w:rPr>
          <w:rFonts w:ascii="Times New Roman" w:hAnsi="Times New Roman" w:cs="Times New Roman"/>
          <w:sz w:val="28"/>
          <w:szCs w:val="28"/>
        </w:rPr>
        <w:t>Н.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71A9" w:rsidR="00232DA8">
        <w:rPr>
          <w:rFonts w:ascii="Times New Roman" w:hAnsi="Times New Roman" w:cs="Times New Roman"/>
          <w:sz w:val="28"/>
          <w:szCs w:val="28"/>
        </w:rPr>
        <w:t>Чечель</w:t>
      </w:r>
      <w:proofErr w:type="spellEnd"/>
      <w:r w:rsidRPr="00F471A9" w:rsidR="00232DA8">
        <w:rPr>
          <w:rFonts w:ascii="Times New Roman" w:hAnsi="Times New Roman" w:cs="Times New Roman"/>
          <w:sz w:val="28"/>
          <w:szCs w:val="28"/>
        </w:rPr>
        <w:t xml:space="preserve"> // Директор школы. – 1998. – № 3. – С. 11-16.</w:t>
      </w:r>
      <w:r w:rsidR="00A2312E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Pr="00F471A9" w:rsidR="00232DA8" w:rsidP="00232DA8" w:rsidRDefault="006C64E4" w14:paraId="0A4D5F5F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 Зимняя, И.А. Психология обучения иностранным язы</w:t>
      </w:r>
      <w:r w:rsidR="007F7428">
        <w:rPr>
          <w:rFonts w:ascii="Times New Roman" w:hAnsi="Times New Roman" w:cs="Times New Roman"/>
          <w:sz w:val="28"/>
          <w:szCs w:val="28"/>
        </w:rPr>
        <w:t xml:space="preserve">кам в школе / И.А. Зимняя. – М. 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: Просвещение, 1991. – 222 с. </w:t>
      </w:r>
    </w:p>
    <w:p xmlns:wp14="http://schemas.microsoft.com/office/word/2010/wordml" w:rsidRPr="00C75901" w:rsidR="00232DA8" w:rsidP="00232DA8" w:rsidRDefault="00232DA8" w14:paraId="0DFAE634" wp14:textId="77777777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C75901">
        <w:rPr>
          <w:rFonts w:ascii="Times New Roman" w:hAnsi="Times New Roman" w:cs="Times New Roman"/>
          <w:sz w:val="28"/>
          <w:szCs w:val="28"/>
        </w:rPr>
        <w:t xml:space="preserve">  </w:t>
      </w:r>
    </w:p>
    <w:p xmlns:wp14="http://schemas.microsoft.com/office/word/2010/wordml" w:rsidR="00232DA8" w:rsidP="00232DA8" w:rsidRDefault="00232DA8" w14:paraId="5A39BBE3" wp14:textId="77777777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xmlns:wp14="http://schemas.microsoft.com/office/word/2010/wordml" w:rsidR="006F41C1" w:rsidP="133A095D" w:rsidRDefault="006F41C1" w14:paraId="3DEEC669" wp14:noSpellErr="1" wp14:textId="75DC8E43">
      <w:pPr>
        <w:pStyle w:val="a"/>
        <w:spacing w:line="360" w:lineRule="auto"/>
        <w:ind w:firstLine="708"/>
        <w:jc w:val="right"/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</w:pP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28983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4137495">
    <w:abstractNumId w:val="8"/>
  </w:num>
  <w:num w:numId="3" w16cid:durableId="661081973">
    <w:abstractNumId w:val="1"/>
  </w:num>
  <w:num w:numId="4" w16cid:durableId="179973785">
    <w:abstractNumId w:val="10"/>
  </w:num>
  <w:num w:numId="5" w16cid:durableId="1878081515">
    <w:abstractNumId w:val="11"/>
  </w:num>
  <w:num w:numId="6" w16cid:durableId="1311443153">
    <w:abstractNumId w:val="3"/>
  </w:num>
  <w:num w:numId="7" w16cid:durableId="2047485261">
    <w:abstractNumId w:val="0"/>
  </w:num>
  <w:num w:numId="8" w16cid:durableId="898444540">
    <w:abstractNumId w:val="4"/>
  </w:num>
  <w:num w:numId="9" w16cid:durableId="1814716733">
    <w:abstractNumId w:val="7"/>
  </w:num>
  <w:num w:numId="10" w16cid:durableId="728380106">
    <w:abstractNumId w:val="9"/>
  </w:num>
  <w:num w:numId="11" w16cid:durableId="616059352">
    <w:abstractNumId w:val="5"/>
  </w:num>
  <w:num w:numId="12" w16cid:durableId="48813056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1207A332"/>
    <w:rsid w:val="133A095D"/>
    <w:rsid w:val="700A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C66CC15"/>
  <w15:chartTrackingRefBased/>
  <w15:docId w15:val="{0FAF0F56-DCB1-49E1-9A27-384FF1267F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Kirill Treskynov</lastModifiedBy>
  <revision>4</revision>
  <lastPrinted>2017-01-30T06:08:00.0000000Z</lastPrinted>
  <dcterms:created xsi:type="dcterms:W3CDTF">2023-04-17T17:44:00.0000000Z</dcterms:created>
  <dcterms:modified xsi:type="dcterms:W3CDTF">2025-03-03T11:49:36.7027956Z</dcterms:modified>
</coreProperties>
</file>