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4ECBC780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2A2BF360" w14:textId="37ECE2F2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0D7BE1">
        <w:rPr>
          <w:b/>
          <w:bCs/>
          <w:color w:val="C00000"/>
          <w:sz w:val="36"/>
          <w:szCs w:val="36"/>
        </w:rPr>
        <w:t>День российской анамации</w:t>
      </w:r>
      <w:r w:rsidR="00970DEB">
        <w:rPr>
          <w:b/>
          <w:bCs/>
          <w:color w:val="C00000"/>
          <w:sz w:val="36"/>
          <w:szCs w:val="36"/>
        </w:rPr>
        <w:t>»</w:t>
      </w:r>
    </w:p>
    <w:p w14:paraId="7189941C" w14:textId="7F2EDA33"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7B335AD5" w14:textId="5795EE25" w:rsidR="00726C95" w:rsidRPr="00726C95" w:rsidRDefault="00726C95" w:rsidP="00726C95">
      <w:pPr>
        <w:jc w:val="center"/>
      </w:pPr>
    </w:p>
    <w:p w14:paraId="53569213" w14:textId="212100B2" w:rsidR="000D7BE1" w:rsidRPr="000D7BE1" w:rsidRDefault="000D7BE1" w:rsidP="000D7BE1">
      <w:r w:rsidRPr="000D7BE1">
        <w:fldChar w:fldCharType="begin"/>
      </w:r>
      <w:r w:rsidRPr="000D7BE1">
        <w:instrText xml:space="preserve"> INCLUDEPICTURE "/var/folders/yl/1676drgn07l2m53bh3w72jk00000gn/T/com.microsoft.Word/WebArchiveCopyPasteTempFiles/den-rossijskoj-animaczii-960-960x540.jpg" \* MERGEFORMATINET </w:instrText>
      </w:r>
      <w:r w:rsidRPr="000D7BE1">
        <w:fldChar w:fldCharType="separate"/>
      </w:r>
      <w:r w:rsidRPr="000D7BE1">
        <w:rPr>
          <w:noProof/>
        </w:rPr>
        <w:drawing>
          <wp:inline distT="0" distB="0" distL="0" distR="0" wp14:anchorId="60590D0D" wp14:editId="46A0C7E2">
            <wp:extent cx="5940425" cy="3340100"/>
            <wp:effectExtent l="0" t="0" r="3175" b="0"/>
            <wp:docPr id="6" name="Рисунок 6" descr="День российской анимации 2025: история и традиции празд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нь российской анимации 2025: история и традиции праздни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BE1">
        <w:fldChar w:fldCharType="end"/>
      </w:r>
    </w:p>
    <w:p w14:paraId="6C912E26" w14:textId="4C0AC11F" w:rsidR="00AB7804" w:rsidRPr="0040417E" w:rsidRDefault="00AB7804" w:rsidP="0040417E"/>
    <w:p w14:paraId="4D79D8B0" w14:textId="6DD04139" w:rsidR="00C33332" w:rsidRPr="00C002A9" w:rsidRDefault="00C33332" w:rsidP="00C002A9"/>
    <w:p w14:paraId="3BA9D4F9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5B1FCFBC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40417E">
        <w:rPr>
          <w:color w:val="002060"/>
          <w:sz w:val="28"/>
          <w:szCs w:val="28"/>
        </w:rPr>
        <w:t>Татьяна Александровна</w:t>
      </w: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63AD3885" w14:textId="36CE83CE" w:rsidR="00A82928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</w:t>
      </w:r>
    </w:p>
    <w:p w14:paraId="45B03A67" w14:textId="0A246D1B" w:rsidR="00A82928" w:rsidRDefault="00A8292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327A6061" w14:textId="1BD02C3A" w:rsidR="000D7BE1" w:rsidRDefault="000D7BE1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C3D6F62" w14:textId="77777777" w:rsidR="000D7BE1" w:rsidRDefault="000D7BE1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563D7633" w14:textId="77777777" w:rsidR="00C33332" w:rsidRDefault="00C33332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F637402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8FD41A8" w14:textId="0EEC6ECD"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9BEEABC" w14:textId="3CD7F0B7" w:rsidR="00541D1E" w:rsidRPr="00237094" w:rsidRDefault="00237094" w:rsidP="00237094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0D7BE1">
        <w:rPr>
          <w:sz w:val="28"/>
          <w:szCs w:val="28"/>
        </w:rPr>
        <w:t>День российской анамации</w:t>
      </w:r>
      <w:r w:rsidR="001B6977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5B13E5C7" w14:textId="77777777"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239E8A4C" w14:textId="3B4A3773"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73294988" w14:textId="1149AE14" w:rsidR="00CA0880" w:rsidRPr="00CA0880" w:rsidRDefault="00CA0880" w:rsidP="00CA0880">
      <w:pPr>
        <w:jc w:val="center"/>
      </w:pPr>
    </w:p>
    <w:p w14:paraId="25023747" w14:textId="46AD9603" w:rsidR="00F90C7D" w:rsidRDefault="00F90C7D" w:rsidP="00F90C7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54F0F13" wp14:editId="1DF8F56B">
            <wp:extent cx="4351718" cy="2315496"/>
            <wp:effectExtent l="0" t="0" r="4445" b="0"/>
            <wp:docPr id="20" name="Рисунок 20" descr="Российская анимация чрезвычайно популярна в Китае - Новости - РЕВИЗОР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mfVZ5rHE4SkjgbNmM3JCA_325" descr="Российская анимация чрезвычайно популярна в Китае - Новости - РЕВИЗОР.Р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703" cy="231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93E1530" w14:textId="77777777" w:rsidR="00CA0880" w:rsidRDefault="00CA088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3A5824C7" w14:textId="77777777" w:rsidR="000D7BE1" w:rsidRPr="000D7BE1" w:rsidRDefault="000D7BE1" w:rsidP="000D7BE1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  <w:shd w:val="clear" w:color="auto" w:fill="FAFAFB"/>
        </w:rPr>
        <w:t>Ежегодно весной в нашей стране празднуют День российской анимации.</w:t>
      </w:r>
    </w:p>
    <w:p w14:paraId="1C3CC036" w14:textId="52023ED6" w:rsidR="001B6977" w:rsidRPr="000D7BE1" w:rsidRDefault="001B6977" w:rsidP="000D7BE1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6057804" w14:textId="77777777" w:rsidR="000D7BE1" w:rsidRPr="000D7BE1" w:rsidRDefault="000D7BE1" w:rsidP="000D7BE1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  <w:shd w:val="clear" w:color="auto" w:fill="FAFAFB"/>
        </w:rPr>
        <w:t>Заяц и Волк, Маша и Медведь, Винни-Пух и Пятачок, Смешарики и Карлсон — любимые персонажи советской и российской мультипликации знакомы каждому жителю нашей страны вне зависимости от возраста. Они появились на свет благодаря труду огромного количества талантливых людей — художников, сценаристов, режиссеров, композиторов. Весной они отмечают свой профессиональный праздник — День российской анимации. Однако присоединиться к нему может любой из нас — тех, кто по-настоящему любит и ценит российские мультфильмы, их обаяние, самобытность и глубину.</w:t>
      </w:r>
    </w:p>
    <w:p w14:paraId="192726B2" w14:textId="77777777" w:rsidR="000D7BE1" w:rsidRPr="000D7BE1" w:rsidRDefault="000D7BE1" w:rsidP="000D7BE1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0D7BE1">
        <w:rPr>
          <w:color w:val="C00000"/>
          <w:sz w:val="28"/>
          <w:szCs w:val="28"/>
        </w:rPr>
        <w:t>Когда отмечается День российской анимации</w:t>
      </w:r>
    </w:p>
    <w:p w14:paraId="0E043809" w14:textId="77777777" w:rsidR="000D7BE1" w:rsidRP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День российской анимации в 2025 году будут праздновать </w:t>
      </w:r>
      <w:r w:rsidRPr="000D7BE1">
        <w:rPr>
          <w:rStyle w:val="a4"/>
          <w:color w:val="000000" w:themeColor="text1"/>
          <w:sz w:val="28"/>
          <w:szCs w:val="28"/>
        </w:rPr>
        <w:t>8 апреля</w:t>
      </w:r>
      <w:r w:rsidRPr="000D7BE1">
        <w:rPr>
          <w:color w:val="000000" w:themeColor="text1"/>
          <w:sz w:val="28"/>
          <w:szCs w:val="28"/>
        </w:rPr>
        <w:t>. Впрочем, имеющие отношение к мультипликации специалисты, отмечают еще один праздник — Международный день анимации, официальная дата которого — 28 октября.</w:t>
      </w:r>
    </w:p>
    <w:p w14:paraId="6C004869" w14:textId="77777777" w:rsidR="000D7BE1" w:rsidRPr="000D7BE1" w:rsidRDefault="000D7BE1" w:rsidP="000D7BE1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0D7BE1">
        <w:rPr>
          <w:color w:val="C00000"/>
          <w:sz w:val="28"/>
          <w:szCs w:val="28"/>
        </w:rPr>
        <w:lastRenderedPageBreak/>
        <w:t>История праздника</w:t>
      </w:r>
    </w:p>
    <w:p w14:paraId="61E6D86E" w14:textId="72EBC4C3" w:rsid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Анимация, несмотря на всю свою, на первый взгляд, несерьезность, — старшая сестра кинематографа. Первый анимированный фильм — впрочем, фильм слишком громко сказано, то были, скорее короткие повторяющиеся зарисовки — был представлен публике во Франции в 1892 году. А вот первый кинофильм был снят только в 1895 году.</w:t>
      </w:r>
    </w:p>
    <w:p w14:paraId="69E20186" w14:textId="2BD94A66" w:rsidR="00F90C7D" w:rsidRDefault="00F90C7D" w:rsidP="00F90C7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A8F6351" wp14:editId="6C6BEF79">
            <wp:extent cx="3952568" cy="2635045"/>
            <wp:effectExtent l="0" t="0" r="0" b="0"/>
            <wp:docPr id="25" name="Рисунок 25" descr="Современная российская анимация: лучшие сериалы и авторские мультфильмы  последних лет 12 июля 2023 г. 10: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mfVZ5rHE4SkjgbNmM3JCA_257" descr="Современная российская анимация: лучшие сериалы и авторские мультфильмы  последних лет 12 июля 2023 г. 10: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389" cy="263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9E86433" w14:textId="77777777" w:rsidR="00F90C7D" w:rsidRPr="000D7BE1" w:rsidRDefault="00F90C7D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34EDBB76" w14:textId="77777777" w:rsidR="000D7BE1" w:rsidRPr="000D7BE1" w:rsidRDefault="000D7BE1" w:rsidP="000D7BE1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Премьера первого мультипликационного фильма в России состоялась несколько позже — 8 апреля 1912 года, именно с этой датой связано празднование Дня российской анимации. Мультфильм назывался «Прекрасная Люканида, или война усачей и рогачей» и повествовал о несчастной любви в мире насекомых.</w:t>
      </w:r>
    </w:p>
    <w:p w14:paraId="1F3D6FEA" w14:textId="77777777" w:rsidR="000D7BE1" w:rsidRPr="000D7BE1" w:rsidRDefault="000D7BE1" w:rsidP="000D7BE1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Он был снят по принципам кукольного кино, однако в кадре находились вовсе не куклы. Автор Владислав Старевич, биолог по образованию, использовал в качестве актеров препарированных насекомых, да так успешно, что восхищенная публика была уверена, что увидела перформанс настоящих дрессированных жуков.</w:t>
      </w:r>
    </w:p>
    <w:p w14:paraId="12FB39E1" w14:textId="77777777" w:rsidR="000D7BE1" w:rsidRPr="000D7BE1" w:rsidRDefault="000D7BE1" w:rsidP="000D7BE1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lastRenderedPageBreak/>
        <w:t>С тех пор слава о русской анимации разнеслась по разным странам. Появившаяся позднее советская школа укрепила мировые лидерские позиции наших творцов-соотечественников. Мультфильмы СССР до сих пор любят за их необычность, очарование и уникальные новаторские визуальные решения.</w:t>
      </w:r>
    </w:p>
    <w:p w14:paraId="7009F090" w14:textId="00F326F3" w:rsidR="000D7BE1" w:rsidRPr="000D7BE1" w:rsidRDefault="000D7BE1" w:rsidP="000D7BE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  <w:shd w:val="clear" w:color="auto" w:fill="FAFAFB"/>
        </w:rPr>
        <w:t>День российской анимации был учрежден в 2012 году, в столетнюю годовщину премьеры «Прекрасной Люканиды». Современные мультипликаторы продолжают традиции советской школы, модернизируя и обновляя их. Анимационные фильмы российских авторов не только широко признаны и любимы в народе. Многие из них завоевывают сердца критиков, получают номинации и награды на престижных фестивалях, становятся популярными не только на родине, но и за рубежом.</w:t>
      </w:r>
    </w:p>
    <w:p w14:paraId="05021FCA" w14:textId="03CED6BE" w:rsidR="000D7BE1" w:rsidRDefault="000D7BE1" w:rsidP="000D7BE1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0D7BE1">
        <w:rPr>
          <w:color w:val="C00000"/>
          <w:sz w:val="28"/>
          <w:szCs w:val="28"/>
        </w:rPr>
        <w:t>Традиции праздника</w:t>
      </w:r>
    </w:p>
    <w:p w14:paraId="766C4161" w14:textId="1F4B9CCC" w:rsidR="00F90C7D" w:rsidRDefault="00F90C7D" w:rsidP="00F90C7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2AA9D95" wp14:editId="5B96E213">
            <wp:extent cx="3819833" cy="2861003"/>
            <wp:effectExtent l="0" t="0" r="3175" b="0"/>
            <wp:docPr id="26" name="Рисунок 26" descr="День российской анимации: Когда появились мультики - Новая Сибирь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mfVZ5rHE4SkjgbNmM3JCA_339" descr="День российской анимации: Когда появились мультики - Новая Сибирь onli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565" cy="286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468DADB" w14:textId="77777777" w:rsidR="00F90C7D" w:rsidRDefault="00F90C7D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3D8A42C1" w14:textId="466BE624" w:rsidR="000D7BE1" w:rsidRP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 xml:space="preserve">Для представителей профессионального сообщества аниматоров и мультипликаторов в этот день проводятся праздничные мероприятия, официальные и неофициальные. Если же вы далеки от этих профессий, лучший способ отпраздновать День российской анимации, — устроить </w:t>
      </w:r>
      <w:r w:rsidRPr="000D7BE1">
        <w:rPr>
          <w:color w:val="000000" w:themeColor="text1"/>
          <w:sz w:val="28"/>
          <w:szCs w:val="28"/>
        </w:rPr>
        <w:lastRenderedPageBreak/>
        <w:t>марафон любимых мультфильмов. К тому же во многих городах в честь праздника проводят бесплатные сеансы культовых российских и советских мультиков.</w:t>
      </w:r>
    </w:p>
    <w:p w14:paraId="3902F6BF" w14:textId="77777777" w:rsidR="000D7BE1" w:rsidRPr="000D7BE1" w:rsidRDefault="000D7BE1" w:rsidP="000D7BE1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0D7BE1">
        <w:rPr>
          <w:color w:val="C00000"/>
          <w:sz w:val="28"/>
          <w:szCs w:val="28"/>
        </w:rPr>
        <w:t>Какие современные российские мультфильмы стоит посмотреть</w:t>
      </w:r>
    </w:p>
    <w:p w14:paraId="41C0E217" w14:textId="77777777" w:rsidR="000D7BE1" w:rsidRP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С советскими мультфильмами и так все понятно: нестареющая классика наверняка не потеряет своей актуальности в ближайшие несколько десятков лет. А как насчет современных мультиков?</w:t>
      </w:r>
      <w:r w:rsidRPr="000D7BE1">
        <w:rPr>
          <w:rStyle w:val="apple-converted-space"/>
          <w:color w:val="000000" w:themeColor="text1"/>
          <w:sz w:val="28"/>
          <w:szCs w:val="28"/>
        </w:rPr>
        <w:t> </w:t>
      </w:r>
    </w:p>
    <w:p w14:paraId="1C4F279D" w14:textId="2AD1451D" w:rsidR="000D7BE1" w:rsidRPr="000D7BE1" w:rsidRDefault="000D7BE1" w:rsidP="000D7BE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fldChar w:fldCharType="begin"/>
      </w:r>
      <w:r w:rsidRPr="000D7BE1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"/var/folders/yl/1676drgn07l2m53bh3w72jk00000gn/T/com.microsoft.Word/WebArchiveCopyPasteTempFiles/sovetskie-multfilmy-630.jpg" \* MERGEFORMATINET </w:instrText>
      </w:r>
      <w:r w:rsidRPr="000D7BE1">
        <w:rPr>
          <w:color w:val="000000" w:themeColor="text1"/>
          <w:sz w:val="28"/>
          <w:szCs w:val="28"/>
        </w:rPr>
        <w:fldChar w:fldCharType="separate"/>
      </w:r>
      <w:r w:rsidRPr="000D7BE1">
        <w:rPr>
          <w:noProof/>
          <w:color w:val="000000" w:themeColor="text1"/>
          <w:sz w:val="28"/>
          <w:szCs w:val="28"/>
        </w:rPr>
        <w:drawing>
          <wp:inline distT="0" distB="0" distL="0" distR="0" wp14:anchorId="1422F64A" wp14:editId="2D68DC1E">
            <wp:extent cx="5940425" cy="3468370"/>
            <wp:effectExtent l="0" t="0" r="3175" b="0"/>
            <wp:docPr id="7" name="Рисунок 7" descr="Советские мультфиль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ветские мультфильмы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BE1">
        <w:rPr>
          <w:color w:val="000000" w:themeColor="text1"/>
          <w:sz w:val="28"/>
          <w:szCs w:val="28"/>
        </w:rPr>
        <w:fldChar w:fldCharType="end"/>
      </w:r>
    </w:p>
    <w:p w14:paraId="5175AFAB" w14:textId="77777777" w:rsidR="000D7BE1" w:rsidRDefault="000D7BE1" w:rsidP="000D7BE1">
      <w:pPr>
        <w:pStyle w:val="3"/>
        <w:spacing w:before="0" w:after="45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C1F8487" w14:textId="3F559659" w:rsidR="000D7BE1" w:rsidRPr="000D7BE1" w:rsidRDefault="000D7BE1" w:rsidP="000D7BE1">
      <w:pPr>
        <w:pStyle w:val="3"/>
        <w:spacing w:before="0" w:after="450"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0D7BE1">
        <w:rPr>
          <w:rFonts w:ascii="Times New Roman" w:hAnsi="Times New Roman" w:cs="Times New Roman"/>
          <w:b/>
          <w:bCs/>
          <w:color w:val="C00000"/>
          <w:sz w:val="28"/>
          <w:szCs w:val="28"/>
        </w:rPr>
        <w:t>«Мы не можем жить без космоса», Константин Бронзит, 2014</w:t>
      </w:r>
    </w:p>
    <w:p w14:paraId="302BF447" w14:textId="19250F3D" w:rsid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15-минутный фильм о двух космонавтах в 2016 году был номинирован на премию «Оскар», но уступил награду конкуренту из Чили. Трогательная и пронзительная история о дружбе, одиночестве, целеустремленности и отчаянии.</w:t>
      </w:r>
    </w:p>
    <w:p w14:paraId="1B3B63DF" w14:textId="0E66572C" w:rsidR="000D7BE1" w:rsidRDefault="000D7BE1" w:rsidP="000D7BE1">
      <w:pPr>
        <w:jc w:val="center"/>
      </w:pPr>
      <w:r>
        <w:lastRenderedPageBreak/>
        <w:fldChar w:fldCharType="begin"/>
      </w:r>
      <w:r>
        <w:instrText xml:space="preserve"> INCLUDEPICTURE "/var/folders/yl/1676drgn07l2m53bh3w72jk00000gn/T/com.microsoft.Word/WebArchiveCopyPasteTempFiles/Z"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5A021BE" wp14:editId="44C68197">
            <wp:extent cx="4256561" cy="2669458"/>
            <wp:effectExtent l="0" t="0" r="0" b="0"/>
            <wp:docPr id="8" name="Рисунок 8" descr="Мы не можем жить без космоса мультфильм, 2014, дата выхода трейлеры актеры  отзывы описание на Кинопоис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2XVZ_qfM8mpwPAPhbDjyAY_351" descr="Мы не можем жить без космоса мультфильм, 2014, дата выхода трейлеры актеры  отзывы описание на Кинопоиск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821" cy="267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72AFA3F" w14:textId="77777777" w:rsidR="000D7BE1" w:rsidRDefault="000D7BE1" w:rsidP="000D7BE1">
      <w:pPr>
        <w:jc w:val="center"/>
      </w:pPr>
    </w:p>
    <w:p w14:paraId="2B4C3F43" w14:textId="2E6ADF2B" w:rsidR="000D7BE1" w:rsidRDefault="000D7BE1" w:rsidP="000D7BE1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6BDD2C9" wp14:editId="7F0D05D3">
            <wp:extent cx="2492682" cy="3739023"/>
            <wp:effectExtent l="0" t="0" r="0" b="0"/>
            <wp:docPr id="9" name="Рисунок 9" descr="Мы не можем жить без космоса (2014) - We Can't Live without Cosmos -  мультфильм - информация о фильме - российские мультфильмы - Кино-Театр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2XVZ_qfM8mpwPAPhbDjyAY_11" descr="Мы не можем жить без космоса (2014) - We Can't Live without Cosmos -  мультфильм - информация о фильме - российские мультфильмы - Кино-Театр.Р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735" cy="374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DC64684" w14:textId="77777777" w:rsidR="000D7BE1" w:rsidRP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6573E43D" w14:textId="77777777" w:rsidR="000D7BE1" w:rsidRPr="000D7BE1" w:rsidRDefault="000D7BE1" w:rsidP="000D7BE1">
      <w:pPr>
        <w:pStyle w:val="3"/>
        <w:spacing w:before="0" w:after="450"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0D7BE1">
        <w:rPr>
          <w:rFonts w:ascii="Times New Roman" w:hAnsi="Times New Roman" w:cs="Times New Roman"/>
          <w:b/>
          <w:bCs/>
          <w:color w:val="C00000"/>
          <w:sz w:val="28"/>
          <w:szCs w:val="28"/>
        </w:rPr>
        <w:t>«Гора самоцветов», Александр Татарский и другие, 2005−2015</w:t>
      </w:r>
    </w:p>
    <w:p w14:paraId="2A07EFE6" w14:textId="412E6AB8" w:rsid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Мультипликационный сборник сказок народов России, который состоит из более чем 80 серий. Все они они выполнены в разных анимационных стилях. Результат — пестрый и красочный, как восточный ковер, мультсериал, где в каждой серии разворачивается колоритная и цельная история по мотивам народного фольклора.</w:t>
      </w:r>
    </w:p>
    <w:p w14:paraId="69442FA5" w14:textId="16A579DA" w:rsidR="000D7BE1" w:rsidRDefault="000D7BE1" w:rsidP="000D7BE1">
      <w:pPr>
        <w:jc w:val="center"/>
      </w:pPr>
      <w:r>
        <w:lastRenderedPageBreak/>
        <w:fldChar w:fldCharType="begin"/>
      </w:r>
      <w:r>
        <w:instrText xml:space="preserve"> INCLUDEPICTURE "/var/folders/yl/1676drgn07l2m53bh3w72jk00000gn/T/com.microsoft.Word/WebArchiveCopyPasteTempFiles/Z"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3CF0D75" wp14:editId="5153CB27">
            <wp:extent cx="3962946" cy="2448232"/>
            <wp:effectExtent l="0" t="0" r="0" b="3175"/>
            <wp:docPr id="10" name="Рисунок 10" descr="Гора самоцветов (2005) смотреть мультсериал онлайн в хорошем качестве на  wink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7WXVZ_jKFsKSwPAP65DTyQY_10" descr="Гора самоцветов (2005) смотреть мультсериал онлайн в хорошем качестве на  wink.ru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99" cy="245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5405C23" w14:textId="711B908A" w:rsidR="000D7BE1" w:rsidRDefault="000D7BE1" w:rsidP="000D7BE1">
      <w:pPr>
        <w:jc w:val="center"/>
      </w:pPr>
    </w:p>
    <w:p w14:paraId="4984F891" w14:textId="77777777" w:rsidR="000D7BE1" w:rsidRDefault="000D7BE1" w:rsidP="000D7BE1">
      <w:pPr>
        <w:jc w:val="center"/>
      </w:pPr>
    </w:p>
    <w:p w14:paraId="795B83EC" w14:textId="5202DF21" w:rsidR="000D7BE1" w:rsidRDefault="000D7BE1" w:rsidP="000D7BE1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FC811B1" wp14:editId="14A9D2A6">
            <wp:extent cx="4034566" cy="2492478"/>
            <wp:effectExtent l="0" t="0" r="4445" b="0"/>
            <wp:docPr id="11" name="Рисунок 11" descr="Гора самоцветов (2005) смотреть мультсериал онлайн в хорошем качестве на  wink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7WXVZ_jKFsKSwPAP65DTyQY_331" descr="Гора самоцветов (2005) смотреть мультсериал онлайн в хорошем качестве на  wink.ru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487" cy="2499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36D100" w14:textId="77777777" w:rsidR="000D7BE1" w:rsidRDefault="000D7BE1" w:rsidP="000D7BE1">
      <w:pPr>
        <w:jc w:val="center"/>
      </w:pPr>
    </w:p>
    <w:p w14:paraId="6C7EBDFF" w14:textId="5DF9DA53" w:rsidR="000D7BE1" w:rsidRDefault="000D7BE1" w:rsidP="000D7BE1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53983B5" wp14:editId="25AC6D08">
            <wp:extent cx="4067017" cy="2286000"/>
            <wp:effectExtent l="0" t="0" r="0" b="0"/>
            <wp:docPr id="12" name="Рисунок 12" descr="Мастера анимации. Александр Татарский — Национальный Детский Фонд 6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7WXVZ_jKFsKSwPAP65DTyQY_229" descr="Мастера анимации. Александр Татарский — Национальный Детский Фонд 6+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328" cy="228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CC0ED09" w14:textId="77777777" w:rsidR="000D7BE1" w:rsidRPr="000D7BE1" w:rsidRDefault="000D7BE1" w:rsidP="000D7BE1">
      <w:pPr>
        <w:pStyle w:val="a3"/>
        <w:spacing w:before="0" w:beforeAutospacing="0" w:after="450" w:afterAutospacing="0" w:line="360" w:lineRule="auto"/>
        <w:jc w:val="center"/>
        <w:rPr>
          <w:color w:val="000000" w:themeColor="text1"/>
          <w:sz w:val="28"/>
          <w:szCs w:val="28"/>
        </w:rPr>
      </w:pPr>
    </w:p>
    <w:p w14:paraId="105DBF82" w14:textId="77777777" w:rsidR="000D7BE1" w:rsidRPr="000D7BE1" w:rsidRDefault="000D7BE1" w:rsidP="000D7BE1">
      <w:pPr>
        <w:pStyle w:val="3"/>
        <w:spacing w:before="0" w:after="450"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0D7BE1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«Мой личный лось», Леонид Шмельков, 2013</w:t>
      </w:r>
    </w:p>
    <w:p w14:paraId="7788A029" w14:textId="652C7ED6" w:rsid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Еще одна вариация на одну из заглавных тем всего русского творчества — отцов и детей. Легкий и слегка меланхоличный, мультфильм напомнит вам о главных вещах, которые с годами зачастую отходят на второй план. «Мой личный лось» получил хрустального медведя на Берлинском кинофестивале.</w:t>
      </w:r>
    </w:p>
    <w:p w14:paraId="298056E1" w14:textId="77F4EAF2" w:rsidR="000D7BE1" w:rsidRDefault="000D7BE1" w:rsidP="000D7BE1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"/var/folders/yl/1676drgn07l2m53bh3w72jk00000gn/T/com.microsoft.Word/WebArchiveCopyPasteTempFiles/9k="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9E63483" wp14:editId="5F793CF6">
            <wp:extent cx="2330450" cy="3495675"/>
            <wp:effectExtent l="0" t="0" r="6350" b="0"/>
            <wp:docPr id="13" name="Рисунок 13" descr="Мой личный лось, 2013 — смотреть мультфильм онлайн в хорошем качестве —  Кинопои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QmbVZ8G_G8auwPAP767jqA4_12" descr="Мой личный лось, 2013 — смотреть мультфильм онлайн в хорошем качестве —  Кинопоиск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70ABC71" w14:textId="77777777" w:rsid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76C28162" w14:textId="2780313C" w:rsidR="000D7BE1" w:rsidRDefault="000D7BE1" w:rsidP="000D7BE1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"/var/folders/yl/1676drgn07l2m53bh3w72jk00000gn/T/com.microsoft.Word/WebArchiveCopyPasteTempFiles/9k="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BED8E14" wp14:editId="6151364B">
            <wp:extent cx="4381881" cy="2462980"/>
            <wp:effectExtent l="0" t="0" r="0" b="1270"/>
            <wp:docPr id="15" name="Рисунок 15" descr="Мой личный лось, фильм 2013 - кадры, трейлеры, смотреть онлайн, актеры,  фото и виде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QmbVZ8G_G8auwPAP767jqA4_11" descr="Мой личный лось, фильм 2013 - кадры, трейлеры, смотреть онлайн, актеры,  фото и видео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070" cy="246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545EBD5" w14:textId="77777777" w:rsidR="000D7BE1" w:rsidRP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5A524E3C" w14:textId="77777777" w:rsidR="000D7BE1" w:rsidRPr="000D7BE1" w:rsidRDefault="000D7BE1" w:rsidP="000D7BE1">
      <w:pPr>
        <w:pStyle w:val="3"/>
        <w:spacing w:before="0" w:after="450"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0D7BE1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«Моя любовь», Александр Петров, 2006</w:t>
      </w:r>
    </w:p>
    <w:p w14:paraId="229045C4" w14:textId="470BEF5F" w:rsid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Технически сложный, выполненный масляными красками по стеклу — от этого мультфильма, как от настоящего произведения искусства, невозможно оторвать глаз. За неполные полчаса хронометража автор успевает рассказать цельную историю: трогательную и пронзительную, вызывающую целый спектр сложных эмоций.</w:t>
      </w:r>
    </w:p>
    <w:p w14:paraId="7183DC72" w14:textId="7339E599" w:rsidR="000D7BE1" w:rsidRDefault="000D7BE1" w:rsidP="000D7BE1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"/var/folders/yl/1676drgn07l2m53bh3w72jk00000gn/T/com.microsoft.Word/WebArchiveCopyPasteTempFiles/9k="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BFC84EB" wp14:editId="2450A56D">
            <wp:extent cx="2880791" cy="3864077"/>
            <wp:effectExtent l="0" t="0" r="2540" b="0"/>
            <wp:docPr id="16" name="Рисунок 16" descr="Моя любовь мультфильм, 2006, дата выхода трейлеры актеры отзывы описание на  Кинопоис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f2bVZ5WbFcyvwPAP4IHo0QI_19" descr="Моя любовь мультфильм, 2006, дата выхода трейлеры актеры отзывы описание на  Кинопоиске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383" cy="387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F2A0589" w14:textId="77777777" w:rsidR="000D7BE1" w:rsidRDefault="000D7BE1" w:rsidP="000D7BE1">
      <w:pPr>
        <w:jc w:val="center"/>
      </w:pPr>
    </w:p>
    <w:p w14:paraId="103790D1" w14:textId="54F402E2" w:rsidR="000D7BE1" w:rsidRDefault="000D7BE1" w:rsidP="000D7BE1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"/var/folders/yl/1676drgn07l2m53bh3w72jk00000gn/T/com.microsoft.Word/WebArchiveCopyPasteTempFiles/9k="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EB981E" wp14:editId="6553358C">
            <wp:extent cx="4155959" cy="2344994"/>
            <wp:effectExtent l="0" t="0" r="0" b="5080"/>
            <wp:docPr id="17" name="Рисунок 17" descr="Моя любовь (Александр Петров) [2006, СССР, мультфильм]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f2bVZ5WbFcyvwPAP4IHo0QI_223" descr="Моя любовь (Александр Петров) [2006, СССР, мультфильм] - YouT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844" cy="234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E6E7812" w14:textId="77777777" w:rsidR="000D7BE1" w:rsidRP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0410BA05" w14:textId="77777777" w:rsidR="000D7BE1" w:rsidRPr="000D7BE1" w:rsidRDefault="000D7BE1" w:rsidP="000D7BE1">
      <w:pPr>
        <w:pStyle w:val="3"/>
        <w:spacing w:before="0" w:after="450"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0D7BE1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«Жихарка», Олег Ужинов, 2006</w:t>
      </w:r>
    </w:p>
    <w:p w14:paraId="10BD0AD7" w14:textId="07C05344" w:rsidR="000D7BE1" w:rsidRDefault="000D7BE1" w:rsidP="000D7BE1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0D7BE1">
        <w:rPr>
          <w:color w:val="000000" w:themeColor="text1"/>
          <w:sz w:val="28"/>
          <w:szCs w:val="28"/>
        </w:rPr>
        <w:t>Добрый детский мультфильм про непоседливую девочку Жихарку, которую безуспешно пытается перехитрить злодейка-Лиса. Все в нем есть: симпатичные персонажи, отличная рисовка, веселая музыка, и, конечно, мораль, которую смогут вынести из мультика маленькие зрители.</w:t>
      </w:r>
    </w:p>
    <w:p w14:paraId="00BA32F6" w14:textId="3B0B0617" w:rsidR="0067418C" w:rsidRDefault="0067418C" w:rsidP="0067418C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5137621" wp14:editId="1D6CB630">
            <wp:extent cx="4391201" cy="2477729"/>
            <wp:effectExtent l="0" t="0" r="3175" b="0"/>
            <wp:docPr id="18" name="Рисунок 18" descr="Жихарка 2006 смотреть онлайн в хорошем качестве, скачать торр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0GbVZ5OXMZnOwPAPurKRyQg_12" descr="Жихарка 2006 смотреть онлайн в хорошем качестве, скачать торрент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93" cy="248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0F57C12" w14:textId="77777777" w:rsidR="0067418C" w:rsidRDefault="0067418C" w:rsidP="0067418C">
      <w:pPr>
        <w:jc w:val="center"/>
      </w:pPr>
    </w:p>
    <w:p w14:paraId="4BE86663" w14:textId="136EF66A" w:rsidR="0067418C" w:rsidRDefault="0067418C" w:rsidP="0067418C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2EFF3D6" wp14:editId="75751F2B">
            <wp:extent cx="2712159" cy="3731342"/>
            <wp:effectExtent l="0" t="0" r="5715" b="2540"/>
            <wp:docPr id="19" name="Рисунок 19" descr="Жихарка мультфильм, 2006, дата выхода трейлеры актеры отзывы описание на  Кинопоис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0GbVZ5OXMZnOwPAPurKRyQg_255" descr="Жихарка мультфильм, 2006, дата выхода трейлеры актеры отзывы описание на  Кинопоиске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683" cy="374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BBCD0B1" w14:textId="77777777" w:rsidR="00C002A9" w:rsidRPr="000D7BE1" w:rsidRDefault="00C002A9" w:rsidP="000D7BE1">
      <w:pPr>
        <w:pStyle w:val="a9"/>
        <w:shd w:val="clear" w:color="auto" w:fill="FFFFFF" w:themeFill="background1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sectPr w:rsidR="00C002A9" w:rsidRPr="000D7BE1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11"/>
  </w:num>
  <w:num w:numId="3">
    <w:abstractNumId w:val="37"/>
  </w:num>
  <w:num w:numId="4">
    <w:abstractNumId w:val="13"/>
  </w:num>
  <w:num w:numId="5">
    <w:abstractNumId w:val="0"/>
  </w:num>
  <w:num w:numId="6">
    <w:abstractNumId w:val="3"/>
  </w:num>
  <w:num w:numId="7">
    <w:abstractNumId w:val="31"/>
  </w:num>
  <w:num w:numId="8">
    <w:abstractNumId w:val="29"/>
  </w:num>
  <w:num w:numId="9">
    <w:abstractNumId w:val="33"/>
  </w:num>
  <w:num w:numId="10">
    <w:abstractNumId w:val="8"/>
  </w:num>
  <w:num w:numId="11">
    <w:abstractNumId w:val="44"/>
  </w:num>
  <w:num w:numId="12">
    <w:abstractNumId w:val="12"/>
  </w:num>
  <w:num w:numId="13">
    <w:abstractNumId w:val="16"/>
  </w:num>
  <w:num w:numId="14">
    <w:abstractNumId w:val="34"/>
  </w:num>
  <w:num w:numId="15">
    <w:abstractNumId w:val="18"/>
  </w:num>
  <w:num w:numId="16">
    <w:abstractNumId w:val="35"/>
  </w:num>
  <w:num w:numId="17">
    <w:abstractNumId w:val="24"/>
  </w:num>
  <w:num w:numId="18">
    <w:abstractNumId w:val="26"/>
  </w:num>
  <w:num w:numId="19">
    <w:abstractNumId w:val="27"/>
  </w:num>
  <w:num w:numId="20">
    <w:abstractNumId w:val="32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0"/>
  </w:num>
  <w:num w:numId="27">
    <w:abstractNumId w:val="7"/>
  </w:num>
  <w:num w:numId="28">
    <w:abstractNumId w:val="28"/>
  </w:num>
  <w:num w:numId="29">
    <w:abstractNumId w:val="17"/>
  </w:num>
  <w:num w:numId="30">
    <w:abstractNumId w:val="39"/>
  </w:num>
  <w:num w:numId="31">
    <w:abstractNumId w:val="40"/>
  </w:num>
  <w:num w:numId="32">
    <w:abstractNumId w:val="25"/>
  </w:num>
  <w:num w:numId="33">
    <w:abstractNumId w:val="1"/>
  </w:num>
  <w:num w:numId="34">
    <w:abstractNumId w:val="19"/>
  </w:num>
  <w:num w:numId="35">
    <w:abstractNumId w:val="36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8"/>
  </w:num>
  <w:num w:numId="41">
    <w:abstractNumId w:val="41"/>
  </w:num>
  <w:num w:numId="42">
    <w:abstractNumId w:val="21"/>
  </w:num>
  <w:num w:numId="43">
    <w:abstractNumId w:val="42"/>
  </w:num>
  <w:num w:numId="44">
    <w:abstractNumId w:val="15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D7BE1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B6977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30141"/>
    <w:rsid w:val="00645D82"/>
    <w:rsid w:val="0065713E"/>
    <w:rsid w:val="00670407"/>
    <w:rsid w:val="0067418C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30E9"/>
    <w:rsid w:val="009C42FE"/>
    <w:rsid w:val="009C4C24"/>
    <w:rsid w:val="009D1EBD"/>
    <w:rsid w:val="009D20AE"/>
    <w:rsid w:val="009D2DF1"/>
    <w:rsid w:val="009E023D"/>
    <w:rsid w:val="009E3B7A"/>
    <w:rsid w:val="009F6E98"/>
    <w:rsid w:val="00A02D4E"/>
    <w:rsid w:val="00A23BCB"/>
    <w:rsid w:val="00A30289"/>
    <w:rsid w:val="00A709D1"/>
    <w:rsid w:val="00A76BDA"/>
    <w:rsid w:val="00A82928"/>
    <w:rsid w:val="00A860D8"/>
    <w:rsid w:val="00A86CA7"/>
    <w:rsid w:val="00AB20B9"/>
    <w:rsid w:val="00AB7804"/>
    <w:rsid w:val="00AC42F3"/>
    <w:rsid w:val="00AE11BA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002A9"/>
    <w:rsid w:val="00C33332"/>
    <w:rsid w:val="00C37A29"/>
    <w:rsid w:val="00C37EBA"/>
    <w:rsid w:val="00C634EB"/>
    <w:rsid w:val="00C63F4D"/>
    <w:rsid w:val="00C651C1"/>
    <w:rsid w:val="00C924AF"/>
    <w:rsid w:val="00C95E9E"/>
    <w:rsid w:val="00C97BEC"/>
    <w:rsid w:val="00CA0880"/>
    <w:rsid w:val="00CA0A0D"/>
    <w:rsid w:val="00CA2FD9"/>
    <w:rsid w:val="00CC1BBA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878FE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90C7D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4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5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1379</TotalTime>
  <Pages>10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199</cp:revision>
  <dcterms:created xsi:type="dcterms:W3CDTF">2021-04-10T18:58:00Z</dcterms:created>
  <dcterms:modified xsi:type="dcterms:W3CDTF">2025-03-15T11:41:00Z</dcterms:modified>
</cp:coreProperties>
</file>