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>Дорогой друг!</w:t>
      </w:r>
    </w:p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 xml:space="preserve">Хочу познакомить тебя  </w:t>
      </w:r>
    </w:p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>с удивительным городом — Новороссийск. Этот город — настоящий герой, который защищал свою свободу и независимость в трудные времена.</w:t>
      </w:r>
    </w:p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 xml:space="preserve">Этот буклет расскажет тебе о том, как важно любить и беречь свою Родину, уважать её историю. </w:t>
      </w:r>
    </w:p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>Новороссийск — это пример мужества и стойкости для всех нас.</w:t>
      </w:r>
    </w:p>
    <w:p w:rsidR="00D649F8" w:rsidRP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 xml:space="preserve">Прочитай буклет и узнай больше    о городе-герое Новороссийск. </w:t>
      </w:r>
    </w:p>
    <w:p w:rsidR="00D649F8" w:rsidRDefault="00D649F8" w:rsidP="00D649F8">
      <w:pPr>
        <w:widowControl w:val="0"/>
        <w:spacing w:after="0"/>
        <w:rPr>
          <w:rFonts w:ascii="Arial" w:hAnsi="Arial" w:cs="Arial"/>
          <w:b/>
          <w:bCs/>
          <w:color w:val="222222"/>
          <w:sz w:val="20"/>
          <w:szCs w:val="20"/>
        </w:rPr>
      </w:pPr>
      <w:r w:rsidRPr="00D649F8">
        <w:rPr>
          <w:rFonts w:ascii="Arial" w:hAnsi="Arial" w:cs="Arial"/>
          <w:b/>
          <w:bCs/>
          <w:color w:val="222222"/>
          <w:sz w:val="20"/>
          <w:szCs w:val="20"/>
        </w:rPr>
        <w:t xml:space="preserve">Я уверена, что он станет для тебя источником гордости и вдохновения! 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b/>
          <w:bCs/>
          <w:color w:val="222222"/>
          <w:sz w:val="20"/>
          <w:szCs w:val="20"/>
        </w:rPr>
        <w:t xml:space="preserve">  Керчь</w:t>
      </w:r>
      <w:r>
        <w:rPr>
          <w:rFonts w:ascii="Arial" w:hAnsi="Arial" w:cs="Arial"/>
          <w:color w:val="222222"/>
          <w:sz w:val="20"/>
          <w:szCs w:val="20"/>
        </w:rPr>
        <w:t xml:space="preserve"> – самый древний город России, ему свыше 2600 лет, это кладезь исторической информации. Керченский пролив – самый короткий путь между Европой и Азией (3,8 км).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   В годы Великой Отечественной войны Керчь стала ареной жестоких сражений между советскими и германскими войсками. Линия фронта четыре раза проходила через город Керчь. В ходе боев город был разрушен.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   В январе 1944 года был высажен десант в Керченском порту, в ходе которого была освобождена часть города, но из-за неудачи наступления занятые позиции пришлось оставить.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В ходе сражений на Керченском полуострове фронт потерял несколько десятков тысяч человек. Эти цифры говорят нам о тяжести и ожесточенности каждого боя при обороне Керчи. За героические подвиги 146 человек были удостоены высокого звания Героя Советского Союза.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   11 апреля 1944 года Керчь была окончательно освобождена. В честь освобождения города на вершине горы Митридат воздвигнуты Обелиск Славы и Вечный огонь.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22222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</w:rPr>
        <w:t xml:space="preserve">   14 сентября 1973 года Керчи было присвоено звание город-герой с вручением высших наград СССР — ордена Ленина и медали Золотая звезда.</w:t>
      </w:r>
    </w:p>
    <w:p w:rsidR="005F6E6C" w:rsidRDefault="00F566BA" w:rsidP="00F566BA">
      <w:pPr>
        <w:widowControl w:val="0"/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1423927</wp:posOffset>
            </wp:positionH>
            <wp:positionV relativeFrom="paragraph">
              <wp:posOffset>46990</wp:posOffset>
            </wp:positionV>
            <wp:extent cx="2780665" cy="1778635"/>
            <wp:effectExtent l="0" t="0" r="635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397" b="2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665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                                                                                               </w:t>
      </w: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Аджимушкайские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каменоломни </w:t>
      </w:r>
      <w:r>
        <w:rPr>
          <w:rFonts w:ascii="Arial" w:hAnsi="Arial" w:cs="Arial"/>
          <w:sz w:val="20"/>
          <w:szCs w:val="20"/>
        </w:rPr>
        <w:t>названы по посёлку </w:t>
      </w:r>
      <w:proofErr w:type="spellStart"/>
      <w:r>
        <w:rPr>
          <w:rFonts w:ascii="Arial" w:hAnsi="Arial" w:cs="Arial"/>
          <w:sz w:val="20"/>
          <w:szCs w:val="20"/>
        </w:rPr>
        <w:t>Аджи-Мушкай</w:t>
      </w:r>
      <w:proofErr w:type="spellEnd"/>
      <w:r>
        <w:rPr>
          <w:rFonts w:ascii="Arial" w:hAnsi="Arial" w:cs="Arial"/>
          <w:sz w:val="20"/>
          <w:szCs w:val="20"/>
        </w:rPr>
        <w:t>, рядом с Керчью.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Аджимушкайские</w:t>
      </w:r>
      <w:proofErr w:type="spellEnd"/>
      <w:r>
        <w:rPr>
          <w:rFonts w:ascii="Arial" w:hAnsi="Arial" w:cs="Arial"/>
          <w:sz w:val="20"/>
          <w:szCs w:val="20"/>
        </w:rPr>
        <w:t xml:space="preserve"> каменоломни – место самого необычного сражения Великой Отечественной войны. Шахты для добычи камня существовали в Керчи, когда Крым был присоединен к Российской империи, началась промышленная подземная разработка камня для строительства.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В 1942 году в ходе отступления советских войск из Крыма в Керчи оставались отряды. Когда продолжать борьбу на поверхности стало невозможным, 10000 бойцов спустились в </w:t>
      </w:r>
      <w:proofErr w:type="spellStart"/>
      <w:r>
        <w:rPr>
          <w:rFonts w:ascii="Arial" w:hAnsi="Arial" w:cs="Arial"/>
          <w:sz w:val="20"/>
          <w:szCs w:val="20"/>
        </w:rPr>
        <w:t>Аджимушкайские</w:t>
      </w:r>
      <w:proofErr w:type="spellEnd"/>
      <w:r>
        <w:rPr>
          <w:rFonts w:ascii="Arial" w:hAnsi="Arial" w:cs="Arial"/>
          <w:sz w:val="20"/>
          <w:szCs w:val="20"/>
        </w:rPr>
        <w:t xml:space="preserve"> каменоломни, откуда они давали жесткий отпор противнику. 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170 дней боролись бойцы в условиях катастрофического недостатка воды, еды, света и воздуха. Общее число оборонявших каменоломни солдат, офицеров, гражданских около 13 тысяч человек. В живых осталось 48.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На месте трагических событий открыт мемориал и музей истории обороны </w:t>
      </w:r>
      <w:proofErr w:type="spellStart"/>
      <w:r>
        <w:rPr>
          <w:rFonts w:ascii="Arial" w:hAnsi="Arial" w:cs="Arial"/>
          <w:sz w:val="20"/>
          <w:szCs w:val="20"/>
        </w:rPr>
        <w:t>Аджимушкайских</w:t>
      </w:r>
      <w:proofErr w:type="spellEnd"/>
      <w:r>
        <w:rPr>
          <w:rFonts w:ascii="Arial" w:hAnsi="Arial" w:cs="Arial"/>
          <w:sz w:val="20"/>
          <w:szCs w:val="20"/>
        </w:rPr>
        <w:t xml:space="preserve"> каменоломен. </w:t>
      </w:r>
    </w:p>
    <w:p w:rsidR="00F566BA" w:rsidRDefault="00F566BA" w:rsidP="00F566BA">
      <w:pPr>
        <w:widowControl w:val="0"/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1553007</wp:posOffset>
            </wp:positionH>
            <wp:positionV relativeFrom="paragraph">
              <wp:posOffset>180975</wp:posOffset>
            </wp:positionV>
            <wp:extent cx="2983865" cy="1678305"/>
            <wp:effectExtent l="0" t="0" r="698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Обелиск Славы — самый первый монументальный памятник, посвященный событиям Великой Отечественной войны на территории СССР. В строительстве одного из символов Керчи принимали участие солдаты </w:t>
      </w:r>
      <w:proofErr w:type="spellStart"/>
      <w:r>
        <w:rPr>
          <w:rFonts w:ascii="Arial" w:hAnsi="Arial" w:cs="Arial"/>
          <w:sz w:val="20"/>
          <w:szCs w:val="20"/>
        </w:rPr>
        <w:t>мотоинженерного</w:t>
      </w:r>
      <w:proofErr w:type="spellEnd"/>
      <w:r>
        <w:rPr>
          <w:rFonts w:ascii="Arial" w:hAnsi="Arial" w:cs="Arial"/>
          <w:sz w:val="20"/>
          <w:szCs w:val="20"/>
        </w:rPr>
        <w:t xml:space="preserve"> батальона. Монумент был построен всего за несколько месяцев. Открытие стелы ознаменовалось артиллерийским салютом – первым победным салютом в Керчи.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На памятной доске, установленной рядом, выбили имена участников </w:t>
      </w:r>
      <w:proofErr w:type="spellStart"/>
      <w:r>
        <w:rPr>
          <w:rFonts w:ascii="Arial" w:hAnsi="Arial" w:cs="Arial"/>
          <w:sz w:val="20"/>
          <w:szCs w:val="20"/>
        </w:rPr>
        <w:t>Эльтигенского</w:t>
      </w:r>
      <w:proofErr w:type="spellEnd"/>
      <w:r>
        <w:rPr>
          <w:rFonts w:ascii="Arial" w:hAnsi="Arial" w:cs="Arial"/>
          <w:sz w:val="20"/>
          <w:szCs w:val="20"/>
        </w:rPr>
        <w:t xml:space="preserve"> и северо-восточного десантов и солдат, павших в боях за Керчь, были удостоены 15 Героев Советского Союза и 17 воинов, вклад которых в освобождение города от фашистов невозможно переоценить. 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:rsidR="00F566BA" w:rsidRDefault="00F566BA" w:rsidP="00F566BA">
      <w:pPr>
        <w:widowControl w:val="0"/>
        <w:spacing w:after="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Позже к Обелиску Славы добавился еще один символ памяти погибшим героям – Вечный Огонь.</w:t>
      </w:r>
    </w:p>
    <w:p w:rsidR="00F566BA" w:rsidRDefault="00F566BA" w:rsidP="00F566BA">
      <w:pPr>
        <w:widowControl w:val="0"/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1278917</wp:posOffset>
            </wp:positionH>
            <wp:positionV relativeFrom="paragraph">
              <wp:posOffset>211455</wp:posOffset>
            </wp:positionV>
            <wp:extent cx="2964815" cy="1702435"/>
            <wp:effectExtent l="0" t="0" r="6985" b="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6908" b="6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81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</w:pP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Володя Дубинин — </w:t>
      </w:r>
      <w:r>
        <w:rPr>
          <w:rFonts w:ascii="Arial" w:hAnsi="Arial" w:cs="Arial"/>
          <w:b/>
          <w:bCs/>
          <w:color w:val="333333"/>
          <w:sz w:val="20"/>
          <w:szCs w:val="20"/>
        </w:rPr>
        <w:t>пионер-герой, разведчик партизанского отряда</w:t>
      </w:r>
      <w:r>
        <w:rPr>
          <w:rFonts w:ascii="Arial" w:hAnsi="Arial" w:cs="Arial"/>
          <w:color w:val="333333"/>
          <w:sz w:val="20"/>
          <w:szCs w:val="20"/>
        </w:rPr>
        <w:t>. Родился 29 августа 1927 года в Керчи</w:t>
      </w:r>
      <w:r>
        <w:rPr>
          <w:rFonts w:ascii="Arial" w:hAnsi="Arial" w:cs="Arial"/>
          <w:color w:val="212529"/>
          <w:sz w:val="20"/>
          <w:szCs w:val="20"/>
        </w:rPr>
        <w:t>. Когда началась война, он стал разведчиком в партизанском отряде. Володя Дубинин знал все ходы и выходы в каменоломнях, где прятались партизаны, которые воевали против фашистов. Он пробирался в город, добывал информацию, а потом рассказывал всё партизанам.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 xml:space="preserve">   Во время одной из разведок Володя узнал, что немцы собираются затопить каменоломни. Рискуя жизнью, он предупредил партизан об опасности и спас тем самым жизнь отряду.   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b/>
          <w:bCs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> </w:t>
      </w:r>
    </w:p>
    <w:p w:rsidR="00F566BA" w:rsidRDefault="00F566BA" w:rsidP="00F566BA">
      <w:pPr>
        <w:widowControl w:val="0"/>
        <w:spacing w:after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 xml:space="preserve">   После освобождения Керчи</w:t>
      </w:r>
      <w:r>
        <w:rPr>
          <w:rFonts w:ascii="Arial" w:hAnsi="Arial" w:cs="Arial"/>
          <w:color w:val="333333"/>
          <w:sz w:val="20"/>
          <w:szCs w:val="20"/>
        </w:rPr>
        <w:t xml:space="preserve"> Володя Дубинин вызвался помогать сапёрам при разминировании подходов к каменоломням. </w:t>
      </w:r>
      <w:r>
        <w:rPr>
          <w:rFonts w:ascii="Arial" w:hAnsi="Arial" w:cs="Arial"/>
          <w:b/>
          <w:bCs/>
          <w:color w:val="333333"/>
          <w:sz w:val="20"/>
          <w:szCs w:val="20"/>
        </w:rPr>
        <w:t>4 января 1942 года</w:t>
      </w:r>
      <w:r>
        <w:rPr>
          <w:rFonts w:ascii="Arial" w:hAnsi="Arial" w:cs="Arial"/>
          <w:color w:val="333333"/>
          <w:sz w:val="20"/>
          <w:szCs w:val="20"/>
        </w:rPr>
        <w:t> от взрыва мины погиб пионер-герой.</w:t>
      </w:r>
    </w:p>
    <w:p w:rsidR="00F566BA" w:rsidRDefault="00F566BA" w:rsidP="00F566BA">
      <w:pPr>
        <w:spacing w:after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:rsidR="00F566BA" w:rsidRDefault="00F566BA" w:rsidP="00F566BA">
      <w:pPr>
        <w:spacing w:after="0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b/>
          <w:bCs/>
          <w:color w:val="333333"/>
          <w:sz w:val="20"/>
          <w:szCs w:val="20"/>
        </w:rPr>
        <w:t>За свои героические поступки</w:t>
      </w:r>
      <w:r>
        <w:rPr>
          <w:rFonts w:ascii="Arial" w:hAnsi="Arial" w:cs="Arial"/>
          <w:color w:val="333333"/>
          <w:sz w:val="20"/>
          <w:szCs w:val="20"/>
        </w:rPr>
        <w:t> Володя Дубинин был </w:t>
      </w:r>
      <w:r>
        <w:rPr>
          <w:rFonts w:ascii="Arial" w:hAnsi="Arial" w:cs="Arial"/>
          <w:b/>
          <w:bCs/>
          <w:color w:val="333333"/>
          <w:sz w:val="20"/>
          <w:szCs w:val="20"/>
        </w:rPr>
        <w:t>посмертно награждён орденом Красного Знамени</w:t>
      </w:r>
      <w:r>
        <w:rPr>
          <w:rFonts w:ascii="Arial" w:hAnsi="Arial" w:cs="Arial"/>
          <w:color w:val="333333"/>
          <w:sz w:val="20"/>
          <w:szCs w:val="20"/>
        </w:rPr>
        <w:t>. Его имя занесено в Книгу почёта Всесоюзной пионерской организации имени Владимира Ильича Ленина.</w:t>
      </w:r>
    </w:p>
    <w:p w:rsidR="00F566BA" w:rsidRDefault="00F566BA" w:rsidP="00F566BA">
      <w:pPr>
        <w:widowControl w:val="0"/>
      </w:pPr>
      <w:r>
        <w:rPr>
          <w:rFonts w:ascii="Times New Roman" w:hAnsi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2049577</wp:posOffset>
            </wp:positionH>
            <wp:positionV relativeFrom="paragraph">
              <wp:posOffset>211455</wp:posOffset>
            </wp:positionV>
            <wp:extent cx="1923415" cy="1282065"/>
            <wp:effectExtent l="0" t="0" r="635" b="0"/>
            <wp:wrapNone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 </w:t>
      </w:r>
    </w:p>
    <w:p w:rsidR="00F566BA" w:rsidRDefault="00F566BA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Default="008F3C33" w:rsidP="00F566BA">
      <w:pPr>
        <w:widowControl w:val="0"/>
      </w:pPr>
    </w:p>
    <w:p w:rsidR="008F3C33" w:rsidRPr="00D649F8" w:rsidRDefault="008F3C33" w:rsidP="008F3C33">
      <w:pPr>
        <w:widowControl w:val="0"/>
        <w:spacing w:after="0"/>
        <w:jc w:val="center"/>
        <w:rPr>
          <w:rFonts w:ascii="Arial" w:hAnsi="Arial" w:cs="Arial"/>
          <w:color w:val="FF0000"/>
          <w:sz w:val="28"/>
          <w:szCs w:val="28"/>
        </w:rPr>
      </w:pPr>
      <w:r w:rsidRPr="00D649F8">
        <w:rPr>
          <w:rFonts w:ascii="Arial" w:hAnsi="Arial" w:cs="Arial"/>
          <w:color w:val="FF0000"/>
          <w:sz w:val="28"/>
          <w:szCs w:val="28"/>
        </w:rPr>
        <w:t>3 задания для тебя и твоих друзей</w:t>
      </w:r>
    </w:p>
    <w:p w:rsidR="008F3C33" w:rsidRDefault="008F3C33" w:rsidP="008F3C33">
      <w:pPr>
        <w:widowControl w:val="0"/>
        <w:spacing w:after="0"/>
        <w:jc w:val="center"/>
        <w:rPr>
          <w:rFonts w:ascii="Arial" w:hAnsi="Arial" w:cs="Arial"/>
          <w:b/>
          <w:bCs/>
          <w:color w:val="C04D00"/>
          <w:sz w:val="28"/>
          <w:szCs w:val="28"/>
        </w:rPr>
      </w:pPr>
      <w:r>
        <w:rPr>
          <w:rFonts w:ascii="Arial" w:hAnsi="Arial" w:cs="Arial"/>
          <w:b/>
          <w:bCs/>
          <w:color w:val="C04D00"/>
          <w:sz w:val="28"/>
          <w:szCs w:val="28"/>
        </w:rPr>
        <w:t> </w:t>
      </w:r>
    </w:p>
    <w:p w:rsidR="008F3C33" w:rsidRDefault="008F3C33" w:rsidP="008F3C33">
      <w:pPr>
        <w:widowControl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>
        <w:t> </w:t>
      </w:r>
      <w:r>
        <w:rPr>
          <w:rFonts w:ascii="Arial" w:hAnsi="Arial" w:cs="Arial"/>
          <w:sz w:val="20"/>
          <w:szCs w:val="20"/>
        </w:rPr>
        <w:t xml:space="preserve"> 1 ноября 1943 года, в ходе десантной операции, старшина медицинской службы </w:t>
      </w:r>
      <w:proofErr w:type="spellStart"/>
      <w:r>
        <w:rPr>
          <w:rFonts w:ascii="Arial" w:hAnsi="Arial" w:cs="Arial"/>
          <w:sz w:val="20"/>
          <w:szCs w:val="20"/>
        </w:rPr>
        <w:t>Абдулаев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СамедАмидоглы</w:t>
      </w:r>
      <w:proofErr w:type="spellEnd"/>
      <w:r>
        <w:rPr>
          <w:rFonts w:ascii="Arial" w:hAnsi="Arial" w:cs="Arial"/>
          <w:sz w:val="20"/>
          <w:szCs w:val="20"/>
        </w:rPr>
        <w:t xml:space="preserve"> высадился в районе пос. </w:t>
      </w:r>
      <w:proofErr w:type="spellStart"/>
      <w:r>
        <w:rPr>
          <w:rFonts w:ascii="Arial" w:hAnsi="Arial" w:cs="Arial"/>
          <w:sz w:val="20"/>
          <w:szCs w:val="20"/>
        </w:rPr>
        <w:t>Эльтиген</w:t>
      </w:r>
      <w:proofErr w:type="spellEnd"/>
      <w:r>
        <w:rPr>
          <w:rFonts w:ascii="Arial" w:hAnsi="Arial" w:cs="Arial"/>
          <w:sz w:val="20"/>
          <w:szCs w:val="20"/>
        </w:rPr>
        <w:t>. Под сильным огнем он выносил раненых и оказывал им помощь. Во время атаки немцев, зная, что остался раненый командир, Абдулаев бросился вперед, забросал врагов гранатами и спас командира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5 ноября 1943 г. </w:t>
      </w:r>
      <w:proofErr w:type="spellStart"/>
      <w:r>
        <w:rPr>
          <w:rFonts w:ascii="Arial" w:hAnsi="Arial" w:cs="Arial"/>
          <w:sz w:val="20"/>
          <w:szCs w:val="20"/>
        </w:rPr>
        <w:t>Абдулаев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Самед</w:t>
      </w:r>
      <w:proofErr w:type="spellEnd"/>
      <w:r>
        <w:rPr>
          <w:rFonts w:ascii="Arial" w:hAnsi="Arial" w:cs="Arial"/>
          <w:sz w:val="20"/>
          <w:szCs w:val="20"/>
        </w:rPr>
        <w:t xml:space="preserve"> погиб в ходе боя.</w:t>
      </w:r>
    </w:p>
    <w:p w:rsidR="008F3C33" w:rsidRDefault="008F3C33" w:rsidP="008F3C33">
      <w:pPr>
        <w:widowControl w:val="0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Считаешь ли ты поступок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Абдулаева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Самеда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героическим?  Как ты думаешь, каждый ли человек сможет совершить героический поступок? Какими качествами должен обладать герой? Обсуди с товарищем.</w:t>
      </w:r>
    </w:p>
    <w:p w:rsidR="008F3C33" w:rsidRDefault="008F3C33" w:rsidP="008F3C33">
      <w:pPr>
        <w:widowControl w:val="0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:rsidR="008F3C33" w:rsidRPr="008F3C33" w:rsidRDefault="008F3C33" w:rsidP="008F3C33">
      <w:pPr>
        <w:widowControl w:val="0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</w:t>
      </w:r>
      <w:r w:rsidRPr="008F3C33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Вспомним всех поимённо, горем вспомним своим... Это нужно - не мёртвым! Это надо — живым!</w:t>
      </w:r>
      <w:r w:rsidRPr="008F3C33">
        <w:rPr>
          <w:rFonts w:ascii="Arial" w:hAnsi="Arial" w:cs="Arial"/>
          <w:sz w:val="20"/>
          <w:szCs w:val="20"/>
        </w:rPr>
        <w:t xml:space="preserve">». </w:t>
      </w:r>
      <w:r>
        <w:rPr>
          <w:rFonts w:ascii="Arial" w:hAnsi="Arial" w:cs="Arial"/>
          <w:sz w:val="20"/>
          <w:szCs w:val="20"/>
        </w:rPr>
        <w:t xml:space="preserve">Так писал Роберт Рождественский в поэме </w:t>
      </w:r>
      <w:r w:rsidRPr="008F3C33">
        <w:rPr>
          <w:rFonts w:ascii="Arial" w:hAnsi="Arial" w:cs="Arial"/>
          <w:sz w:val="20"/>
          <w:szCs w:val="20"/>
        </w:rPr>
        <w:t>«</w:t>
      </w:r>
      <w:r>
        <w:rPr>
          <w:rFonts w:ascii="Arial" w:hAnsi="Arial" w:cs="Arial"/>
          <w:sz w:val="20"/>
          <w:szCs w:val="20"/>
        </w:rPr>
        <w:t>Реквием</w:t>
      </w:r>
      <w:r w:rsidRPr="008F3C33">
        <w:rPr>
          <w:rFonts w:ascii="Arial" w:hAnsi="Arial" w:cs="Arial"/>
          <w:sz w:val="20"/>
          <w:szCs w:val="20"/>
        </w:rPr>
        <w:t xml:space="preserve">». </w:t>
      </w:r>
    </w:p>
    <w:p w:rsidR="008F3C33" w:rsidRDefault="008F3C33" w:rsidP="008F3C33">
      <w:pPr>
        <w:widowControl w:val="0"/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 xml:space="preserve">Почему Роберт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Рожденственский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считал, что именно нам нужно помнить всех, кто пал в боях и сражениях? Важно ли помнить </w:t>
      </w:r>
      <w:r w:rsidRPr="008F3C33">
        <w:rPr>
          <w:rFonts w:ascii="Arial" w:hAnsi="Arial" w:cs="Arial"/>
          <w:b/>
          <w:bCs/>
          <w:sz w:val="20"/>
          <w:szCs w:val="20"/>
        </w:rPr>
        <w:t>«</w:t>
      </w:r>
      <w:r>
        <w:rPr>
          <w:rFonts w:ascii="Arial" w:hAnsi="Arial" w:cs="Arial"/>
          <w:b/>
          <w:bCs/>
          <w:sz w:val="20"/>
          <w:szCs w:val="20"/>
        </w:rPr>
        <w:t>всех поименно</w:t>
      </w:r>
      <w:r w:rsidRPr="008F3C33">
        <w:rPr>
          <w:rFonts w:ascii="Arial" w:hAnsi="Arial" w:cs="Arial"/>
          <w:b/>
          <w:bCs/>
          <w:sz w:val="20"/>
          <w:szCs w:val="20"/>
        </w:rPr>
        <w:t xml:space="preserve">»? </w:t>
      </w:r>
      <w:r>
        <w:rPr>
          <w:rFonts w:ascii="Arial" w:hAnsi="Arial" w:cs="Arial"/>
          <w:b/>
          <w:bCs/>
          <w:sz w:val="20"/>
          <w:szCs w:val="20"/>
        </w:rPr>
        <w:t>Почему?</w:t>
      </w:r>
    </w:p>
    <w:p w:rsidR="008F3C33" w:rsidRDefault="008F3C33" w:rsidP="008F3C33">
      <w:pPr>
        <w:widowControl w:val="0"/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 </w:t>
      </w:r>
    </w:p>
    <w:p w:rsidR="008F3C33" w:rsidRDefault="008F3C33" w:rsidP="008F3C33">
      <w:pPr>
        <w:widowControl w:val="0"/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b/>
          <w:bCs/>
          <w:sz w:val="20"/>
          <w:szCs w:val="20"/>
        </w:rPr>
        <w:t>Обсуди вместе с одноклассниками, придумайте символ, который сможет рассказать о том, как тяжело пришлось жителям Керчи во время войны, и как смело и храбро они защищали свой город</w:t>
      </w:r>
    </w:p>
    <w:p w:rsidR="008F3C33" w:rsidRPr="008F3C33" w:rsidRDefault="008F3C33" w:rsidP="008F3C33">
      <w:pPr>
        <w:widowControl w:val="0"/>
        <w:spacing w:after="0"/>
        <w:rPr>
          <w:rFonts w:ascii="Arial" w:hAnsi="Arial" w:cs="Arial"/>
          <w:b/>
          <w:bCs/>
          <w:sz w:val="20"/>
          <w:szCs w:val="20"/>
        </w:rPr>
      </w:pPr>
    </w:p>
    <w:p w:rsidR="008F3C33" w:rsidRPr="008F3C33" w:rsidRDefault="008F3C33" w:rsidP="008F3C33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8F3C33">
        <w:rPr>
          <w:rFonts w:ascii="Arial" w:hAnsi="Arial" w:cs="Arial"/>
          <w:sz w:val="22"/>
          <w:szCs w:val="22"/>
        </w:rPr>
        <w:t>Вопросы-задания</w:t>
      </w:r>
      <w:r>
        <w:rPr>
          <w:rFonts w:ascii="Arial" w:hAnsi="Arial" w:cs="Arial"/>
          <w:sz w:val="22"/>
          <w:szCs w:val="22"/>
        </w:rPr>
        <w:t xml:space="preserve"> (7)</w:t>
      </w:r>
      <w:r w:rsidRPr="008F3C33">
        <w:rPr>
          <w:rFonts w:ascii="Arial" w:hAnsi="Arial" w:cs="Arial"/>
          <w:sz w:val="22"/>
          <w:szCs w:val="22"/>
        </w:rPr>
        <w:t>: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Fonts w:ascii="Arial" w:hAnsi="Arial" w:cs="Arial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Сколько раз линия фронта проходила через город Керчь?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Fonts w:ascii="Arial" w:hAnsi="Arial" w:cs="Arial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В каком году Керчь была окончательно освобождена?</w:t>
      </w:r>
    </w:p>
    <w:p w:rsidR="008F3C33" w:rsidRPr="00297C47" w:rsidRDefault="008F3C33" w:rsidP="008F3C33">
      <w:pPr>
        <w:pStyle w:val="a5"/>
        <w:widowControl w:val="0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297C47">
        <w:rPr>
          <w:rStyle w:val="a3"/>
          <w:rFonts w:ascii="Arial" w:hAnsi="Arial" w:cs="Arial"/>
          <w:b w:val="0"/>
          <w:bCs w:val="0"/>
          <w:color w:val="000000"/>
          <w:sz w:val="24"/>
          <w:szCs w:val="24"/>
        </w:rPr>
        <w:t>В каком году был высажен десант в Керченском порту, в ходе которого была освобождена часть города?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Fonts w:ascii="Arial" w:hAnsi="Arial" w:cs="Arial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Где был сооружён самый первый мемориал, посвященный событиям Великой Отечественной войны на территории СССР.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Style w:val="a4"/>
          <w:rFonts w:ascii="Arial" w:hAnsi="Arial" w:cs="Arial"/>
          <w:i w:val="0"/>
          <w:iCs w:val="0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Что было воздвигнуто на вершине горы Митридат в честь освобождения города?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Style w:val="a4"/>
          <w:rFonts w:ascii="Arial" w:hAnsi="Arial" w:cs="Arial"/>
          <w:i w:val="0"/>
          <w:iCs w:val="0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Что такое каменоломни?</w:t>
      </w:r>
    </w:p>
    <w:p w:rsidR="008F3C33" w:rsidRPr="00297C47" w:rsidRDefault="008F3C33" w:rsidP="008F3C33">
      <w:pPr>
        <w:pStyle w:val="a7"/>
        <w:widowControl w:val="0"/>
        <w:numPr>
          <w:ilvl w:val="0"/>
          <w:numId w:val="1"/>
        </w:numPr>
        <w:spacing w:before="0" w:after="0"/>
        <w:rPr>
          <w:rFonts w:ascii="Arial" w:hAnsi="Arial" w:cs="Arial"/>
        </w:rPr>
      </w:pPr>
      <w:r w:rsidRPr="00297C47">
        <w:rPr>
          <w:rStyle w:val="a4"/>
          <w:rFonts w:ascii="Arial" w:hAnsi="Arial" w:cs="Arial"/>
          <w:i w:val="0"/>
          <w:iCs w:val="0"/>
          <w:color w:val="000000"/>
        </w:rPr>
        <w:t>Как погиб Володя Дубинин?</w:t>
      </w:r>
    </w:p>
    <w:p w:rsidR="008F3C33" w:rsidRDefault="008F3C33" w:rsidP="00F566BA">
      <w:pPr>
        <w:widowControl w:val="0"/>
      </w:pPr>
    </w:p>
    <w:p w:rsidR="00D649F8" w:rsidRPr="00D649F8" w:rsidRDefault="00D649F8" w:rsidP="00D649F8">
      <w:pPr>
        <w:widowControl w:val="0"/>
      </w:pPr>
      <w:r w:rsidRPr="00D649F8">
        <w:t xml:space="preserve">Наша страна как большое и дружное дерево,  </w:t>
      </w:r>
    </w:p>
    <w:p w:rsidR="00D649F8" w:rsidRPr="00D649F8" w:rsidRDefault="00D649F8" w:rsidP="00D649F8">
      <w:pPr>
        <w:widowControl w:val="0"/>
      </w:pPr>
      <w:r w:rsidRPr="00D649F8">
        <w:t>у которого есть корни, ствол и ветви.</w:t>
      </w:r>
    </w:p>
    <w:p w:rsidR="00D649F8" w:rsidRPr="00D649F8" w:rsidRDefault="00D649F8" w:rsidP="00D649F8">
      <w:pPr>
        <w:widowControl w:val="0"/>
      </w:pPr>
      <w:r w:rsidRPr="00D649F8">
        <w:t xml:space="preserve">Корни — это наше прошлое, то, что было давным-давно. </w:t>
      </w:r>
    </w:p>
    <w:p w:rsidR="00D649F8" w:rsidRPr="00D649F8" w:rsidRDefault="00D649F8" w:rsidP="00D649F8">
      <w:pPr>
        <w:widowControl w:val="0"/>
      </w:pPr>
      <w:r w:rsidRPr="00D649F8">
        <w:t xml:space="preserve">Ствол — это настоящее, то, как мы живём сейчас. </w:t>
      </w:r>
    </w:p>
    <w:p w:rsidR="00D649F8" w:rsidRPr="00D649F8" w:rsidRDefault="00D649F8" w:rsidP="00D649F8">
      <w:pPr>
        <w:widowControl w:val="0"/>
      </w:pPr>
      <w:r w:rsidRPr="00D649F8">
        <w:t xml:space="preserve">А ветви — это будущее, то, каким станет наша страна благодаря тебе! </w:t>
      </w:r>
    </w:p>
    <w:p w:rsidR="00D649F8" w:rsidRPr="00F566BA" w:rsidRDefault="00D649F8" w:rsidP="00D649F8">
      <w:pPr>
        <w:widowControl w:val="0"/>
      </w:pPr>
      <w:r w:rsidRPr="00D649F8">
        <w:t>Изучая историю, ты узнаешь о своих корнях, поймёшь, как устроен ствол, и сможешь помочь дереву расти и крепнуть!</w:t>
      </w:r>
    </w:p>
    <w:sectPr w:rsidR="00D649F8" w:rsidRPr="00F566BA" w:rsidSect="000C3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83080"/>
    <w:multiLevelType w:val="hybridMultilevel"/>
    <w:tmpl w:val="D5F002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C38"/>
    <w:rsid w:val="00085C38"/>
    <w:rsid w:val="000C3745"/>
    <w:rsid w:val="005F6E6C"/>
    <w:rsid w:val="008F3C33"/>
    <w:rsid w:val="00A8464A"/>
    <w:rsid w:val="00D649F8"/>
    <w:rsid w:val="00F56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BA"/>
    <w:pPr>
      <w:spacing w:after="96" w:line="264" w:lineRule="auto"/>
    </w:pPr>
    <w:rPr>
      <w:rFonts w:ascii="Century Schoolbook" w:eastAsia="Times New Roman" w:hAnsi="Century Schoolbook" w:cs="Times New Roman"/>
      <w:color w:val="000000"/>
      <w:kern w:val="28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8F3C33"/>
    <w:rPr>
      <w:b/>
      <w:bCs/>
    </w:rPr>
  </w:style>
  <w:style w:type="character" w:styleId="a4">
    <w:name w:val="Emphasis"/>
    <w:qFormat/>
    <w:rsid w:val="008F3C33"/>
    <w:rPr>
      <w:i/>
      <w:iCs/>
    </w:rPr>
  </w:style>
  <w:style w:type="paragraph" w:styleId="a5">
    <w:name w:val="Body Text"/>
    <w:basedOn w:val="a"/>
    <w:link w:val="a6"/>
    <w:rsid w:val="008F3C33"/>
    <w:pPr>
      <w:suppressAutoHyphens/>
      <w:overflowPunct w:val="0"/>
      <w:spacing w:after="140" w:line="276" w:lineRule="auto"/>
    </w:pPr>
    <w:rPr>
      <w:rFonts w:ascii="Calibri" w:eastAsia="Calibri" w:hAnsi="Calibri" w:cs="DejaVu Sans"/>
      <w:color w:val="auto"/>
      <w:kern w:val="0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8F3C33"/>
    <w:rPr>
      <w:rFonts w:ascii="Calibri" w:eastAsia="Calibri" w:hAnsi="Calibri" w:cs="DejaVu Sans"/>
    </w:rPr>
  </w:style>
  <w:style w:type="paragraph" w:styleId="a7">
    <w:name w:val="Normal (Web)"/>
    <w:basedOn w:val="a"/>
    <w:qFormat/>
    <w:rsid w:val="008F3C33"/>
    <w:pPr>
      <w:suppressAutoHyphens/>
      <w:overflowPunct w:val="0"/>
      <w:spacing w:before="280" w:after="280" w:line="240" w:lineRule="auto"/>
    </w:pPr>
    <w:rPr>
      <w:rFonts w:ascii="Times New Roman" w:hAnsi="Times New Roman"/>
      <w:color w:val="auto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911</Words>
  <Characters>5196</Characters>
  <Application>Microsoft Office Word</Application>
  <DocSecurity>0</DocSecurity>
  <Lines>43</Lines>
  <Paragraphs>12</Paragraphs>
  <ScaleCrop>false</ScaleCrop>
  <Company/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Demo-13</dc:creator>
  <cp:lastModifiedBy>User</cp:lastModifiedBy>
  <cp:revision>2</cp:revision>
  <dcterms:created xsi:type="dcterms:W3CDTF">2025-04-11T20:20:00Z</dcterms:created>
  <dcterms:modified xsi:type="dcterms:W3CDTF">2025-04-11T20:20:00Z</dcterms:modified>
</cp:coreProperties>
</file>