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AD2" w:rsidRPr="003D2FA0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8"/>
          <w:szCs w:val="28"/>
        </w:rPr>
      </w:pPr>
      <w:r w:rsidRPr="003D2FA0">
        <w:rPr>
          <w:rFonts w:ascii="Arial" w:eastAsia="Times New Roman" w:hAnsi="Arial" w:cs="Arial"/>
          <w:b/>
          <w:bCs/>
          <w:color w:val="111111"/>
          <w:sz w:val="28"/>
          <w:szCs w:val="28"/>
        </w:rPr>
        <w:t>Картотека дидактических игр для детей раннего возраста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Игры, направленные на развитие зрительного восприятия.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</w:t>
      </w:r>
      <w:r w:rsidRPr="00D36FF5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 xml:space="preserve">Домик для </w:t>
      </w: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пуговки»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 игры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• Развитие умения узнавать и называть цвета.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• Развитие мелкой моторики пальцев рук.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color w:val="FF0000"/>
          <w:sz w:val="26"/>
          <w:szCs w:val="26"/>
          <w:u w:val="single"/>
          <w:bdr w:val="none" w:sz="0" w:space="0" w:color="auto" w:frame="1"/>
        </w:rPr>
        <w:t>Игровой материал</w:t>
      </w:r>
      <w:r w:rsidRPr="00444AD2">
        <w:rPr>
          <w:rFonts w:ascii="Arial" w:eastAsia="Times New Roman" w:hAnsi="Arial" w:cs="Arial"/>
          <w:color w:val="FF0000"/>
          <w:sz w:val="26"/>
          <w:szCs w:val="26"/>
        </w:rPr>
        <w:t>: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Представлено полотно, разделенное на 4 сектора, разного цвета, к нему прилагается 4 пуговки и 4 ленточки, каждая из которых соответствует определенному цвету сектора.</w:t>
      </w:r>
    </w:p>
    <w:p w:rsidR="00444AD2" w:rsidRPr="00444AD2" w:rsidRDefault="00444AD2" w:rsidP="00444AD2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83A629"/>
          <w:sz w:val="35"/>
          <w:szCs w:val="35"/>
        </w:rPr>
      </w:pPr>
      <w:r w:rsidRPr="00444AD2">
        <w:rPr>
          <w:rFonts w:ascii="Arial" w:eastAsia="Times New Roman" w:hAnsi="Arial" w:cs="Arial"/>
          <w:color w:val="83A629"/>
          <w:sz w:val="35"/>
          <w:szCs w:val="35"/>
        </w:rPr>
        <w:t>Ход игры: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 xml:space="preserve">Воспитатель показывает ребенку </w:t>
      </w:r>
      <w:proofErr w:type="gramStart"/>
      <w:r w:rsidRPr="00444AD2">
        <w:rPr>
          <w:rFonts w:ascii="Arial" w:eastAsia="Times New Roman" w:hAnsi="Arial" w:cs="Arial"/>
          <w:color w:val="111111"/>
          <w:sz w:val="26"/>
          <w:szCs w:val="26"/>
        </w:rPr>
        <w:t>панно</w:t>
      </w:r>
      <w:proofErr w:type="gramEnd"/>
      <w:r w:rsidRPr="00444AD2">
        <w:rPr>
          <w:rFonts w:ascii="Arial" w:eastAsia="Times New Roman" w:hAnsi="Arial" w:cs="Arial"/>
          <w:color w:val="111111"/>
          <w:sz w:val="26"/>
          <w:szCs w:val="26"/>
        </w:rPr>
        <w:t xml:space="preserve"> разделенное на 4 сектора разного цвета, он рассказывает, что это домики для пуговок. Воспитатель обращает внимание на то, что каждая пуговка живет в домике своего цвета, и просит </w:t>
      </w:r>
      <w:r w:rsidRPr="00444AD2">
        <w:rPr>
          <w:rFonts w:ascii="Arial" w:eastAsia="Times New Roman" w:hAnsi="Arial" w:cs="Arial"/>
          <w:bCs/>
          <w:color w:val="111111"/>
          <w:sz w:val="26"/>
        </w:rPr>
        <w:t>детей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помочь найти пуговкам домик.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Взялись цвета мы изучать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Ну и с чего же нам начать?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Есть чудо пуговки у нас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Помогут нам они сейчас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Мы в руки пуговки возьмём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И дом по цвету им найдем.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</w:t>
      </w:r>
      <w:proofErr w:type="spellStart"/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Занимайка</w:t>
      </w:r>
      <w:proofErr w:type="spellEnd"/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 игры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• Развитие сенсорного восприятия,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• Развитие мелкой моторики пальцев рук.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Игровой материал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Пособие представлено в виде ширмы, на деревянный каркас которой прикреплены различные игры на развитие сенсорного восприятия, мелкой моторики.</w:t>
      </w:r>
    </w:p>
    <w:p w:rsidR="00444AD2" w:rsidRPr="00444AD2" w:rsidRDefault="00444AD2" w:rsidP="00444AD2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83A629"/>
          <w:sz w:val="35"/>
          <w:szCs w:val="35"/>
        </w:rPr>
      </w:pPr>
      <w:r w:rsidRPr="00444AD2">
        <w:rPr>
          <w:rFonts w:ascii="Arial" w:eastAsia="Times New Roman" w:hAnsi="Arial" w:cs="Arial"/>
          <w:color w:val="83A629"/>
          <w:sz w:val="35"/>
          <w:szCs w:val="35"/>
        </w:rPr>
        <w:t>Ход игры: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Воспитатель предлагает детям многофункциональное </w:t>
      </w:r>
      <w:r w:rsidRPr="00444AD2">
        <w:rPr>
          <w:rFonts w:ascii="Arial" w:eastAsia="Times New Roman" w:hAnsi="Arial" w:cs="Arial"/>
          <w:bCs/>
          <w:color w:val="111111"/>
          <w:sz w:val="26"/>
        </w:rPr>
        <w:t>дидактическое пособие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</w:t>
      </w:r>
      <w:proofErr w:type="spellStart"/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занимайка</w:t>
      </w:r>
      <w:proofErr w:type="spellEnd"/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, которое состоит из различных </w:t>
      </w:r>
      <w:r w:rsidRPr="00444AD2">
        <w:rPr>
          <w:rFonts w:ascii="Arial" w:eastAsia="Times New Roman" w:hAnsi="Arial" w:cs="Arial"/>
          <w:bCs/>
          <w:color w:val="111111"/>
          <w:sz w:val="26"/>
        </w:rPr>
        <w:t>дидактических игр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«Гусеница»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на развитие сенсорного восприятия и мелкой моторики;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lastRenderedPageBreak/>
        <w:t>«Мешочки»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на развитие тактильного восприятия;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«Колечки»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на развитие мелкой моторики;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«Ленточки»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на развитие мелкой моторики и сенсорного восприятия;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«Разноцветные палочки»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на развитие сенсорного восприятия и мелкой моторики;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«Осьминог»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на развитие мелкой моторики.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Чудо ширма есть у нас,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Поиграем с ней сейчас!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 </w:t>
      </w: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«Волшебные колпачки»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 игры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• Развитие сенсорного восприятия,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• Развитие зрительного внимания,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• Развитие мелкой моторики пальцев рук.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Игровой материал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Представлены панно с изображением снеговиков, цветов, и т. д. В нем находятся отверстия, в которые вст</w:t>
      </w:r>
      <w:r>
        <w:rPr>
          <w:rFonts w:ascii="Arial" w:eastAsia="Times New Roman" w:hAnsi="Arial" w:cs="Arial"/>
          <w:color w:val="111111"/>
          <w:sz w:val="26"/>
          <w:szCs w:val="26"/>
        </w:rPr>
        <w:t>авляются горловины от бутылок. И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 xml:space="preserve"> дети прикручивают крышки.</w:t>
      </w:r>
    </w:p>
    <w:p w:rsidR="00444AD2" w:rsidRPr="00444AD2" w:rsidRDefault="00444AD2" w:rsidP="00444AD2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83A629"/>
          <w:sz w:val="35"/>
          <w:szCs w:val="35"/>
        </w:rPr>
      </w:pPr>
      <w:r w:rsidRPr="00444AD2">
        <w:rPr>
          <w:rFonts w:ascii="Arial" w:eastAsia="Times New Roman" w:hAnsi="Arial" w:cs="Arial"/>
          <w:color w:val="83A629"/>
          <w:sz w:val="35"/>
          <w:szCs w:val="35"/>
        </w:rPr>
        <w:t>Ход игры: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Воспитатель рассказывает, что снеговик спешил в гости, но споткнулся и потерял один комочек. Нужно помочь снеговикам, воспитатель обращает внимание на то, что комочки у него белого цвета.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Воспитатель с детьми рассматривают </w:t>
      </w:r>
      <w:r w:rsidRPr="00444AD2">
        <w:rPr>
          <w:rFonts w:ascii="Arial" w:eastAsia="Times New Roman" w:hAnsi="Arial" w:cs="Arial"/>
          <w:bCs/>
          <w:color w:val="111111"/>
          <w:sz w:val="26"/>
        </w:rPr>
        <w:t>картинку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с изображением цветов, и обращают свое внимание на то, что у цветов нет серединки, он предлагает ребятам подобрать крышку, соответствующую по цвету каждому цветочку, и прикрутить ее к горловине.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«На что похожа фигура?»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• Воспитывать умение у </w:t>
      </w:r>
      <w:r w:rsidRPr="00444AD2">
        <w:rPr>
          <w:rFonts w:ascii="Arial" w:eastAsia="Times New Roman" w:hAnsi="Arial" w:cs="Arial"/>
          <w:bCs/>
          <w:color w:val="111111"/>
          <w:sz w:val="26"/>
        </w:rPr>
        <w:t>детей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группировать предметы по форме.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Игровой материал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Вырезанные из плотного материала геометрические фигуры 4 основных цветов.</w:t>
      </w:r>
    </w:p>
    <w:p w:rsidR="00444AD2" w:rsidRPr="00444AD2" w:rsidRDefault="00444AD2" w:rsidP="00444AD2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83A629"/>
          <w:sz w:val="35"/>
          <w:szCs w:val="35"/>
        </w:rPr>
      </w:pPr>
      <w:r w:rsidRPr="00444AD2">
        <w:rPr>
          <w:rFonts w:ascii="Arial" w:eastAsia="Times New Roman" w:hAnsi="Arial" w:cs="Arial"/>
          <w:color w:val="83A629"/>
          <w:sz w:val="35"/>
          <w:szCs w:val="35"/>
        </w:rPr>
        <w:t>Ход игры: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Детям предлагаются геометрические фигуры – круг, треугольник, квадрат. Взрослый называет их. Просит </w:t>
      </w:r>
      <w:r w:rsidRPr="00444AD2">
        <w:rPr>
          <w:rFonts w:ascii="Arial" w:eastAsia="Times New Roman" w:hAnsi="Arial" w:cs="Arial"/>
          <w:bCs/>
          <w:color w:val="111111"/>
          <w:sz w:val="26"/>
        </w:rPr>
        <w:t>детей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найти предметы в комнате или на улице, похожие на эти фигуры. По возможности дает детям обвести руками по контуру эти предметы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(мяч, обруч, кубик, тарелку, аквариум и т. д.)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D36FF5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 xml:space="preserve"> </w:t>
      </w: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«Выбери пуговки»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lastRenderedPageBreak/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• Воспитывать умение группировать предметы по величине.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Игровой материал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2 коробочки, большая и маленькая, пуговицы разные по величине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(большие и маленькие)</w:t>
      </w:r>
    </w:p>
    <w:p w:rsidR="00444AD2" w:rsidRPr="00444AD2" w:rsidRDefault="00444AD2" w:rsidP="00444AD2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83A629"/>
          <w:sz w:val="35"/>
          <w:szCs w:val="35"/>
        </w:rPr>
      </w:pPr>
      <w:r w:rsidRPr="00444AD2">
        <w:rPr>
          <w:rFonts w:ascii="Arial" w:eastAsia="Times New Roman" w:hAnsi="Arial" w:cs="Arial"/>
          <w:color w:val="83A629"/>
          <w:sz w:val="35"/>
          <w:szCs w:val="35"/>
        </w:rPr>
        <w:t>Ход игры: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Педагог вместе с детьми раскладывает пуговицы на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группы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самые большие, большие, маленькие и т. д. Рассматривая размеры пуговиц, сравнивает, прикладывает пуговку к пуговке. Взрослый активизирует речь </w:t>
      </w:r>
      <w:r w:rsidRPr="00444AD2">
        <w:rPr>
          <w:rFonts w:ascii="Arial" w:eastAsia="Times New Roman" w:hAnsi="Arial" w:cs="Arial"/>
          <w:bCs/>
          <w:color w:val="111111"/>
          <w:sz w:val="26"/>
        </w:rPr>
        <w:t>детей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«Найди домик»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• Воспитывать умение различать предметы по величине.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Игровой материал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Изготовленные из </w:t>
      </w:r>
      <w:r w:rsidRPr="00444AD2">
        <w:rPr>
          <w:rFonts w:ascii="Arial" w:eastAsia="Times New Roman" w:hAnsi="Arial" w:cs="Arial"/>
          <w:bCs/>
          <w:color w:val="111111"/>
          <w:sz w:val="26"/>
        </w:rPr>
        <w:t>картона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домики разной величины, изготовленные из </w:t>
      </w:r>
      <w:r w:rsidRPr="00444AD2">
        <w:rPr>
          <w:rFonts w:ascii="Arial" w:eastAsia="Times New Roman" w:hAnsi="Arial" w:cs="Arial"/>
          <w:bCs/>
          <w:color w:val="111111"/>
          <w:sz w:val="26"/>
        </w:rPr>
        <w:t>картона</w:t>
      </w:r>
      <w:r>
        <w:rPr>
          <w:rFonts w:ascii="Arial" w:eastAsia="Times New Roman" w:hAnsi="Arial" w:cs="Arial"/>
          <w:b/>
          <w:bCs/>
          <w:color w:val="111111"/>
          <w:sz w:val="26"/>
        </w:rPr>
        <w:t xml:space="preserve"> 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зайчики разной величины.</w:t>
      </w:r>
    </w:p>
    <w:p w:rsidR="00444AD2" w:rsidRPr="00444AD2" w:rsidRDefault="00444AD2" w:rsidP="00444AD2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83A629"/>
          <w:sz w:val="35"/>
          <w:szCs w:val="35"/>
        </w:rPr>
      </w:pPr>
      <w:r w:rsidRPr="00444AD2">
        <w:rPr>
          <w:rFonts w:ascii="Arial" w:eastAsia="Times New Roman" w:hAnsi="Arial" w:cs="Arial"/>
          <w:color w:val="83A629"/>
          <w:sz w:val="35"/>
          <w:szCs w:val="35"/>
        </w:rPr>
        <w:t>Ход игры: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Воспитатель рассказывает ребятам, что зайчики потерялись и не могут найти свой домик. Педагог предлагает ребятам помочь зайчикам, найти каждому домик.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Игры, направленные на развитие слухового восприятия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color w:val="FF0000"/>
          <w:sz w:val="26"/>
          <w:szCs w:val="26"/>
        </w:rPr>
        <w:t>«КТО ЧТО УСЛЫШИТ?2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Развивать слуховое внимание, пополнять активный словарь, развивать фразовую речь.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Оборудование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Ширма, колокольчик, бубен, молоточек,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</w:t>
      </w:r>
      <w:proofErr w:type="spellStart"/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шумелка</w:t>
      </w:r>
      <w:proofErr w:type="spellEnd"/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, барабан и т. п.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Ход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Воспитатель за ширмой по очереди издает звуки выше перечисленными предметами и предлагает детям отгадать, каким предметом произведен звук. Звуки должны быть ясными и контрастными, чтобы ребенок мог их угадать.</w:t>
      </w:r>
    </w:p>
    <w:p w:rsidR="00444AD2" w:rsidRDefault="00444AD2" w:rsidP="00444A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</w:rPr>
      </w:pPr>
    </w:p>
    <w:p w:rsidR="00444AD2" w:rsidRPr="00444AD2" w:rsidRDefault="00444AD2" w:rsidP="00444A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«ГДЕ ПОЗВОНИЛИ?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Развивать направленность слухового внимания, умение определять направление звука, ориентироваться в пространстве.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Оборудование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Колокольчик.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Ход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Ребенок закрывает глаза, а воспитатель тихо встает в стороне от него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(слева, справа, сзади)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и звенит в колокольчик. Ребенок, не открывая глаза, должен указать направление, откуда доноситься звук. Если малыш ошибается, то отгадывает еще раз. Игру повторяют 4 – 5 раз. Необходимо следить, чтобы ребенок не открывал глаза. Указывая направление звука, он должен повернуться лицом к тому месту, откуда слышен звук. Звонить надо не очень громко.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lastRenderedPageBreak/>
        <w:t>«</w:t>
      </w: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УГАДАЙ, НА ЧЕМ ИГРАЮ»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Развивать устойчивое слуховое внимание, умение различать инструменты на слух по их звучанию.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Оборудование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Барабан, бубен, дудочка и др.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Ход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Воспитатель поочередно показывает ребенку музыкальные инструменты, уточняет их названия и знакомит с их звучанием. Когда воспитатель убедится, что малыш усвоил название и запомнил звучание инструментов, игрушки убирает за ширму. Воспитатель повторяет там игру на разных инструментах, а малыш по звуку пытается угадать,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«чья песенка слышна»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«ГРОМКО – ТИХО»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Развивать умение менять силу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голоса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говорить то громко, то тихо.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Оборудование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Большая и маленькая собачки или другие игрушки.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Ход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Воспитатель показывает двух собачек и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говорит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«Большая собачка лает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громко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</w:t>
      </w:r>
      <w:proofErr w:type="spellStart"/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Ав-ав</w:t>
      </w:r>
      <w:proofErr w:type="spellEnd"/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 Как лает большая собачка?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(ребенок повторяет громко)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 А маленькая собачка лает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тихо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</w:t>
      </w:r>
      <w:proofErr w:type="spellStart"/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Ав-ав</w:t>
      </w:r>
      <w:proofErr w:type="spellEnd"/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 Как лает маленькая собачка?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(ребенок повторяет тихо)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».</w:t>
      </w:r>
    </w:p>
    <w:p w:rsid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</w:pP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D36FF5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 xml:space="preserve"> </w:t>
      </w: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«НЕ РАЗБУДИ КУКЛУ»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Развивать умение пользоваться тихим голосом.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Оборудование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 xml:space="preserve">: </w:t>
      </w:r>
      <w:proofErr w:type="gramStart"/>
      <w:r w:rsidRPr="00444AD2">
        <w:rPr>
          <w:rFonts w:ascii="Arial" w:eastAsia="Times New Roman" w:hAnsi="Arial" w:cs="Arial"/>
          <w:color w:val="111111"/>
          <w:sz w:val="26"/>
          <w:szCs w:val="26"/>
        </w:rPr>
        <w:t>Кукла с закрывающимися глазами, кроватка с постельными принадлежностями, мелкие игрушки (кубик, мячик, машинка и др., коробка для игрушек.</w:t>
      </w:r>
      <w:proofErr w:type="gramEnd"/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Ход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Воспитатель говорит, показывая на кроватку со спящей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куклой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«Катя много гуляла, устала, пообедала и уснула. А нам надо убрать игрушки, но очень тихо, чтобы не разбудить Катю. Скажи мне тихо, какую игрушку надо убрать в коробку». Ребенок тихо называет игрушку. Важно следить, чтобы малыш говорил тихо, но не шептал.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Игры, направленные на развитие тактильных ощущений, обоняния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 </w:t>
      </w: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«Чудесный мешочек»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нахождение знакомых предметов на ощупь.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Оборудование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непрозрачный мешочек и предметы разной формы, величины, фактуры (игрушки,  пластмассовые и др.).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Содержание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 непрозрачном мешочке находятся предметы. Ребенку предлагается на ощупь, не заглядывая в мешочек, найти нужный предмет.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 </w:t>
      </w: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«Догадайся, что за предмет»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определение знакомых предметов на ощупь.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proofErr w:type="gramStart"/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Оборудование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тонкая непрозрачная салфетка; набор объемных предметов, разных по форме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(погремушка, мячик, кубик, расческа, и др.)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</w:t>
      </w:r>
      <w:proofErr w:type="gramEnd"/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Содержание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на столе находится набор предметов, накрытых салфеткой. Педагог просит ребенка ощупать предметы через салфетку, определить и назвать их.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 </w:t>
      </w: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«Где же, где же наши ручки?»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побуждать </w:t>
      </w:r>
      <w:r w:rsidRPr="00444AD2">
        <w:rPr>
          <w:rFonts w:ascii="Arial" w:eastAsia="Times New Roman" w:hAnsi="Arial" w:cs="Arial"/>
          <w:bCs/>
          <w:color w:val="111111"/>
          <w:sz w:val="26"/>
        </w:rPr>
        <w:t>детей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подражать движениям взрослого.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Материал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платки, коробки.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Ход игры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Воспитатель предлагает детям повторить следующие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движения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- Давайте спрячем наши ручки – вот так!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(дети 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lastRenderedPageBreak/>
        <w:t>прячут руки за спину)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 - Где же, где же наши ручки? (воспитатель пытается заглянуть за спину </w:t>
      </w:r>
      <w:r w:rsidRPr="00444AD2">
        <w:rPr>
          <w:rFonts w:ascii="Arial" w:eastAsia="Times New Roman" w:hAnsi="Arial" w:cs="Arial"/>
          <w:bCs/>
          <w:color w:val="111111"/>
          <w:sz w:val="26"/>
        </w:rPr>
        <w:t>детей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,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«ищет»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ручки). - Вот, вот наши ручки! Вот наши ручки!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(дети показывают руки)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 - Снова ручки спрятались…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(дети снова прячут руки)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 - Где же, где же наши ручки? А вот они!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(малыши показывают руки)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 Игра повторяется несколько раз. Таким же образом дети прячут руки под платок, в коробку, под стол. Главное, чтобы дети выполняли соответствующие действия по сигналу.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«Спрячь в ладошке»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укреплять мышцы пальцев и кистей рук.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Материал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кусочки поролона или резиновые кольца и другие игрушки из пористых, гибких или упругих материалов, которые можно сжать в руке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(по количеству </w:t>
      </w:r>
      <w:r w:rsidRPr="00444AD2">
        <w:rPr>
          <w:rFonts w:ascii="Arial" w:eastAsia="Times New Roman" w:hAnsi="Arial" w:cs="Arial"/>
          <w:bCs/>
          <w:i/>
          <w:iCs/>
          <w:color w:val="111111"/>
          <w:sz w:val="26"/>
        </w:rPr>
        <w:t>детей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Ход игры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Воспитатель раздает детям небольшие кусочки поролона и предлагает спрятать их в ладошке так, чтобы поролона не было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видно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«Вот вам губки. Они волшебные, умеют прятаться и становиться незаметными. Спрячьте их так, чтобы никто их не увидел и не нашел – зажмите покрепче в ладошке!»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«Котенок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укреплять мышцы пальцев и кистей рук; подражать движениям взрослого.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Материал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маленькие резиновые игрушки –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пищалки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котята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(по количеству </w:t>
      </w:r>
      <w:r w:rsidRPr="00444AD2">
        <w:rPr>
          <w:rFonts w:ascii="Arial" w:eastAsia="Times New Roman" w:hAnsi="Arial" w:cs="Arial"/>
          <w:bCs/>
          <w:i/>
          <w:iCs/>
          <w:color w:val="111111"/>
          <w:sz w:val="26"/>
        </w:rPr>
        <w:t>детей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Ход игры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Воспитатель раздает детям игрушки и предлагает сжать их в кулачке. В это время читает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двустишие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Ты, котенок, не пищи, Лучше маму поищи. После того, как все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«котята пропищат»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воспитатель показывает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«маму – кошку»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- большую игрушку. Игра повторяется несколько раз.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D36FF5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 xml:space="preserve"> </w:t>
      </w: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«Комарики»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развивать речь, мелкую моторику.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Описание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взрослый предлагает ребенку представить себя в образе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«комарика»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 xml:space="preserve">. </w:t>
      </w:r>
      <w:proofErr w:type="gramStart"/>
      <w:r w:rsidRPr="00444AD2">
        <w:rPr>
          <w:rFonts w:ascii="Arial" w:eastAsia="Times New Roman" w:hAnsi="Arial" w:cs="Arial"/>
          <w:color w:val="111111"/>
          <w:sz w:val="26"/>
          <w:szCs w:val="26"/>
        </w:rPr>
        <w:t>Акцентирует внимание на размер насекомого, особенность поведения (летает - жужжит; сядет - замолкает; когда укусит - характерный писк, становится больно, место укуса краснеет, зудит).</w:t>
      </w:r>
      <w:proofErr w:type="gramEnd"/>
      <w:r w:rsidRPr="00444AD2">
        <w:rPr>
          <w:rFonts w:ascii="Arial" w:eastAsia="Times New Roman" w:hAnsi="Arial" w:cs="Arial"/>
          <w:color w:val="111111"/>
          <w:sz w:val="26"/>
          <w:szCs w:val="26"/>
        </w:rPr>
        <w:t xml:space="preserve"> Можно продемонстрировать предметную </w:t>
      </w:r>
      <w:r w:rsidRPr="00444AD2">
        <w:rPr>
          <w:rFonts w:ascii="Arial" w:eastAsia="Times New Roman" w:hAnsi="Arial" w:cs="Arial"/>
          <w:bCs/>
          <w:color w:val="111111"/>
          <w:sz w:val="26"/>
        </w:rPr>
        <w:t>картинку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с изображением комара.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 xml:space="preserve">Взрослый читает </w:t>
      </w:r>
      <w:proofErr w:type="spellStart"/>
      <w:r w:rsidRPr="00444AD2">
        <w:rPr>
          <w:rFonts w:ascii="Arial" w:eastAsia="Times New Roman" w:hAnsi="Arial" w:cs="Arial"/>
          <w:color w:val="111111"/>
          <w:sz w:val="26"/>
          <w:szCs w:val="26"/>
        </w:rPr>
        <w:t>потешку</w:t>
      </w:r>
      <w:proofErr w:type="spellEnd"/>
      <w:r w:rsidRPr="00444AD2">
        <w:rPr>
          <w:rFonts w:ascii="Arial" w:eastAsia="Times New Roman" w:hAnsi="Arial" w:cs="Arial"/>
          <w:color w:val="111111"/>
          <w:sz w:val="26"/>
          <w:szCs w:val="26"/>
        </w:rPr>
        <w:t>, сопровождая ее действиями.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proofErr w:type="spellStart"/>
      <w:r w:rsidRPr="00444AD2">
        <w:rPr>
          <w:rFonts w:ascii="Arial" w:eastAsia="Times New Roman" w:hAnsi="Arial" w:cs="Arial"/>
          <w:color w:val="111111"/>
          <w:sz w:val="26"/>
          <w:szCs w:val="26"/>
        </w:rPr>
        <w:t>Дарики-дарики</w:t>
      </w:r>
      <w:proofErr w:type="spellEnd"/>
      <w:r w:rsidRPr="00444AD2">
        <w:rPr>
          <w:rFonts w:ascii="Arial" w:eastAsia="Times New Roman" w:hAnsi="Arial" w:cs="Arial"/>
          <w:color w:val="111111"/>
          <w:sz w:val="26"/>
          <w:szCs w:val="26"/>
        </w:rPr>
        <w:t>, Хлопать в ладоши.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Вот летят комарики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</w:t>
      </w:r>
      <w:proofErr w:type="spellStart"/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З-з-з</w:t>
      </w:r>
      <w:proofErr w:type="spellEnd"/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!»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Складывать пальцы рук в щепоть.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Вились, вились, Вращать кистями рук.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Вились, вились,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Раз! И в ушко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(носик, ручку)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Пощипывать за ушко.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Нам вцепились!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«Флажок»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lastRenderedPageBreak/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развивать мелкую моторику.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Описание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взрослый делает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«флажок»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прижимает друг к другу указательный, средний, безымянный пальцы и мизинец. Большой палец опускает вниз.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Можно прочитать стихотворение.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Горит на солнышке флажок,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Как будто я огонь зажег.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Предложить сделать такой же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«флажок»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 Показать, как колышется флажок, когда на него дует ветер.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«Сапожник»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развивать мелкую моторику, координацию движений.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Описание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взрослый имитирует движения, совершаемые при забивании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гвоздей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пальцы одной руки держат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«гвозди»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, другой -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«молоток»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 Зачитать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стихотворение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Мастер, мастер, помоги —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proofErr w:type="gramStart"/>
      <w:r w:rsidRPr="00444AD2">
        <w:rPr>
          <w:rFonts w:ascii="Arial" w:eastAsia="Times New Roman" w:hAnsi="Arial" w:cs="Arial"/>
          <w:color w:val="111111"/>
          <w:sz w:val="26"/>
          <w:szCs w:val="26"/>
        </w:rPr>
        <w:t>Прохудились</w:t>
      </w:r>
      <w:proofErr w:type="gramEnd"/>
      <w:r w:rsidRPr="00444AD2">
        <w:rPr>
          <w:rFonts w:ascii="Arial" w:eastAsia="Times New Roman" w:hAnsi="Arial" w:cs="Arial"/>
          <w:color w:val="111111"/>
          <w:sz w:val="26"/>
          <w:szCs w:val="26"/>
        </w:rPr>
        <w:t xml:space="preserve"> сапоги.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Забивай покрепче гвозди.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Мы пойдем сегодня в гости!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 xml:space="preserve">Б. </w:t>
      </w:r>
      <w:proofErr w:type="spellStart"/>
      <w:r w:rsidRPr="00444AD2">
        <w:rPr>
          <w:rFonts w:ascii="Arial" w:eastAsia="Times New Roman" w:hAnsi="Arial" w:cs="Arial"/>
          <w:color w:val="111111"/>
          <w:sz w:val="26"/>
          <w:szCs w:val="26"/>
        </w:rPr>
        <w:t>Заходер</w:t>
      </w:r>
      <w:proofErr w:type="spellEnd"/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color w:val="FF0000"/>
          <w:sz w:val="26"/>
          <w:szCs w:val="26"/>
        </w:rPr>
        <w:t>ИГРЫ С ПРИЩЕПКАМИ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Игры с прищепками развивают мелкую моторику, пространственное воображение, способствуют развитию интеллекта и мышления, а также становлению речи.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Итак, возьмите коробку с прищепками, добавьте к этому немного фантазии - и можно начинать игру. Обратите внимание, на то, что прищепки нужно брать такие, чтобы у ребенка хватало сил пальчиками их сжимать.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color w:val="FF0000"/>
          <w:sz w:val="26"/>
          <w:szCs w:val="26"/>
        </w:rPr>
        <w:t>"Найди прищепку"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Прищепите прищепки на одежду ребенка, так, чтобы он смог без труда к ним дотянуться. Увидите, какое это будет для него увлекательное занятие - сбрасывать с себя эти разноцветные прищепки.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FF0000"/>
          <w:sz w:val="26"/>
          <w:szCs w:val="26"/>
        </w:rPr>
        <w:t>"Солнышко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"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Вырежьте из желтого </w:t>
      </w:r>
      <w:r w:rsidRPr="00D36FF5">
        <w:rPr>
          <w:rFonts w:ascii="Arial" w:eastAsia="Times New Roman" w:hAnsi="Arial" w:cs="Arial"/>
          <w:bCs/>
          <w:color w:val="111111"/>
          <w:sz w:val="26"/>
        </w:rPr>
        <w:t>картона 2 круга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, склейте их. Нарисуйте с одной стороны глазки, носик, улыбку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(веселое личико)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; а с другой стороны - тоже глазки, носик и ротик, но с опущенными уголками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(грустное личико)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 xml:space="preserve">. Поверните круг к ребенку той стороной, где нарисовано грустное лицо и расскажите малышу сказку о том, что на небе жило-было солнышко. И вот 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lastRenderedPageBreak/>
        <w:t>однажды оно потеряло свои лучики. С тех пор оно стало грустным-грустным. Чтобы развеселить солнышко нужно прицепить ему лучики. Покажите, как с помощью прищепок можно сделать лучики. Затем, когда все лучики будут на месте, поверните солнышко другой стороной и посмотрите, какое оно стало веселое.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color w:val="FF0000"/>
          <w:sz w:val="26"/>
          <w:szCs w:val="26"/>
        </w:rPr>
        <w:t>"Елочка"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Вырежьте из зеленого </w:t>
      </w:r>
      <w:r w:rsidRPr="00D36FF5">
        <w:rPr>
          <w:rFonts w:ascii="Arial" w:eastAsia="Times New Roman" w:hAnsi="Arial" w:cs="Arial"/>
          <w:bCs/>
          <w:color w:val="111111"/>
          <w:sz w:val="26"/>
        </w:rPr>
        <w:t>картона треугольник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 Это будет елочка. Предложите ребенку прицепить на елочку с обеих сторон иголочки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(прищепки)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. Если у вас есть зеленые прищепки, предложите ребенку использовать только их, так вы еще и параллельно </w:t>
      </w:r>
      <w:r w:rsidRPr="00D36FF5">
        <w:rPr>
          <w:rFonts w:ascii="Arial" w:eastAsia="Times New Roman" w:hAnsi="Arial" w:cs="Arial"/>
          <w:bCs/>
          <w:color w:val="111111"/>
          <w:sz w:val="26"/>
        </w:rPr>
        <w:t>будете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обучать малыша цветам. Потом елочку можно раздеть и снова одеть.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color w:val="FF0000"/>
          <w:sz w:val="26"/>
          <w:szCs w:val="26"/>
        </w:rPr>
        <w:t>"Травушка-муравушка"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Вырежьте из зеленого </w:t>
      </w:r>
      <w:r w:rsidRPr="00D36FF5">
        <w:rPr>
          <w:rFonts w:ascii="Arial" w:eastAsia="Times New Roman" w:hAnsi="Arial" w:cs="Arial"/>
          <w:bCs/>
          <w:color w:val="111111"/>
          <w:sz w:val="26"/>
        </w:rPr>
        <w:t>картона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длинный прямоугольник и предложите ребенку прищепить к нему сверху зеленые прищепки. Так у вас получится травка.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color w:val="FF0000"/>
          <w:sz w:val="26"/>
          <w:szCs w:val="26"/>
        </w:rPr>
        <w:t>"Цветочки"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Сделав небольшие разноцветные кружочки из </w:t>
      </w:r>
      <w:r w:rsidRPr="00D36FF5">
        <w:rPr>
          <w:rFonts w:ascii="Arial" w:eastAsia="Times New Roman" w:hAnsi="Arial" w:cs="Arial"/>
          <w:bCs/>
          <w:color w:val="111111"/>
          <w:sz w:val="26"/>
        </w:rPr>
        <w:t>картона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и прицепив к ним того же цвета прищепки, вы получите разноцветные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цветочки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васильки, ромашки, розочки и т. д.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proofErr w:type="gramStart"/>
      <w:r w:rsidRPr="00444AD2">
        <w:rPr>
          <w:rFonts w:ascii="Arial" w:eastAsia="Times New Roman" w:hAnsi="Arial" w:cs="Arial"/>
          <w:color w:val="111111"/>
          <w:sz w:val="26"/>
          <w:szCs w:val="26"/>
        </w:rPr>
        <w:t>По этому</w:t>
      </w:r>
      <w:proofErr w:type="gramEnd"/>
      <w:r w:rsidRPr="00444AD2">
        <w:rPr>
          <w:rFonts w:ascii="Arial" w:eastAsia="Times New Roman" w:hAnsi="Arial" w:cs="Arial"/>
          <w:color w:val="111111"/>
          <w:sz w:val="26"/>
          <w:szCs w:val="26"/>
        </w:rPr>
        <w:t xml:space="preserve"> же принципу, добавив немножко фантазии, можно сделать человечка, ежика, кактус, расческу и многое другое. И это еще не все. Когда у вас соберется много разных фигурок из прищепок, можно будет делать целые </w:t>
      </w:r>
      <w:r w:rsidRPr="00D36FF5">
        <w:rPr>
          <w:rFonts w:ascii="Arial" w:eastAsia="Times New Roman" w:hAnsi="Arial" w:cs="Arial"/>
          <w:bCs/>
          <w:color w:val="111111"/>
          <w:sz w:val="26"/>
        </w:rPr>
        <w:t>картины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вверху светит солнышко, внизу растет травка, на ней цветут цветочки, растет елочка, бежит ежик. Дальше можно сочинять сказки и вместе радоваться тому, что получилось.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Внимание! Следите за тем, чтобы малыш случайно не прищемил себе пальчик или нос, или еще какую-нибудь часть тела</w:t>
      </w:r>
    </w:p>
    <w:p w:rsidR="00444AD2" w:rsidRPr="00444AD2" w:rsidRDefault="00D36FF5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D36FF5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 xml:space="preserve"> </w:t>
      </w:r>
      <w:r w:rsidR="00444AD2"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«Прячьтесь в домик!»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продолжить знакомство с пространственными отношениями, выраженными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словами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внутри, снаружи.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Материалы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игрушечный домик.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Ход игры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домик для игры можно сделать самостоятельно из предметов мебели и покрывал. Для индивидуальной игры можно использовать большую коробку или шкаф.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По вашей команде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«Внутрь»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, </w:t>
      </w: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«Наружу»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 - дети прячутся в игрушечный домик или вылезают из него.</w:t>
      </w:r>
    </w:p>
    <w:p w:rsidR="00444AD2" w:rsidRPr="00444AD2" w:rsidRDefault="00D36FF5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  <w:sz w:val="26"/>
          <w:szCs w:val="26"/>
        </w:rPr>
      </w:pPr>
      <w:r w:rsidRPr="00444AD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 </w:t>
      </w:r>
      <w:r w:rsidR="00444AD2" w:rsidRPr="00444AD2">
        <w:rPr>
          <w:rFonts w:ascii="Arial" w:eastAsia="Times New Roman" w:hAnsi="Arial" w:cs="Arial"/>
          <w:i/>
          <w:iCs/>
          <w:color w:val="FF0000"/>
          <w:sz w:val="26"/>
          <w:szCs w:val="26"/>
          <w:bdr w:val="none" w:sz="0" w:space="0" w:color="auto" w:frame="1"/>
        </w:rPr>
        <w:t>«Где же мишка»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знакомить с расположением объектов в пространстве относительно друг друга.</w:t>
      </w:r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proofErr w:type="gramStart"/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Материалы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стулья (два маленьких и один большой, два больших игрушечных медведя и другие игрушки.</w:t>
      </w:r>
      <w:proofErr w:type="gramEnd"/>
    </w:p>
    <w:p w:rsidR="00444AD2" w:rsidRPr="00444AD2" w:rsidRDefault="00444AD2" w:rsidP="00444AD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lastRenderedPageBreak/>
        <w:t>Ход игры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предложите ребенку повторить вслед за вами следующие </w:t>
      </w:r>
      <w:r w:rsidRPr="00444AD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</w:rPr>
        <w:t>действия</w:t>
      </w:r>
      <w:r w:rsidRPr="00444AD2">
        <w:rPr>
          <w:rFonts w:ascii="Arial" w:eastAsia="Times New Roman" w:hAnsi="Arial" w:cs="Arial"/>
          <w:color w:val="111111"/>
          <w:sz w:val="26"/>
          <w:szCs w:val="26"/>
        </w:rPr>
        <w:t>: посадить мишку на стул, за стул, под стул, поставить его перед стулом, рядом со стулом.</w:t>
      </w:r>
    </w:p>
    <w:p w:rsidR="00444AD2" w:rsidRPr="00444AD2" w:rsidRDefault="00444AD2" w:rsidP="00444AD2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444AD2">
        <w:rPr>
          <w:rFonts w:ascii="Arial" w:eastAsia="Times New Roman" w:hAnsi="Arial" w:cs="Arial"/>
          <w:color w:val="111111"/>
          <w:sz w:val="26"/>
          <w:szCs w:val="26"/>
        </w:rPr>
        <w:t>Упражняя игру, попросите ребенка повторить положение игрушки, изменяя свободное положение относительно большого стула.</w:t>
      </w:r>
    </w:p>
    <w:p w:rsidR="000C393F" w:rsidRDefault="000C393F"/>
    <w:sectPr w:rsidR="000C393F" w:rsidSect="00444AD2">
      <w:pgSz w:w="11906" w:h="16838"/>
      <w:pgMar w:top="1134" w:right="850" w:bottom="1134" w:left="1701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4AD2"/>
    <w:rsid w:val="000C393F"/>
    <w:rsid w:val="003D2FA0"/>
    <w:rsid w:val="00444AD2"/>
    <w:rsid w:val="006258DD"/>
    <w:rsid w:val="00D23299"/>
    <w:rsid w:val="00D36FF5"/>
    <w:rsid w:val="00DB1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8DD"/>
  </w:style>
  <w:style w:type="paragraph" w:styleId="2">
    <w:name w:val="heading 2"/>
    <w:basedOn w:val="a"/>
    <w:link w:val="20"/>
    <w:uiPriority w:val="9"/>
    <w:qFormat/>
    <w:rsid w:val="00444A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44AD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444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44A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3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27403-2A98-4410-B0AA-169B634DB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1946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днс</cp:lastModifiedBy>
  <cp:revision>6</cp:revision>
  <dcterms:created xsi:type="dcterms:W3CDTF">2018-02-20T15:29:00Z</dcterms:created>
  <dcterms:modified xsi:type="dcterms:W3CDTF">2025-04-13T08:45:00Z</dcterms:modified>
</cp:coreProperties>
</file>