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3CB5" w:rsidRDefault="005A369F" w:rsidP="00AB3CB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3CCE">
        <w:rPr>
          <w:rFonts w:ascii="Times New Roman" w:hAnsi="Times New Roman" w:cs="Times New Roman"/>
          <w:b/>
          <w:sz w:val="28"/>
          <w:szCs w:val="28"/>
        </w:rPr>
        <w:t>ЧИТАТЕЛЬСКИЙ ПОРТРЕТ</w:t>
      </w:r>
      <w:r w:rsidR="00AB3CB5" w:rsidRPr="00983CCE">
        <w:rPr>
          <w:rFonts w:ascii="Times New Roman" w:hAnsi="Times New Roman" w:cs="Times New Roman"/>
          <w:b/>
          <w:sz w:val="28"/>
          <w:szCs w:val="28"/>
        </w:rPr>
        <w:t xml:space="preserve"> СОВРЕМЕННЫХ ШКОЛЬНИКОВ</w:t>
      </w:r>
    </w:p>
    <w:p w:rsidR="00284C59" w:rsidRDefault="00284C59" w:rsidP="00284C59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Подготовила: Иванова А.П.,</w:t>
      </w:r>
    </w:p>
    <w:p w:rsidR="00284C59" w:rsidRPr="00983CCE" w:rsidRDefault="00284C59" w:rsidP="00284C59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учитель русского языка и литературы</w:t>
      </w:r>
    </w:p>
    <w:p w:rsidR="00AB3CB5" w:rsidRPr="00AB3CB5" w:rsidRDefault="00527815" w:rsidP="00983CC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Чтение является основополагающим источником знаний и получения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информации, но в последнее время дети все чаще игнорируют книги, предпочитая гаджеты. </w:t>
      </w:r>
      <w:r w:rsidR="00983CCE">
        <w:rPr>
          <w:rFonts w:ascii="Times New Roman" w:hAnsi="Times New Roman" w:cs="Times New Roman"/>
          <w:sz w:val="28"/>
          <w:szCs w:val="28"/>
        </w:rPr>
        <w:t xml:space="preserve">Исследование «читательского портрета» поможет узнать интересы, предпочтения в </w:t>
      </w:r>
      <w:r>
        <w:rPr>
          <w:rFonts w:ascii="Times New Roman" w:hAnsi="Times New Roman" w:cs="Times New Roman"/>
          <w:sz w:val="28"/>
          <w:szCs w:val="28"/>
        </w:rPr>
        <w:t>чтении современного школьника, составить маршрут для поднятия уровня «чтения» среди подростков.</w:t>
      </w:r>
      <w:r w:rsidR="00983CCE">
        <w:rPr>
          <w:rFonts w:ascii="Times New Roman" w:hAnsi="Times New Roman" w:cs="Times New Roman"/>
          <w:sz w:val="28"/>
          <w:szCs w:val="28"/>
        </w:rPr>
        <w:t xml:space="preserve"> Рес</w:t>
      </w:r>
      <w:r>
        <w:rPr>
          <w:rFonts w:ascii="Times New Roman" w:hAnsi="Times New Roman" w:cs="Times New Roman"/>
          <w:sz w:val="28"/>
          <w:szCs w:val="28"/>
        </w:rPr>
        <w:t>пондентами анкетирования были выбраны ученики</w:t>
      </w:r>
      <w:r w:rsidR="00983CCE">
        <w:rPr>
          <w:rFonts w:ascii="Times New Roman" w:hAnsi="Times New Roman" w:cs="Times New Roman"/>
          <w:sz w:val="28"/>
          <w:szCs w:val="28"/>
        </w:rPr>
        <w:t xml:space="preserve"> 5-6 классов, так как ч</w:t>
      </w:r>
      <w:r w:rsidR="00983CCE" w:rsidRPr="00570123">
        <w:rPr>
          <w:rFonts w:ascii="Times New Roman" w:hAnsi="Times New Roman" w:cs="Times New Roman"/>
          <w:sz w:val="28"/>
          <w:szCs w:val="28"/>
        </w:rPr>
        <w:t>итательский портрет подростка начинает формироваться к 10-11 годам.</w:t>
      </w:r>
    </w:p>
    <w:p w:rsidR="00AB3CB5" w:rsidRPr="00AB3CB5" w:rsidRDefault="00AB3CB5" w:rsidP="00AB3CB5">
      <w:pPr>
        <w:rPr>
          <w:rFonts w:ascii="Times New Roman" w:hAnsi="Times New Roman" w:cs="Times New Roman"/>
          <w:sz w:val="28"/>
          <w:szCs w:val="28"/>
        </w:rPr>
      </w:pPr>
      <w:r w:rsidRPr="005652C3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="00527815">
        <w:rPr>
          <w:rFonts w:ascii="Times New Roman" w:hAnsi="Times New Roman" w:cs="Times New Roman"/>
          <w:b/>
          <w:bCs/>
          <w:sz w:val="28"/>
          <w:szCs w:val="28"/>
        </w:rPr>
        <w:t>ю</w:t>
      </w:r>
      <w:r w:rsidRPr="005652C3">
        <w:rPr>
          <w:rFonts w:ascii="Times New Roman" w:hAnsi="Times New Roman" w:cs="Times New Roman"/>
          <w:b/>
          <w:bCs/>
          <w:sz w:val="28"/>
          <w:szCs w:val="28"/>
        </w:rPr>
        <w:t xml:space="preserve"> и</w:t>
      </w:r>
      <w:r w:rsidR="00527815">
        <w:rPr>
          <w:rFonts w:ascii="Times New Roman" w:hAnsi="Times New Roman" w:cs="Times New Roman"/>
          <w:b/>
          <w:bCs/>
          <w:sz w:val="28"/>
          <w:szCs w:val="28"/>
        </w:rPr>
        <w:t xml:space="preserve">сследования является </w:t>
      </w:r>
      <w:r w:rsidR="00527815">
        <w:rPr>
          <w:rFonts w:ascii="Times New Roman" w:hAnsi="Times New Roman" w:cs="Times New Roman"/>
          <w:sz w:val="28"/>
          <w:szCs w:val="28"/>
        </w:rPr>
        <w:t>составление «читательского</w:t>
      </w:r>
      <w:r w:rsidR="005A369F">
        <w:rPr>
          <w:rFonts w:ascii="Times New Roman" w:hAnsi="Times New Roman" w:cs="Times New Roman"/>
          <w:sz w:val="28"/>
          <w:szCs w:val="28"/>
        </w:rPr>
        <w:t xml:space="preserve"> портрет</w:t>
      </w:r>
      <w:r w:rsidR="00527815">
        <w:rPr>
          <w:rFonts w:ascii="Times New Roman" w:hAnsi="Times New Roman" w:cs="Times New Roman"/>
          <w:sz w:val="28"/>
          <w:szCs w:val="28"/>
        </w:rPr>
        <w:t>а</w:t>
      </w:r>
      <w:r w:rsidR="005A369F">
        <w:rPr>
          <w:rFonts w:ascii="Times New Roman" w:hAnsi="Times New Roman" w:cs="Times New Roman"/>
          <w:sz w:val="28"/>
          <w:szCs w:val="28"/>
        </w:rPr>
        <w:t xml:space="preserve">» современного школьника </w:t>
      </w:r>
    </w:p>
    <w:p w:rsidR="00AB3CB5" w:rsidRPr="00AB3CB5" w:rsidRDefault="00AB3CB5" w:rsidP="00AB3CB5">
      <w:pPr>
        <w:rPr>
          <w:rFonts w:ascii="Times New Roman" w:hAnsi="Times New Roman" w:cs="Times New Roman"/>
          <w:sz w:val="28"/>
          <w:szCs w:val="28"/>
        </w:rPr>
      </w:pPr>
      <w:r w:rsidRPr="00AB3CB5">
        <w:rPr>
          <w:rFonts w:ascii="Times New Roman" w:hAnsi="Times New Roman" w:cs="Times New Roman"/>
          <w:b/>
          <w:bCs/>
          <w:sz w:val="28"/>
          <w:szCs w:val="28"/>
        </w:rPr>
        <w:t>Объектом исследования</w:t>
      </w:r>
      <w:r w:rsidRPr="00AB3CB5">
        <w:rPr>
          <w:rFonts w:ascii="Times New Roman" w:hAnsi="Times New Roman" w:cs="Times New Roman"/>
          <w:sz w:val="28"/>
          <w:szCs w:val="28"/>
        </w:rPr>
        <w:t> явля</w:t>
      </w:r>
      <w:r w:rsidR="00527815">
        <w:rPr>
          <w:rFonts w:ascii="Times New Roman" w:hAnsi="Times New Roman" w:cs="Times New Roman"/>
          <w:sz w:val="28"/>
          <w:szCs w:val="28"/>
        </w:rPr>
        <w:t>ются дети</w:t>
      </w:r>
      <w:r w:rsidR="005652C3">
        <w:rPr>
          <w:rFonts w:ascii="Times New Roman" w:hAnsi="Times New Roman" w:cs="Times New Roman"/>
          <w:sz w:val="28"/>
          <w:szCs w:val="28"/>
        </w:rPr>
        <w:t xml:space="preserve"> в возрасте 11-12</w:t>
      </w:r>
      <w:r w:rsidR="00527815">
        <w:rPr>
          <w:rFonts w:ascii="Times New Roman" w:hAnsi="Times New Roman" w:cs="Times New Roman"/>
          <w:sz w:val="28"/>
          <w:szCs w:val="28"/>
        </w:rPr>
        <w:t xml:space="preserve"> лет</w:t>
      </w:r>
    </w:p>
    <w:p w:rsidR="00AB3CB5" w:rsidRDefault="00AB3CB5" w:rsidP="00AB3CB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B3CB5">
        <w:rPr>
          <w:rFonts w:ascii="Times New Roman" w:hAnsi="Times New Roman" w:cs="Times New Roman"/>
          <w:b/>
          <w:bCs/>
          <w:sz w:val="28"/>
          <w:szCs w:val="28"/>
        </w:rPr>
        <w:t>Задачи исследования:</w:t>
      </w:r>
    </w:p>
    <w:p w:rsidR="005A369F" w:rsidRDefault="005A369F" w:rsidP="00AB3CB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5A369F">
        <w:rPr>
          <w:rFonts w:ascii="Times New Roman" w:hAnsi="Times New Roman" w:cs="Times New Roman"/>
          <w:sz w:val="28"/>
          <w:szCs w:val="28"/>
        </w:rPr>
        <w:t>Рассмотреть</w:t>
      </w:r>
      <w:r>
        <w:rPr>
          <w:rFonts w:ascii="Times New Roman" w:hAnsi="Times New Roman" w:cs="Times New Roman"/>
          <w:sz w:val="28"/>
          <w:szCs w:val="28"/>
        </w:rPr>
        <w:t xml:space="preserve"> понятие «читательский портрет»</w:t>
      </w:r>
    </w:p>
    <w:p w:rsidR="005A369F" w:rsidRDefault="005A369F" w:rsidP="00AB3CB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5A369F">
        <w:rPr>
          <w:rFonts w:ascii="Times New Roman" w:hAnsi="Times New Roman" w:cs="Times New Roman"/>
          <w:sz w:val="28"/>
          <w:szCs w:val="28"/>
        </w:rPr>
        <w:t>Провести анкетирование </w:t>
      </w:r>
    </w:p>
    <w:p w:rsidR="005A369F" w:rsidRPr="00AB3CB5" w:rsidRDefault="005A369F" w:rsidP="00AB3CB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5A369F">
        <w:rPr>
          <w:rFonts w:ascii="Times New Roman" w:hAnsi="Times New Roman" w:cs="Times New Roman"/>
          <w:sz w:val="28"/>
          <w:szCs w:val="28"/>
        </w:rPr>
        <w:t>Проанализировать информацию</w:t>
      </w:r>
      <w:r>
        <w:rPr>
          <w:rFonts w:ascii="Times New Roman" w:hAnsi="Times New Roman" w:cs="Times New Roman"/>
          <w:sz w:val="28"/>
          <w:szCs w:val="28"/>
        </w:rPr>
        <w:t xml:space="preserve"> и составить «читательский портрет»</w:t>
      </w:r>
    </w:p>
    <w:p w:rsidR="00AB3CB5" w:rsidRPr="00527815" w:rsidRDefault="00AB3CB5" w:rsidP="00AB3CB5">
      <w:pPr>
        <w:rPr>
          <w:rFonts w:ascii="Times New Roman" w:hAnsi="Times New Roman" w:cs="Times New Roman"/>
          <w:b/>
          <w:sz w:val="28"/>
          <w:szCs w:val="28"/>
        </w:rPr>
      </w:pPr>
      <w:r w:rsidRPr="00527815">
        <w:rPr>
          <w:rFonts w:ascii="Times New Roman" w:hAnsi="Times New Roman" w:cs="Times New Roman"/>
          <w:b/>
          <w:sz w:val="28"/>
          <w:szCs w:val="28"/>
        </w:rPr>
        <w:t>В процессе работы мною были использованы следующие методы:</w:t>
      </w:r>
    </w:p>
    <w:p w:rsidR="005A369F" w:rsidRDefault="005A369F" w:rsidP="005A369F">
      <w:pPr>
        <w:rPr>
          <w:rFonts w:ascii="Times New Roman" w:hAnsi="Times New Roman" w:cs="Times New Roman"/>
          <w:sz w:val="28"/>
          <w:szCs w:val="28"/>
        </w:rPr>
      </w:pPr>
      <w:r w:rsidRPr="005A369F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A369F">
        <w:rPr>
          <w:rFonts w:ascii="Times New Roman" w:hAnsi="Times New Roman" w:cs="Times New Roman"/>
          <w:sz w:val="28"/>
          <w:szCs w:val="28"/>
        </w:rPr>
        <w:t>анализ публицистической лите</w:t>
      </w:r>
      <w:r>
        <w:rPr>
          <w:rFonts w:ascii="Times New Roman" w:hAnsi="Times New Roman" w:cs="Times New Roman"/>
          <w:sz w:val="28"/>
          <w:szCs w:val="28"/>
        </w:rPr>
        <w:t>ратуры и электронных источников;</w:t>
      </w:r>
    </w:p>
    <w:p w:rsidR="005A369F" w:rsidRPr="005A369F" w:rsidRDefault="005A369F" w:rsidP="005A369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5A369F">
        <w:rPr>
          <w:rFonts w:ascii="Times New Roman" w:hAnsi="Times New Roman" w:cs="Times New Roman"/>
          <w:sz w:val="28"/>
          <w:szCs w:val="28"/>
        </w:rPr>
        <w:t>анкетирование;</w:t>
      </w:r>
    </w:p>
    <w:p w:rsidR="005A369F" w:rsidRDefault="005A369F" w:rsidP="005A369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5A369F">
        <w:rPr>
          <w:rFonts w:ascii="Times New Roman" w:hAnsi="Times New Roman" w:cs="Times New Roman"/>
          <w:sz w:val="28"/>
          <w:szCs w:val="28"/>
        </w:rPr>
        <w:t>статические исследования (подсчёт).</w:t>
      </w:r>
    </w:p>
    <w:p w:rsidR="00570123" w:rsidRPr="00570123" w:rsidRDefault="00527815" w:rsidP="0057012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="00570123" w:rsidRPr="00570123">
        <w:rPr>
          <w:rFonts w:ascii="Times New Roman" w:hAnsi="Times New Roman" w:cs="Times New Roman"/>
          <w:b/>
          <w:bCs/>
          <w:sz w:val="28"/>
          <w:szCs w:val="28"/>
        </w:rPr>
        <w:t>Что такое «читательский портрет»</w:t>
      </w:r>
    </w:p>
    <w:p w:rsidR="00570123" w:rsidRPr="00570123" w:rsidRDefault="00570123" w:rsidP="00570123">
      <w:pPr>
        <w:rPr>
          <w:rFonts w:ascii="Times New Roman" w:hAnsi="Times New Roman" w:cs="Times New Roman"/>
          <w:sz w:val="28"/>
          <w:szCs w:val="28"/>
        </w:rPr>
      </w:pPr>
      <w:r w:rsidRPr="00570123">
        <w:rPr>
          <w:rFonts w:ascii="Times New Roman" w:hAnsi="Times New Roman" w:cs="Times New Roman"/>
          <w:sz w:val="28"/>
          <w:szCs w:val="28"/>
        </w:rPr>
        <w:t>Под «читательским портретом» следует понимать «исследование читательских интересов, выявление способов чтения, тенденции в выборе книг и читательские пристрастия группы людей» [5].</w:t>
      </w:r>
    </w:p>
    <w:p w:rsidR="00570123" w:rsidRPr="00570123" w:rsidRDefault="00570123" w:rsidP="00570123">
      <w:pPr>
        <w:rPr>
          <w:rFonts w:ascii="Times New Roman" w:hAnsi="Times New Roman" w:cs="Times New Roman"/>
          <w:sz w:val="28"/>
          <w:szCs w:val="28"/>
        </w:rPr>
      </w:pPr>
      <w:r w:rsidRPr="00570123">
        <w:rPr>
          <w:rFonts w:ascii="Times New Roman" w:hAnsi="Times New Roman" w:cs="Times New Roman"/>
          <w:sz w:val="28"/>
          <w:szCs w:val="28"/>
        </w:rPr>
        <w:t>Именно в подростковом возрасте активизируется познавательная деятельность, заметен интерес к необыкновенным явлениям природы, к историческим событиям, неизвестным странам, к осмыслению фактов окружающей действительности. В этом возрасте читатель, как правило, уже различает научно-познавательную и художественную литературу. Первая его привлекает возможностью «что-либо узнать», вторая – «пережить». Именно в этот период можно развивать читательские запросы в разных областях познавательной литературы.</w:t>
      </w:r>
    </w:p>
    <w:p w:rsidR="0090686F" w:rsidRPr="0090686F" w:rsidRDefault="00527815" w:rsidP="009068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 Анкетирование школьников</w:t>
      </w:r>
    </w:p>
    <w:p w:rsidR="0090686F" w:rsidRPr="0090686F" w:rsidRDefault="0090686F" w:rsidP="0090686F">
      <w:pPr>
        <w:rPr>
          <w:rFonts w:ascii="Times New Roman" w:hAnsi="Times New Roman" w:cs="Times New Roman"/>
          <w:sz w:val="28"/>
          <w:szCs w:val="28"/>
        </w:rPr>
      </w:pPr>
      <w:r w:rsidRPr="0090686F">
        <w:rPr>
          <w:rFonts w:ascii="Times New Roman" w:hAnsi="Times New Roman" w:cs="Times New Roman"/>
          <w:sz w:val="28"/>
          <w:szCs w:val="28"/>
        </w:rPr>
        <w:lastRenderedPageBreak/>
        <w:t xml:space="preserve">Для достижения цели исследования, решения задач было принято </w:t>
      </w:r>
      <w:r w:rsidR="00527815">
        <w:rPr>
          <w:rFonts w:ascii="Times New Roman" w:hAnsi="Times New Roman" w:cs="Times New Roman"/>
          <w:sz w:val="28"/>
          <w:szCs w:val="28"/>
        </w:rPr>
        <w:t>провести анкетирование школьников</w:t>
      </w:r>
      <w:r w:rsidRPr="0090686F">
        <w:rPr>
          <w:rFonts w:ascii="Times New Roman" w:hAnsi="Times New Roman" w:cs="Times New Roman"/>
          <w:sz w:val="28"/>
          <w:szCs w:val="28"/>
        </w:rPr>
        <w:t>. В анкетировании приняли участие</w:t>
      </w:r>
      <w:r w:rsidR="00527815">
        <w:rPr>
          <w:rFonts w:ascii="Times New Roman" w:hAnsi="Times New Roman" w:cs="Times New Roman"/>
          <w:sz w:val="28"/>
          <w:szCs w:val="28"/>
        </w:rPr>
        <w:t xml:space="preserve"> </w:t>
      </w:r>
      <w:r w:rsidR="00B941A4">
        <w:rPr>
          <w:rFonts w:ascii="Times New Roman" w:hAnsi="Times New Roman" w:cs="Times New Roman"/>
          <w:sz w:val="28"/>
          <w:szCs w:val="28"/>
        </w:rPr>
        <w:t>ученики 5-</w:t>
      </w:r>
      <w:r w:rsidR="00527815">
        <w:rPr>
          <w:rFonts w:ascii="Times New Roman" w:hAnsi="Times New Roman" w:cs="Times New Roman"/>
          <w:sz w:val="28"/>
          <w:szCs w:val="28"/>
        </w:rPr>
        <w:t>6 классов «</w:t>
      </w:r>
      <w:proofErr w:type="spellStart"/>
      <w:r w:rsidR="00527815">
        <w:rPr>
          <w:rFonts w:ascii="Times New Roman" w:hAnsi="Times New Roman" w:cs="Times New Roman"/>
          <w:sz w:val="28"/>
          <w:szCs w:val="28"/>
        </w:rPr>
        <w:t>Сунтарской</w:t>
      </w:r>
      <w:proofErr w:type="spellEnd"/>
      <w:r w:rsidR="00527815">
        <w:rPr>
          <w:rFonts w:ascii="Times New Roman" w:hAnsi="Times New Roman" w:cs="Times New Roman"/>
          <w:sz w:val="28"/>
          <w:szCs w:val="28"/>
        </w:rPr>
        <w:t xml:space="preserve"> СОШ №3», «</w:t>
      </w:r>
      <w:r w:rsidR="00B941A4">
        <w:rPr>
          <w:rFonts w:ascii="Times New Roman" w:hAnsi="Times New Roman" w:cs="Times New Roman"/>
          <w:sz w:val="28"/>
          <w:szCs w:val="28"/>
        </w:rPr>
        <w:t>МКОУ СОШ №15</w:t>
      </w:r>
      <w:r w:rsidR="00527815">
        <w:rPr>
          <w:rFonts w:ascii="Times New Roman" w:hAnsi="Times New Roman" w:cs="Times New Roman"/>
          <w:sz w:val="28"/>
          <w:szCs w:val="28"/>
        </w:rPr>
        <w:t>»</w:t>
      </w:r>
      <w:r w:rsidR="00B941A4">
        <w:rPr>
          <w:rFonts w:ascii="Times New Roman" w:hAnsi="Times New Roman" w:cs="Times New Roman"/>
          <w:sz w:val="28"/>
          <w:szCs w:val="28"/>
        </w:rPr>
        <w:t xml:space="preserve"> (п. Светлый), всего 63 респондента. </w:t>
      </w:r>
      <w:r w:rsidR="00527815">
        <w:rPr>
          <w:rFonts w:ascii="Times New Roman" w:hAnsi="Times New Roman" w:cs="Times New Roman"/>
          <w:sz w:val="28"/>
          <w:szCs w:val="28"/>
        </w:rPr>
        <w:t xml:space="preserve"> </w:t>
      </w:r>
      <w:r w:rsidRPr="0090686F">
        <w:rPr>
          <w:rFonts w:ascii="Times New Roman" w:hAnsi="Times New Roman" w:cs="Times New Roman"/>
          <w:sz w:val="28"/>
          <w:szCs w:val="28"/>
        </w:rPr>
        <w:t> </w:t>
      </w:r>
    </w:p>
    <w:p w:rsidR="00B941A4" w:rsidRDefault="0090686F" w:rsidP="0090686F">
      <w:pPr>
        <w:rPr>
          <w:rFonts w:ascii="Times New Roman" w:hAnsi="Times New Roman" w:cs="Times New Roman"/>
          <w:sz w:val="28"/>
          <w:szCs w:val="28"/>
        </w:rPr>
      </w:pPr>
      <w:r w:rsidRPr="0090686F">
        <w:rPr>
          <w:rFonts w:ascii="Times New Roman" w:hAnsi="Times New Roman" w:cs="Times New Roman"/>
          <w:sz w:val="28"/>
          <w:szCs w:val="28"/>
        </w:rPr>
        <w:t>На основани</w:t>
      </w:r>
      <w:r w:rsidR="00B941A4">
        <w:rPr>
          <w:rFonts w:ascii="Times New Roman" w:hAnsi="Times New Roman" w:cs="Times New Roman"/>
          <w:sz w:val="28"/>
          <w:szCs w:val="28"/>
        </w:rPr>
        <w:t>и результатов анкетирования мною</w:t>
      </w:r>
      <w:r w:rsidRPr="0090686F">
        <w:rPr>
          <w:rFonts w:ascii="Times New Roman" w:hAnsi="Times New Roman" w:cs="Times New Roman"/>
          <w:sz w:val="28"/>
          <w:szCs w:val="28"/>
        </w:rPr>
        <w:t xml:space="preserve"> составлен обобщённый портрет </w:t>
      </w:r>
      <w:r w:rsidR="00B941A4">
        <w:rPr>
          <w:rFonts w:ascii="Times New Roman" w:hAnsi="Times New Roman" w:cs="Times New Roman"/>
          <w:sz w:val="28"/>
          <w:szCs w:val="28"/>
        </w:rPr>
        <w:t xml:space="preserve">читателя – школьника. </w:t>
      </w:r>
    </w:p>
    <w:p w:rsidR="00BD3C98" w:rsidRDefault="00B941A4" w:rsidP="009068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 Читатель-школьник</w:t>
      </w:r>
      <w:r w:rsidR="00BD3C98">
        <w:rPr>
          <w:rFonts w:ascii="Times New Roman" w:hAnsi="Times New Roman" w:cs="Times New Roman"/>
          <w:sz w:val="28"/>
          <w:szCs w:val="28"/>
        </w:rPr>
        <w:t xml:space="preserve"> оказался – перспективным</w:t>
      </w:r>
      <w:r w:rsidR="0090686F" w:rsidRPr="0090686F">
        <w:rPr>
          <w:rFonts w:ascii="Times New Roman" w:hAnsi="Times New Roman" w:cs="Times New Roman"/>
          <w:sz w:val="28"/>
          <w:szCs w:val="28"/>
        </w:rPr>
        <w:t xml:space="preserve"> читателем. </w:t>
      </w:r>
      <w:r w:rsidR="00284C59" w:rsidRPr="00284C59">
        <w:rPr>
          <w:rFonts w:ascii="Times New Roman" w:hAnsi="Times New Roman" w:cs="Times New Roman"/>
          <w:sz w:val="28"/>
          <w:szCs w:val="28"/>
        </w:rPr>
        <w:t>Он любит читать (70%), получается редко (60%), половина читает из школьной программы (50%), другая половина (50%) предпочитает читать приключения (35%) и фантастику (25) классику, научные книги и женские романы (по 10%), читают в печатном виде (65%), ищут нужную информацию из интернета большинство р</w:t>
      </w:r>
      <w:r w:rsidR="00284C59">
        <w:rPr>
          <w:rFonts w:ascii="Times New Roman" w:hAnsi="Times New Roman" w:cs="Times New Roman"/>
          <w:sz w:val="28"/>
          <w:szCs w:val="28"/>
        </w:rPr>
        <w:t>е</w:t>
      </w:r>
      <w:r w:rsidR="00284C59" w:rsidRPr="00284C59">
        <w:rPr>
          <w:rFonts w:ascii="Times New Roman" w:hAnsi="Times New Roman" w:cs="Times New Roman"/>
          <w:sz w:val="28"/>
          <w:szCs w:val="28"/>
        </w:rPr>
        <w:t xml:space="preserve">спондентов.   </w:t>
      </w:r>
    </w:p>
    <w:p w:rsidR="0090686F" w:rsidRPr="0090686F" w:rsidRDefault="00A6619E" w:rsidP="009068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Итак, портрет школьника</w:t>
      </w:r>
      <w:r w:rsidR="0090686F" w:rsidRPr="0090686F">
        <w:rPr>
          <w:rFonts w:ascii="Times New Roman" w:hAnsi="Times New Roman" w:cs="Times New Roman"/>
          <w:sz w:val="28"/>
          <w:szCs w:val="28"/>
        </w:rPr>
        <w:t xml:space="preserve"> представлен как:</w:t>
      </w:r>
    </w:p>
    <w:p w:rsidR="0090686F" w:rsidRPr="0090686F" w:rsidRDefault="0090686F" w:rsidP="0090686F">
      <w:pPr>
        <w:rPr>
          <w:rFonts w:ascii="Times New Roman" w:hAnsi="Times New Roman" w:cs="Times New Roman"/>
          <w:sz w:val="28"/>
          <w:szCs w:val="28"/>
        </w:rPr>
      </w:pPr>
      <w:r w:rsidRPr="0090686F">
        <w:rPr>
          <w:rFonts w:ascii="Times New Roman" w:hAnsi="Times New Roman" w:cs="Times New Roman"/>
          <w:sz w:val="28"/>
          <w:szCs w:val="28"/>
        </w:rPr>
        <w:t>- «Читатель, стремящийся развиваться».</w:t>
      </w:r>
    </w:p>
    <w:p w:rsidR="00A6619E" w:rsidRPr="00A6619E" w:rsidRDefault="00A6619E" w:rsidP="00A6619E">
      <w:pPr>
        <w:rPr>
          <w:rFonts w:ascii="Times New Roman" w:hAnsi="Times New Roman" w:cs="Times New Roman"/>
          <w:b/>
          <w:sz w:val="28"/>
          <w:szCs w:val="28"/>
        </w:rPr>
      </w:pPr>
      <w:r w:rsidRPr="00A6619E">
        <w:rPr>
          <w:rFonts w:ascii="Times New Roman" w:hAnsi="Times New Roman" w:cs="Times New Roman"/>
          <w:b/>
          <w:sz w:val="28"/>
          <w:szCs w:val="28"/>
        </w:rPr>
        <w:t>3. Заключение</w:t>
      </w:r>
    </w:p>
    <w:p w:rsidR="00284C59" w:rsidRPr="00284C59" w:rsidRDefault="00284C59" w:rsidP="00284C59">
      <w:pPr>
        <w:rPr>
          <w:rFonts w:ascii="Times New Roman" w:hAnsi="Times New Roman" w:cs="Times New Roman"/>
          <w:sz w:val="28"/>
          <w:szCs w:val="28"/>
        </w:rPr>
      </w:pPr>
      <w:r w:rsidRPr="00284C59">
        <w:rPr>
          <w:rFonts w:ascii="Times New Roman" w:hAnsi="Times New Roman" w:cs="Times New Roman"/>
          <w:sz w:val="28"/>
          <w:szCs w:val="28"/>
        </w:rPr>
        <w:t xml:space="preserve">Процесс формирования потребностей в чтении весьма сложен и закладывается, как правило, в детстве. Огромную роль здесь играет ближайшее окружение, семья, школа. Поэтому в качестве внутренних побуждений читателя исследователи выделяют мотивы чтения читателя, а в качестве внешних побудительных воздействий — стимулы чтения. Потребность в чтении — это та основа, на которой возникают читательские интересы. Ребенок начинает читать, но не знает какую литературу выбрать, зачем искать информацию из книг, если все есть в интернете, задается разными вопросами и в конце концов перестает читать. Будущего читателя строим мы, учителя, родители и родные. Основываясь на предпочтения и вкусы детей, мы должны повысить интерес к чтению.   </w:t>
      </w:r>
    </w:p>
    <w:p w:rsidR="00A6619E" w:rsidRPr="00A6619E" w:rsidRDefault="00A6619E" w:rsidP="00A6619E">
      <w:pPr>
        <w:rPr>
          <w:rFonts w:ascii="Times New Roman" w:hAnsi="Times New Roman" w:cs="Times New Roman"/>
          <w:sz w:val="28"/>
          <w:szCs w:val="28"/>
        </w:rPr>
      </w:pPr>
    </w:p>
    <w:p w:rsidR="00042BFA" w:rsidRPr="00284C59" w:rsidRDefault="00284C59">
      <w:pPr>
        <w:rPr>
          <w:rFonts w:ascii="Times New Roman" w:hAnsi="Times New Roman" w:cs="Times New Roman"/>
          <w:b/>
          <w:sz w:val="28"/>
          <w:szCs w:val="28"/>
        </w:rPr>
      </w:pPr>
      <w:r w:rsidRPr="00284C59">
        <w:rPr>
          <w:rFonts w:ascii="Times New Roman" w:hAnsi="Times New Roman" w:cs="Times New Roman"/>
          <w:b/>
          <w:sz w:val="28"/>
          <w:szCs w:val="28"/>
        </w:rPr>
        <w:t>Использованная литература:</w:t>
      </w:r>
    </w:p>
    <w:p w:rsidR="00284C59" w:rsidRPr="00AB3CB5" w:rsidRDefault="00284C59">
      <w:pPr>
        <w:rPr>
          <w:rFonts w:ascii="Times New Roman" w:hAnsi="Times New Roman" w:cs="Times New Roman"/>
          <w:sz w:val="28"/>
          <w:szCs w:val="28"/>
        </w:rPr>
      </w:pPr>
      <w:r w:rsidRPr="00284C59">
        <w:rPr>
          <w:rFonts w:ascii="Times New Roman" w:hAnsi="Times New Roman" w:cs="Times New Roman"/>
          <w:sz w:val="28"/>
          <w:szCs w:val="28"/>
        </w:rPr>
        <w:t xml:space="preserve">Гриценко З.А. Практикум по детской литературе и методике приобщения детей к чтению М.: Издательский </w:t>
      </w:r>
      <w:r>
        <w:rPr>
          <w:rFonts w:ascii="Times New Roman" w:hAnsi="Times New Roman" w:cs="Times New Roman"/>
          <w:sz w:val="28"/>
          <w:szCs w:val="28"/>
        </w:rPr>
        <w:t>центр «Академия», 2008.</w:t>
      </w:r>
    </w:p>
    <w:sectPr w:rsidR="00284C59" w:rsidRPr="00AB3C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CB5"/>
    <w:rsid w:val="00042BFA"/>
    <w:rsid w:val="00284C59"/>
    <w:rsid w:val="00527815"/>
    <w:rsid w:val="005652C3"/>
    <w:rsid w:val="00570123"/>
    <w:rsid w:val="00580204"/>
    <w:rsid w:val="005A369F"/>
    <w:rsid w:val="0090686F"/>
    <w:rsid w:val="00983CCE"/>
    <w:rsid w:val="00A6619E"/>
    <w:rsid w:val="00AB3CB5"/>
    <w:rsid w:val="00B941A4"/>
    <w:rsid w:val="00BD3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4AF04"/>
  <w15:chartTrackingRefBased/>
  <w15:docId w15:val="{23C92894-7F8C-44B7-9D3A-1A05E04C5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3CC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78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1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1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1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518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Алиса Иванова</dc:creator>
  <cp:keywords/>
  <dc:description/>
  <cp:lastModifiedBy>Алиса Иванова</cp:lastModifiedBy>
  <cp:revision>3</cp:revision>
  <dcterms:created xsi:type="dcterms:W3CDTF">2022-03-30T05:17:00Z</dcterms:created>
  <dcterms:modified xsi:type="dcterms:W3CDTF">2022-03-30T13:12:00Z</dcterms:modified>
</cp:coreProperties>
</file>