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1">
      <w:pPr>
        <w:rPr>
          <w:b/>
          <w:sz w:val="32"/>
          <w:szCs w:val="32"/>
        </w:rPr>
      </w:pPr>
    </w:p>
    <w:p w14:paraId="00000002">
      <w:pPr>
        <w:rPr>
          <w:b/>
          <w:sz w:val="32"/>
          <w:szCs w:val="32"/>
        </w:rPr>
      </w:pPr>
    </w:p>
    <w:p w14:paraId="00000003">
      <w:pPr>
        <w:ind w:left="1416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Конспект урока по географии</w:t>
      </w:r>
    </w:p>
    <w:p w14:paraId="00000004">
      <w:pPr>
        <w:rPr>
          <w:b/>
          <w:sz w:val="32"/>
          <w:szCs w:val="32"/>
        </w:rPr>
      </w:pPr>
    </w:p>
    <w:p w14:paraId="00000005">
      <w:pPr>
        <w:pStyle w:val="Normal(Web)"/>
        <w:shd w:val="clear" w:color="auto" w:fill="ffffff"/>
        <w:spacing w:before="0" w:after="150"/>
        <w:rPr>
          <w:b/>
          <w:sz w:val="36"/>
          <w:szCs w:val="36"/>
        </w:rPr>
      </w:pPr>
      <w:r>
        <w:rPr>
          <w:b/>
          <w:sz w:val="32"/>
          <w:szCs w:val="32"/>
        </w:rPr>
        <w:t>Тема урока</w:t>
      </w:r>
      <w:r>
        <w:rPr>
          <w:b/>
          <w:sz w:val="40"/>
          <w:szCs w:val="40"/>
        </w:rPr>
        <w:t>:</w:t>
      </w:r>
      <w:r>
        <w:rPr>
          <w:b/>
          <w:sz w:val="40"/>
          <w:szCs w:val="40"/>
        </w:rPr>
        <w:t xml:space="preserve"> «</w:t>
      </w:r>
      <w:r>
        <w:rPr>
          <w:b/>
          <w:color w:val="000000"/>
          <w:sz w:val="36"/>
          <w:szCs w:val="36"/>
        </w:rPr>
        <w:t>Литосферные плиты и их движение.</w:t>
      </w:r>
      <w:r>
        <w:rPr>
          <w:b/>
          <w:sz w:val="36"/>
          <w:szCs w:val="36"/>
        </w:rPr>
        <w:t>»</w:t>
      </w:r>
    </w:p>
    <w:p w14:paraId="00000006">
      <w:pPr>
        <w:rPr>
          <w:b/>
          <w:sz w:val="40"/>
          <w:szCs w:val="40"/>
        </w:rPr>
      </w:pPr>
    </w:p>
    <w:p w14:paraId="00000007">
      <w:pPr>
        <w:pStyle w:val="Normal(Web)"/>
        <w:shd w:val="clear" w:color="auto" w:fill="ffffff"/>
        <w:spacing w:before="0" w:after="150"/>
        <w:rPr>
          <w:b/>
          <w:color w:val="000000"/>
          <w:sz w:val="36"/>
          <w:szCs w:val="36"/>
        </w:rPr>
      </w:pPr>
      <w:r>
        <w:rPr>
          <w:b/>
          <w:sz w:val="32"/>
          <w:szCs w:val="32"/>
        </w:rPr>
        <w:t xml:space="preserve">Тип урока: </w:t>
      </w:r>
      <w:r>
        <w:rPr>
          <w:b/>
          <w:color w:val="000000"/>
          <w:sz w:val="36"/>
          <w:szCs w:val="36"/>
        </w:rPr>
        <w:t>комбинированный</w:t>
      </w:r>
    </w:p>
    <w:p w14:paraId="00000008">
      <w:pPr>
        <w:rPr>
          <w:b/>
          <w:sz w:val="32"/>
          <w:szCs w:val="32"/>
        </w:rPr>
      </w:pPr>
    </w:p>
    <w:p w14:paraId="00000009">
      <w:pPr>
        <w:ind w:left="3540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7 класс.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14:paraId="0000000A">
      <w:pPr>
        <w:ind w:left="5664" w:firstLine="708"/>
        <w:rPr>
          <w:b/>
          <w:sz w:val="32"/>
          <w:szCs w:val="32"/>
        </w:rPr>
      </w:pPr>
    </w:p>
    <w:p w14:paraId="0000000B">
      <w:pPr>
        <w:rPr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14:paraId="0000000C">
      <w:pPr>
        <w:rPr>
          <w:sz w:val="32"/>
          <w:szCs w:val="32"/>
        </w:rPr>
      </w:pPr>
    </w:p>
    <w:p w14:paraId="0000000D">
      <w:pPr>
        <w:rPr>
          <w:sz w:val="32"/>
          <w:szCs w:val="32"/>
        </w:rPr>
      </w:pPr>
    </w:p>
    <w:p w14:paraId="0000000E">
      <w:pPr>
        <w:rPr>
          <w:sz w:val="32"/>
          <w:szCs w:val="32"/>
        </w:rPr>
      </w:pPr>
    </w:p>
    <w:p w14:paraId="0000000F">
      <w:pPr>
        <w:ind w:left="2832"/>
        <w:rPr>
          <w:sz w:val="32"/>
          <w:szCs w:val="32"/>
        </w:rPr>
      </w:pPr>
    </w:p>
    <w:p w14:paraId="00000010">
      <w:pPr>
        <w:ind w:left="2832"/>
        <w:rPr>
          <w:sz w:val="32"/>
          <w:szCs w:val="32"/>
        </w:rPr>
      </w:pPr>
    </w:p>
    <w:p w14:paraId="00000011">
      <w:pPr>
        <w:ind w:left="2832"/>
        <w:rPr>
          <w:sz w:val="32"/>
          <w:szCs w:val="32"/>
        </w:rPr>
      </w:pPr>
    </w:p>
    <w:p w14:paraId="00000012">
      <w:pPr>
        <w:ind w:left="2832"/>
        <w:rPr>
          <w:sz w:val="32"/>
          <w:szCs w:val="32"/>
        </w:rPr>
      </w:pPr>
    </w:p>
    <w:p w14:paraId="00000013">
      <w:pPr>
        <w:ind w:left="2832"/>
        <w:rPr>
          <w:sz w:val="32"/>
          <w:szCs w:val="32"/>
        </w:rPr>
      </w:pPr>
    </w:p>
    <w:p w14:paraId="00000014">
      <w:pPr>
        <w:ind w:left="2832"/>
        <w:rPr>
          <w:sz w:val="32"/>
          <w:szCs w:val="32"/>
        </w:rPr>
      </w:pPr>
    </w:p>
    <w:p w14:paraId="00000015">
      <w:pPr>
        <w:ind w:left="2832"/>
        <w:rPr>
          <w:sz w:val="32"/>
          <w:szCs w:val="32"/>
        </w:rPr>
      </w:pPr>
    </w:p>
    <w:p w14:paraId="00000016">
      <w:pPr>
        <w:ind w:left="2832"/>
        <w:rPr>
          <w:sz w:val="32"/>
          <w:szCs w:val="32"/>
        </w:rPr>
      </w:pPr>
    </w:p>
    <w:p w14:paraId="00000017">
      <w:pPr>
        <w:ind w:left="2832"/>
        <w:rPr>
          <w:sz w:val="32"/>
          <w:szCs w:val="32"/>
        </w:rPr>
      </w:pPr>
    </w:p>
    <w:p w14:paraId="00000018">
      <w:pPr>
        <w:ind w:left="2832"/>
        <w:rPr>
          <w:sz w:val="32"/>
          <w:szCs w:val="32"/>
        </w:rPr>
      </w:pPr>
      <w:bookmarkStart w:id="0" w:name="_GoBack"/>
      <w:bookmarkEnd w:id="0"/>
    </w:p>
    <w:p w14:paraId="00000019">
      <w:pPr>
        <w:pStyle w:val="Normal(Web)"/>
        <w:shd w:val="clear" w:color="auto" w:fill="ffffff"/>
        <w:spacing w:before="0" w:after="150"/>
        <w:rPr>
          <w:b/>
          <w:bCs/>
          <w:color w:val="000000"/>
          <w:sz w:val="32"/>
          <w:szCs w:val="32"/>
        </w:rPr>
      </w:pPr>
    </w:p>
    <w:p w14:paraId="0000001A">
      <w:pPr>
        <w:pStyle w:val="Normal(Web)"/>
        <w:shd w:val="clear" w:color="auto" w:fill="ffffff"/>
        <w:spacing w:before="0" w:after="150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7 класс</w:t>
      </w:r>
      <w:r>
        <w:rPr>
          <w:b/>
          <w:bCs/>
          <w:color w:val="000000"/>
          <w:sz w:val="32"/>
          <w:szCs w:val="32"/>
        </w:rPr>
        <w:tab/>
      </w:r>
      <w:r>
        <w:rPr>
          <w:b/>
          <w:bCs/>
          <w:color w:val="000000"/>
          <w:sz w:val="32"/>
          <w:szCs w:val="32"/>
        </w:rPr>
        <w:tab/>
      </w:r>
      <w:r>
        <w:rPr>
          <w:b/>
          <w:bCs/>
          <w:color w:val="000000"/>
          <w:sz w:val="32"/>
          <w:szCs w:val="32"/>
        </w:rPr>
        <w:tab/>
      </w:r>
      <w:r>
        <w:rPr>
          <w:b/>
          <w:bCs/>
          <w:color w:val="000000"/>
          <w:sz w:val="32"/>
          <w:szCs w:val="32"/>
        </w:rPr>
        <w:tab/>
      </w:r>
      <w:r>
        <w:rPr>
          <w:b/>
          <w:bCs/>
          <w:color w:val="000000"/>
          <w:sz w:val="32"/>
          <w:szCs w:val="32"/>
        </w:rPr>
        <w:tab/>
      </w:r>
      <w:r>
        <w:rPr>
          <w:b/>
          <w:bCs/>
          <w:color w:val="000000"/>
          <w:sz w:val="32"/>
          <w:szCs w:val="32"/>
        </w:rPr>
        <w:tab/>
      </w:r>
      <w:r>
        <w:rPr>
          <w:b/>
          <w:bCs/>
          <w:color w:val="000000"/>
          <w:sz w:val="32"/>
          <w:szCs w:val="32"/>
        </w:rPr>
        <w:tab/>
      </w:r>
      <w:r>
        <w:rPr>
          <w:b/>
          <w:bCs/>
          <w:color w:val="000000"/>
          <w:sz w:val="32"/>
          <w:szCs w:val="32"/>
        </w:rPr>
        <w:tab/>
      </w:r>
      <w:r>
        <w:rPr>
          <w:b/>
          <w:bCs/>
          <w:color w:val="000000"/>
          <w:sz w:val="32"/>
          <w:szCs w:val="32"/>
        </w:rPr>
        <w:tab/>
      </w:r>
    </w:p>
    <w:p w14:paraId="0000001B">
      <w:pPr>
        <w:pStyle w:val="Normal(Web)"/>
        <w:shd w:val="clear" w:color="auto" w:fill="ffffff"/>
        <w:spacing w:before="0" w:after="150"/>
        <w:rPr>
          <w:b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Тема урока:</w:t>
      </w:r>
      <w:r>
        <w:rPr>
          <w:color w:val="000000"/>
          <w:sz w:val="28"/>
          <w:szCs w:val="28"/>
        </w:rPr>
        <w:t> </w:t>
      </w:r>
      <w:r>
        <w:rPr>
          <w:b/>
          <w:color w:val="000000"/>
          <w:sz w:val="32"/>
          <w:szCs w:val="32"/>
        </w:rPr>
        <w:t>Литосферные плиты и их движение.</w:t>
      </w:r>
      <w:r>
        <w:rPr>
          <w:b/>
          <w:sz w:val="32"/>
          <w:szCs w:val="32"/>
        </w:rPr>
        <w:t xml:space="preserve"> </w:t>
      </w:r>
    </w:p>
    <w:p w14:paraId="0000001C">
      <w:pPr>
        <w:pStyle w:val="Normal(Web)"/>
        <w:shd w:val="clear" w:color="auto" w:fill="ffffff"/>
        <w:spacing w:before="0" w:after="15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Цель урока:</w:t>
      </w:r>
    </w:p>
    <w:p w14:paraId="0000001D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познакомить учащихся с видами движения земной коры, дать представление о теории литосферных плит.</w:t>
      </w:r>
    </w:p>
    <w:p w14:paraId="0000001E">
      <w:pPr>
        <w:pStyle w:val="Normal(Web)"/>
        <w:shd w:val="clear" w:color="auto" w:fill="ffffff"/>
        <w:spacing w:before="0" w:after="150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Задачи урока:</w:t>
      </w:r>
    </w:p>
    <w:p w14:paraId="0000001F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color w:val="000000"/>
        </w:rPr>
        <w:t>Обучающая:</w:t>
      </w:r>
    </w:p>
    <w:p w14:paraId="00000020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i/>
          <w:iCs/>
          <w:color w:val="000000"/>
        </w:rPr>
        <w:t>-</w:t>
      </w:r>
      <w:r>
        <w:rPr>
          <w:color w:val="000000"/>
        </w:rPr>
        <w:t> развивать умения работать с дополнительной литературой;</w:t>
      </w:r>
    </w:p>
    <w:p w14:paraId="00000021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познакомить с последствиями движений литосферных плит;</w:t>
      </w:r>
    </w:p>
    <w:p w14:paraId="00000022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-формирование представление о движениях земной коры;</w:t>
      </w:r>
    </w:p>
    <w:p w14:paraId="00000023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-познакомить учащихся с теорией литосферных плит.</w:t>
      </w:r>
    </w:p>
    <w:p w14:paraId="00000024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color w:val="000000"/>
        </w:rPr>
        <w:t>Развивающая:</w:t>
      </w:r>
    </w:p>
    <w:p w14:paraId="00000025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color w:val="000000"/>
        </w:rPr>
        <w:t>-</w:t>
      </w:r>
      <w:r>
        <w:rPr>
          <w:color w:val="000000"/>
        </w:rPr>
        <w:t>продолжить формирование умений и навыков работы с картами, таблицами, схемами;</w:t>
      </w:r>
    </w:p>
    <w:p w14:paraId="00000026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объяснять понятия «плита», «рифт-разлом», «желоб», «разлом».</w:t>
      </w:r>
    </w:p>
    <w:p w14:paraId="00000027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color w:val="000000"/>
        </w:rPr>
        <w:t>Воспитательная:</w:t>
      </w:r>
    </w:p>
    <w:p w14:paraId="00000028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i/>
          <w:iCs/>
          <w:color w:val="000000"/>
        </w:rPr>
        <w:t>- </w:t>
      </w:r>
      <w:r>
        <w:rPr>
          <w:color w:val="000000"/>
        </w:rPr>
        <w:t>воспитывать положительное отношении к окружающему миру, бережное отношение к природе.</w:t>
      </w:r>
    </w:p>
    <w:p w14:paraId="00000029">
      <w:pPr>
        <w:pStyle w:val="Normal(Web)"/>
        <w:shd w:val="clear" w:color="auto" w:fill="ffffff"/>
        <w:spacing w:before="0" w:after="150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Планируемые результаты:</w:t>
      </w:r>
    </w:p>
    <w:p w14:paraId="0000002A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color w:val="000000"/>
          <w:u w:val="single"/>
        </w:rPr>
        <w:t>Предметные результаты:</w:t>
      </w:r>
    </w:p>
    <w:p w14:paraId="0000002B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уметь показывать крупные литосферные плиты, складчатые области;</w:t>
      </w:r>
    </w:p>
    <w:p w14:paraId="0000002C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прогнозировать изменение очертаний суши в результате движения литосферных плит;</w:t>
      </w:r>
    </w:p>
    <w:p w14:paraId="0000002D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color w:val="000000"/>
        </w:rPr>
        <w:t>- </w:t>
      </w:r>
      <w:r>
        <w:rPr>
          <w:color w:val="000000"/>
        </w:rPr>
        <w:t>продолжить обучение приемам работы с картами строения земной коры.</w:t>
      </w:r>
    </w:p>
    <w:p w14:paraId="0000002E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color w:val="000000"/>
          <w:u w:val="single"/>
        </w:rPr>
        <w:t>Метапредметные</w:t>
      </w:r>
      <w:r>
        <w:rPr>
          <w:b/>
          <w:bCs/>
          <w:color w:val="000000"/>
          <w:u w:val="single"/>
        </w:rPr>
        <w:t xml:space="preserve"> результаты:</w:t>
      </w:r>
    </w:p>
    <w:p w14:paraId="0000002F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i/>
          <w:iCs/>
          <w:color w:val="000000"/>
        </w:rPr>
        <w:t>Познавательные:</w:t>
      </w:r>
    </w:p>
    <w:p w14:paraId="00000030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научаться: искать и отбирать источники необходимой информации, систематизировать информацию;</w:t>
      </w:r>
    </w:p>
    <w:p w14:paraId="00000031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научаться анализировать и осмысливать текст учебника, извлекать из текста необходимую информацию;</w:t>
      </w:r>
    </w:p>
    <w:p w14:paraId="00000032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научаться строить логические цепи рассуждений;</w:t>
      </w:r>
    </w:p>
    <w:p w14:paraId="00000033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 xml:space="preserve">- научатся: </w:t>
      </w:r>
      <w:r>
        <w:rPr>
          <w:color w:val="000000"/>
        </w:rPr>
        <w:t>aнализировать</w:t>
      </w:r>
      <w:r>
        <w:rPr>
          <w:color w:val="000000"/>
        </w:rPr>
        <w:t>, сравнивать, выделять общее и особенное, делать выводы.</w:t>
      </w:r>
    </w:p>
    <w:p w14:paraId="00000034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i/>
          <w:iCs/>
          <w:color w:val="000000"/>
        </w:rPr>
        <w:t>Регулятивные:</w:t>
      </w:r>
    </w:p>
    <w:p w14:paraId="00000035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научаться составлять план работы с учебником, выполнять задания в соответствии с поставленной целью;</w:t>
      </w:r>
    </w:p>
    <w:p w14:paraId="00000036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создавать условия для проявления инициативности и самостоятельности;</w:t>
      </w:r>
    </w:p>
    <w:p w14:paraId="00000037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развивать умение выполнять учебное действие в соответствии с целью;</w:t>
      </w:r>
    </w:p>
    <w:p w14:paraId="00000038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адекватно воспринимать оценку своей работы учителем, товарищами;</w:t>
      </w:r>
    </w:p>
    <w:p w14:paraId="00000039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i/>
          <w:iCs/>
          <w:color w:val="000000"/>
        </w:rPr>
        <w:t>Коммуникативные:</w:t>
      </w:r>
    </w:p>
    <w:p w14:paraId="0000003A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научаться принимать участие в работе групп, использовать в общении правила вежливости;</w:t>
      </w:r>
    </w:p>
    <w:p w14:paraId="0000003B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обмениваться знаниями друг с другом.</w:t>
      </w:r>
    </w:p>
    <w:p w14:paraId="0000003C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i/>
          <w:iCs/>
          <w:color w:val="000000"/>
        </w:rPr>
        <w:t>Личностные результаты:</w:t>
      </w:r>
    </w:p>
    <w:p w14:paraId="0000003D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формирование заинтересованности в приобретении и расширении знаний;</w:t>
      </w:r>
    </w:p>
    <w:p w14:paraId="0000003E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 xml:space="preserve">- формирования навыков </w:t>
      </w:r>
      <w:r>
        <w:rPr>
          <w:color w:val="000000"/>
        </w:rPr>
        <w:t>организaции</w:t>
      </w:r>
      <w:r>
        <w:rPr>
          <w:color w:val="000000"/>
        </w:rPr>
        <w:t xml:space="preserve"> своей деятельности в составе группы</w:t>
      </w:r>
    </w:p>
    <w:p w14:paraId="0000003F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сформированы навыки обучения;</w:t>
      </w:r>
    </w:p>
    <w:p w14:paraId="00000040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сформированы интеллектуальные и творческие способности.</w:t>
      </w:r>
    </w:p>
    <w:p w14:paraId="00000041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color w:val="000000"/>
          <w:sz w:val="28"/>
          <w:szCs w:val="28"/>
        </w:rPr>
        <w:t>Техническое обеспечение урока:</w:t>
      </w:r>
      <w:r>
        <w:rPr>
          <w:b/>
          <w:bCs/>
          <w:color w:val="000000"/>
        </w:rPr>
        <w:t> </w:t>
      </w:r>
      <w:r>
        <w:rPr>
          <w:color w:val="000000"/>
        </w:rPr>
        <w:t>компьютер, экран, проектор, колонки.</w:t>
      </w:r>
    </w:p>
    <w:p w14:paraId="00000042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color w:val="000000"/>
          <w:sz w:val="28"/>
          <w:szCs w:val="28"/>
        </w:rPr>
        <w:t>Тип урока:</w:t>
      </w:r>
      <w:r>
        <w:rPr>
          <w:b/>
          <w:color w:val="000000"/>
        </w:rPr>
        <w:t xml:space="preserve"> </w:t>
      </w:r>
      <w:r>
        <w:rPr>
          <w:color w:val="000000"/>
        </w:rPr>
        <w:t>комбинированный</w:t>
      </w:r>
    </w:p>
    <w:p w14:paraId="00000043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color w:val="000000"/>
          <w:sz w:val="28"/>
          <w:szCs w:val="28"/>
        </w:rPr>
        <w:t>Дополнительное методическое и дидактическое обеспечение урока</w:t>
      </w:r>
      <w:r>
        <w:rPr>
          <w:b/>
          <w:bCs/>
          <w:color w:val="000000"/>
        </w:rPr>
        <w:t>:</w:t>
      </w:r>
      <w:r>
        <w:rPr>
          <w:color w:val="000000"/>
        </w:rPr>
        <w:t> учебник: География,</w:t>
      </w:r>
      <w:r>
        <w:rPr>
          <w:color w:val="000000"/>
        </w:rPr>
        <w:t xml:space="preserve">7 класс, </w:t>
      </w:r>
      <w:r>
        <w:rPr>
          <w:color w:val="000000"/>
        </w:rPr>
        <w:t>А.И.Алексеев</w:t>
      </w:r>
      <w:r>
        <w:rPr>
          <w:color w:val="000000"/>
        </w:rPr>
        <w:t xml:space="preserve"> и др. Полярная звезда, Москва, «Просвещение» 2022 год;</w:t>
      </w:r>
      <w:r>
        <w:rPr>
          <w:color w:val="000000"/>
        </w:rPr>
        <w:t xml:space="preserve"> атлас и контурные карты 7 класс, </w:t>
      </w:r>
      <w:r>
        <w:rPr>
          <w:color w:val="000000"/>
          <w:u w:val="single"/>
        </w:rPr>
        <w:t>https://www.youtube.com/watch?v=L4nLJtEKL1Q</w:t>
      </w:r>
    </w:p>
    <w:p w14:paraId="00000044">
      <w:pPr>
        <w:pStyle w:val="Normal(Web)"/>
        <w:shd w:val="clear" w:color="auto" w:fill="ffffff"/>
        <w:spacing w:before="0" w:after="15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Содержание урока</w:t>
      </w:r>
    </w:p>
    <w:p w14:paraId="00000045">
      <w:pPr>
        <w:pStyle w:val="Normal(Web)"/>
        <w:shd w:val="clear" w:color="auto" w:fill="ffffff"/>
        <w:spacing w:before="0" w:after="15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I. Организационный момент.</w:t>
      </w:r>
    </w:p>
    <w:p w14:paraId="00000046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Здравствуйте, ребята! Я очень рада Вас видеть сегодня на уроке географии. Надеюсь на сотрудничество и плодотворную работу.</w:t>
      </w:r>
    </w:p>
    <w:p w14:paraId="00000047">
      <w:pPr>
        <w:pStyle w:val="Normal(Web)"/>
        <w:shd w:val="clear" w:color="auto" w:fill="ffffff"/>
        <w:spacing w:before="0" w:after="150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>II.Актуализация</w:t>
      </w:r>
      <w:r>
        <w:rPr>
          <w:b/>
          <w:bCs/>
          <w:color w:val="000000"/>
          <w:sz w:val="28"/>
          <w:szCs w:val="28"/>
        </w:rPr>
        <w:t xml:space="preserve"> знаний.</w:t>
      </w:r>
      <w:r>
        <w:rPr>
          <w:b/>
          <w:bCs/>
          <w:color w:val="000000"/>
        </w:rPr>
        <w:fldChar w:fldCharType="begin"/>
      </w:r>
      <w:r>
        <w:rPr>
          <w:b/>
          <w:bCs/>
          <w:color w:val="000000"/>
        </w:rPr>
        <w:instrText xml:space="preserve"> HYPERLINK "https://vk.com/doc684359558_664070841?hash=ZaUgkgscqUVVp2hS8UhOxzmvUmssqz1OjsX5jg93OWX&amp;api=1&amp;no_preview=1" \t "_blank" </w:instrText>
      </w:r>
      <w:r>
        <w:rPr>
          <w:b/>
          <w:bCs/>
          <w:color w:val="000000"/>
        </w:rPr>
        <w:fldChar w:fldCharType="separate"/>
      </w:r>
    </w:p>
    <w:p w14:paraId="00000048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ff"/>
          <w:sz w:val="24"/>
          <w:szCs w:val="24"/>
          <w:bdr w:val="none" w:sz="4" w:space="0"/>
          <w:lang w:eastAsia="ru-RU"/>
        </w:rPr>
        <w:t>СТРОЕНИЕ-Земли.docx (на интерактивной доске – изображение)</w:t>
      </w:r>
    </w:p>
    <w:p w14:paraId="00000049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fldChar w:fldCharType="end"/>
      </w:r>
    </w:p>
    <w:p w14:paraId="0000004A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-Ребята, вспомним строение земли.</w:t>
      </w:r>
    </w:p>
    <w:p w14:paraId="0000004B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-Что такое земная кора?</w:t>
      </w:r>
    </w:p>
    <w:p w14:paraId="0000004C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Назовите типы коры.</w:t>
      </w:r>
    </w:p>
    <w:p w14:paraId="0000004D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Дайте характеристику каждому типу.</w:t>
      </w:r>
    </w:p>
    <w:p w14:paraId="0000004E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Расскажите о внутренних силах Земли</w:t>
      </w:r>
      <w:r>
        <w:rPr>
          <w:color w:val="000000"/>
        </w:rPr>
        <w:t>.</w:t>
      </w:r>
    </w:p>
    <w:p w14:paraId="0000004F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Расскажите о внешних силах Земли.</w:t>
      </w:r>
    </w:p>
    <w:p w14:paraId="00000050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-Какие формы рельефа они создают?</w:t>
      </w:r>
    </w:p>
    <w:p w14:paraId="00000051">
      <w:pPr>
        <w:pStyle w:val="Normal(Web)"/>
        <w:shd w:val="clear" w:color="auto" w:fill="ffffff"/>
        <w:spacing w:before="0" w:after="15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III. Целеполагание.</w:t>
      </w:r>
    </w:p>
    <w:p w14:paraId="00000052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b/>
          <w:bCs/>
          <w:color w:val="000000"/>
        </w:rPr>
        <w:t>- </w:t>
      </w:r>
      <w:r>
        <w:rPr>
          <w:color w:val="000000"/>
        </w:rPr>
        <w:t>Просмотр к\ф о литосферных плитах. </w:t>
      </w:r>
      <w:r>
        <w:rPr>
          <w:color w:val="000000"/>
          <w:u w:val="single"/>
        </w:rPr>
        <w:t>https://www.youtube.com/watch?v=L4nLJtEKL1Q</w:t>
      </w:r>
    </w:p>
    <w:p w14:paraId="00000053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-О чем сегодня на уроке мы будем говорить?</w:t>
      </w:r>
    </w:p>
    <w:p w14:paraId="00000054">
      <w:pPr>
        <w:pStyle w:val="Normal(Web)"/>
        <w:shd w:val="clear" w:color="auto" w:fill="ffffff"/>
        <w:spacing w:before="0" w:after="15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IV. Освоение новых знаний</w:t>
      </w:r>
      <w:r>
        <w:rPr>
          <w:color w:val="000000"/>
          <w:sz w:val="28"/>
          <w:szCs w:val="28"/>
        </w:rPr>
        <w:t>.</w:t>
      </w:r>
    </w:p>
    <w:p w14:paraId="00000055">
      <w:pPr>
        <w:pStyle w:val="Normal(Web)"/>
        <w:numPr>
          <w:ilvl w:val="0"/>
          <w:numId w:val="1"/>
        </w:numPr>
        <w:shd w:val="clear" w:color="auto" w:fill="ffffff"/>
        <w:spacing w:before="0" w:after="150"/>
        <w:rPr>
          <w:color w:val="000000"/>
        </w:rPr>
      </w:pPr>
      <w:r>
        <w:rPr>
          <w:b/>
          <w:bCs/>
          <w:color w:val="000000"/>
        </w:rPr>
        <w:t>Вводное слово учителя.</w:t>
      </w:r>
    </w:p>
    <w:p w14:paraId="00000056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Мы уже знаем, что земная кора движется. В каких движениях участвуют литосферные плиты?</w:t>
      </w:r>
    </w:p>
    <w:p w14:paraId="00000057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- Почему они движутся?</w:t>
      </w:r>
      <w:r>
        <w:rPr>
          <w:color w:val="000000"/>
        </w:rPr>
        <w:t xml:space="preserve"> </w:t>
      </w:r>
    </w:p>
    <w:p w14:paraId="00000058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70c0"/>
          <w:sz w:val="24"/>
          <w:szCs w:val="24"/>
          <w:lang w:eastAsia="ru-RU"/>
        </w:rPr>
        <w:t xml:space="preserve">ДВИЖЕНИЕ_ЛИТОСФЕРНЫХ_ПЛИТ.docx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(на интерактивной доске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карта)</w:t>
      </w:r>
    </w:p>
    <w:p w14:paraId="00000059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5"/>
          <w:b/>
          <w:bCs/>
          <w:color w:val="000000"/>
        </w:rPr>
        <w:t>. Изучение нового материала.</w:t>
      </w:r>
    </w:p>
    <w:p w14:paraId="0000005A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1"/>
          <w:color w:val="000000"/>
        </w:rPr>
        <w:t>Вы знаете, что формирование Земли произошло около 4,54 млрд лет назад. Современное географическое положение материков и океанов, особенности их рельефа — результат длительного геологического развития Земли. Существует несколько гипотез о формировании поверхности Земли, в том числе о развитии её крупнейших частей — материков и океанов.</w:t>
      </w:r>
    </w:p>
    <w:p w14:paraId="0000005B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5"/>
          <w:b/>
          <w:bCs/>
          <w:color w:val="000000"/>
        </w:rPr>
        <w:t xml:space="preserve">Дрейф континентов. Гипотеза А. </w:t>
      </w:r>
      <w:r>
        <w:rPr>
          <w:rStyle w:val="C5"/>
          <w:b/>
          <w:bCs/>
          <w:color w:val="000000"/>
        </w:rPr>
        <w:t>Вегенера</w:t>
      </w:r>
      <w:r>
        <w:rPr>
          <w:rStyle w:val="C5"/>
          <w:b/>
          <w:bCs/>
          <w:color w:val="00867a"/>
        </w:rPr>
        <w:t>. </w:t>
      </w:r>
      <w:r>
        <w:rPr>
          <w:rStyle w:val="C2"/>
          <w:color w:val="000000"/>
        </w:rPr>
        <w:t xml:space="preserve">В 1912 году немецкий учёный Альфред </w:t>
      </w:r>
      <w:r>
        <w:rPr>
          <w:rStyle w:val="C2"/>
          <w:color w:val="000000"/>
        </w:rPr>
        <w:t>Вегенер</w:t>
      </w:r>
      <w:r>
        <w:rPr>
          <w:rStyle w:val="C2"/>
          <w:color w:val="000000"/>
        </w:rPr>
        <w:t xml:space="preserve"> (1880–1930) выдвинул гипотезу о дрейфе континентов</w:t>
      </w:r>
      <w:r>
        <w:rPr>
          <w:rStyle w:val="C5"/>
          <w:b/>
          <w:bCs/>
          <w:color w:val="000000"/>
        </w:rPr>
        <w:t>. </w:t>
      </w:r>
      <w:r>
        <w:rPr>
          <w:rStyle w:val="C2"/>
          <w:color w:val="000000"/>
        </w:rPr>
        <w:t xml:space="preserve">Согласно его предположению, в геологическом прошлом существовал единый огромный континент </w:t>
      </w:r>
      <w:r>
        <w:rPr>
          <w:rStyle w:val="C2"/>
          <w:color w:val="000000"/>
        </w:rPr>
        <w:t>Пангея</w:t>
      </w:r>
      <w:r>
        <w:rPr>
          <w:rStyle w:val="C2"/>
          <w:color w:val="000000"/>
        </w:rPr>
        <w:t xml:space="preserve">, окружённый океаном </w:t>
      </w:r>
      <w:r>
        <w:rPr>
          <w:rStyle w:val="C2"/>
          <w:color w:val="000000"/>
        </w:rPr>
        <w:t>Панталасса</w:t>
      </w:r>
      <w:r>
        <w:rPr>
          <w:rStyle w:val="C2"/>
          <w:color w:val="000000"/>
        </w:rPr>
        <w:t xml:space="preserve"> (</w:t>
      </w:r>
      <w:r>
        <w:rPr>
          <w:rStyle w:val="C2"/>
          <w:i/>
          <w:iCs/>
          <w:color w:val="000000"/>
        </w:rPr>
        <w:t xml:space="preserve">ученики смотрят на рис 4 учебника, а </w:t>
      </w:r>
      <w:r>
        <w:rPr>
          <w:rStyle w:val="C2"/>
          <w:i/>
          <w:iCs/>
          <w:color w:val="000000"/>
        </w:rPr>
        <w:t>так же</w:t>
      </w:r>
      <w:r>
        <w:rPr>
          <w:rStyle w:val="C2"/>
          <w:i/>
          <w:iCs/>
          <w:color w:val="000000"/>
        </w:rPr>
        <w:t xml:space="preserve"> </w:t>
      </w:r>
      <w:r>
        <w:rPr>
          <w:rStyle w:val="C2"/>
          <w:i/>
          <w:iCs/>
          <w:color w:val="000000"/>
        </w:rPr>
        <w:t>стр</w:t>
      </w:r>
      <w:r>
        <w:rPr>
          <w:rStyle w:val="C2"/>
          <w:i/>
          <w:iCs/>
          <w:color w:val="000000"/>
        </w:rPr>
        <w:t xml:space="preserve"> 12,13 атласа</w:t>
      </w:r>
      <w:r>
        <w:rPr>
          <w:rStyle w:val="C1"/>
          <w:color w:val="000000"/>
        </w:rPr>
        <w:t>).</w:t>
      </w:r>
    </w:p>
    <w:p w14:paraId="0000005C">
      <w:pPr>
        <w:pStyle w:val="C0"/>
        <w:shd w:val="clear" w:color="auto" w:fill="ffffff"/>
        <w:spacing w:before="0" w:after="0"/>
        <w:ind w:firstLine="710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Около 200 млн лет назад </w:t>
      </w:r>
      <w:r>
        <w:rPr>
          <w:rStyle w:val="C1"/>
          <w:color w:val="000000"/>
        </w:rPr>
        <w:t>Пангея</w:t>
      </w:r>
      <w:r>
        <w:rPr>
          <w:rStyle w:val="C1"/>
          <w:color w:val="000000"/>
        </w:rPr>
        <w:t xml:space="preserve"> раскололась на два материка — Лавразию и Гондвану, разделённые океаном </w:t>
      </w:r>
      <w:r>
        <w:rPr>
          <w:rStyle w:val="C1"/>
          <w:color w:val="000000"/>
        </w:rPr>
        <w:t>Тетис</w:t>
      </w:r>
      <w:r>
        <w:rPr>
          <w:rStyle w:val="C1"/>
          <w:color w:val="000000"/>
        </w:rPr>
        <w:t xml:space="preserve">. Из Лавразии образовались большая часть Евразии, Северная Америка, Гренландия, из Гондваны — Южная Америка, Африка, Антарктида, Австралия, полуострова Индостан и Аравийский. Материки постепенно отдалялись друг от друга и приняли со временные очертания. Однако гипотеза А. </w:t>
      </w:r>
      <w:r>
        <w:rPr>
          <w:rStyle w:val="C1"/>
          <w:color w:val="000000"/>
        </w:rPr>
        <w:t>Вегенера</w:t>
      </w:r>
      <w:r>
        <w:rPr>
          <w:rStyle w:val="C1"/>
          <w:color w:val="000000"/>
        </w:rPr>
        <w:t xml:space="preserve"> не могла объяснить, какие силы заставляют материки двигаться по пластичному слою в верхней мантии — астеносфере</w:t>
      </w:r>
    </w:p>
    <w:p w14:paraId="0000005D">
      <w:pPr>
        <w:pStyle w:val="C0"/>
        <w:shd w:val="clear" w:color="auto" w:fill="ffffff"/>
        <w:spacing w:before="0" w:after="0"/>
        <w:jc w:val="both"/>
        <w:rPr>
          <w:rStyle w:val="C1"/>
          <w:color w:val="000000"/>
        </w:rPr>
      </w:pPr>
      <w:r>
        <w:rPr>
          <w:b/>
          <w:bCs/>
          <w:color w:val="000000"/>
        </w:rPr>
        <w:t>Работа с учебником</w:t>
      </w:r>
    </w:p>
    <w:p w14:paraId="0000005E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1"/>
          <w:color w:val="000000"/>
        </w:rPr>
        <w:t>.</w:t>
      </w:r>
      <w:r>
        <w:rPr>
          <w:rStyle w:val="C1"/>
          <w:color w:val="000000"/>
        </w:rPr>
        <w:t>-</w:t>
      </w:r>
      <w:r>
        <w:rPr>
          <w:rStyle w:val="C1"/>
          <w:color w:val="000000"/>
        </w:rPr>
        <w:t xml:space="preserve"> Изучение эр по рис.20</w:t>
      </w:r>
      <w:r>
        <w:rPr>
          <w:rStyle w:val="C1"/>
          <w:color w:val="000000"/>
        </w:rPr>
        <w:t xml:space="preserve"> стр.33</w:t>
      </w:r>
    </w:p>
    <w:p w14:paraId="0000005F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5"/>
          <w:b/>
          <w:bCs/>
          <w:color w:val="000000"/>
        </w:rPr>
        <w:t>Теория литосферных плит.</w:t>
      </w:r>
      <w:r>
        <w:rPr>
          <w:rStyle w:val="C5"/>
          <w:b/>
          <w:bCs/>
          <w:color w:val="00867a"/>
        </w:rPr>
        <w:t> </w:t>
      </w:r>
      <w:r>
        <w:rPr>
          <w:rStyle w:val="C1"/>
          <w:color w:val="000000"/>
        </w:rPr>
        <w:t xml:space="preserve">В начале 1960-х годов, когда была открыта система срединно-океанических хребтов, учёные разработали теорию литосферных плит. Согласно этой </w:t>
      </w:r>
      <w:r>
        <w:rPr>
          <w:rStyle w:val="C1"/>
          <w:color w:val="000000"/>
        </w:rPr>
        <w:t>теории</w:t>
      </w:r>
      <w:r>
        <w:rPr>
          <w:rStyle w:val="C1"/>
          <w:color w:val="000000"/>
        </w:rPr>
        <w:t xml:space="preserve"> литосфера состоит из отдельных блоков — литосферных плит.</w:t>
      </w:r>
    </w:p>
    <w:p w14:paraId="00000060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5"/>
          <w:b/>
          <w:bCs/>
          <w:i/>
          <w:iCs/>
          <w:color w:val="000000"/>
        </w:rPr>
        <w:t>Литосферная плита</w:t>
      </w:r>
      <w:r>
        <w:rPr>
          <w:rStyle w:val="C5"/>
          <w:b/>
          <w:bCs/>
          <w:color w:val="000000"/>
        </w:rPr>
        <w:t> </w:t>
      </w:r>
      <w:r>
        <w:rPr>
          <w:rStyle w:val="C2"/>
          <w:color w:val="000000"/>
        </w:rPr>
        <w:t>— устойчивый блок литосферы, медленно движущийся по астеносфере (</w:t>
      </w:r>
      <w:r>
        <w:rPr>
          <w:rStyle w:val="C2"/>
          <w:i/>
          <w:iCs/>
          <w:color w:val="000000"/>
        </w:rPr>
        <w:t>ученики записывают новое понятие в тетрадь</w:t>
      </w:r>
      <w:r>
        <w:rPr>
          <w:rStyle w:val="C1"/>
          <w:color w:val="000000"/>
        </w:rPr>
        <w:t>).</w:t>
      </w:r>
    </w:p>
    <w:p w14:paraId="00000061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2"/>
          <w:color w:val="000000"/>
        </w:rPr>
        <w:t xml:space="preserve">Литосферных плит около 20. Они включают океаническую и </w:t>
      </w:r>
      <w:r>
        <w:rPr>
          <w:rStyle w:val="C2"/>
          <w:color w:val="000000"/>
        </w:rPr>
        <w:t>материковую земную кору</w:t>
      </w:r>
      <w:r>
        <w:rPr>
          <w:rStyle w:val="C2"/>
          <w:color w:val="000000"/>
        </w:rPr>
        <w:t xml:space="preserve"> и самую верхнюю часть мантии (под материками до глубины 150–200 км, под океанами — примерно до 50 км). Крупнейшие литосферные плиты — это </w:t>
      </w:r>
      <w:r>
        <w:rPr>
          <w:rStyle w:val="C2"/>
          <w:i/>
          <w:iCs/>
          <w:color w:val="000000"/>
        </w:rPr>
        <w:t>Евразийская, Индо-Австралийская, Северо-Американская,</w:t>
      </w:r>
      <w:r>
        <w:rPr>
          <w:rStyle w:val="C2"/>
          <w:color w:val="000000"/>
        </w:rPr>
        <w:t> </w:t>
      </w:r>
      <w:r>
        <w:rPr>
          <w:rStyle w:val="C2"/>
          <w:i/>
          <w:iCs/>
          <w:color w:val="000000"/>
        </w:rPr>
        <w:t>Южно-Американская, Африканская, Антарктическая, Тихоокеанская</w:t>
      </w:r>
      <w:r>
        <w:rPr>
          <w:rStyle w:val="C2"/>
          <w:color w:val="000000"/>
        </w:rPr>
        <w:t> </w:t>
      </w:r>
      <w:r>
        <w:rPr>
          <w:rStyle w:val="C2"/>
          <w:i/>
          <w:iCs/>
          <w:color w:val="000000"/>
        </w:rPr>
        <w:t>( Ученики</w:t>
      </w:r>
      <w:r>
        <w:rPr>
          <w:rStyle w:val="C2"/>
          <w:i/>
          <w:iCs/>
          <w:color w:val="000000"/>
        </w:rPr>
        <w:t xml:space="preserve"> ищут плиты на карте атласа.)</w:t>
      </w:r>
    </w:p>
    <w:p w14:paraId="00000062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2"/>
          <w:color w:val="000000"/>
        </w:rPr>
        <w:t>Литосферные плиты могут расходиться, сталкиваться и двигаться параллельно друг другу</w:t>
      </w:r>
      <w:r>
        <w:rPr>
          <w:rStyle w:val="C2"/>
          <w:color w:val="008cd1"/>
        </w:rPr>
        <w:t>. </w:t>
      </w:r>
      <w:r>
        <w:rPr>
          <w:rStyle w:val="C2"/>
          <w:color w:val="000000"/>
        </w:rPr>
        <w:t xml:space="preserve">В океанах границами литосферных плит являются срединно-океанические хребты и глубоководные желоба. В срединно-океанических хребтах вещество мантии непрерывно поднимается к поверхности, остывает и затвердевает. В результате края разломов постоянно раздвигаются, а на их месте формируются молодые участки океанической земной коры </w:t>
      </w:r>
      <w:r>
        <w:rPr>
          <w:rStyle w:val="C2"/>
          <w:color w:val="000000"/>
        </w:rPr>
        <w:t>( </w:t>
      </w:r>
      <w:r>
        <w:rPr>
          <w:rStyle w:val="C2"/>
          <w:i/>
          <w:iCs/>
          <w:color w:val="000000"/>
        </w:rPr>
        <w:t>Ученики</w:t>
      </w:r>
      <w:r>
        <w:rPr>
          <w:rStyle w:val="C2"/>
          <w:i/>
          <w:iCs/>
          <w:color w:val="000000"/>
        </w:rPr>
        <w:t xml:space="preserve"> рассматривают рис. 5 в учебнике</w:t>
      </w:r>
      <w:r>
        <w:rPr>
          <w:rStyle w:val="C1"/>
          <w:color w:val="000000"/>
        </w:rPr>
        <w:t>). Примером может служить Срединно-Атлантический хребет высотой около 3,5 км. В глубоководных желобах происходит погружение одной литосферной плиты под другую. Поэтому объём Земли остаётся постоянным.</w:t>
      </w:r>
    </w:p>
    <w:p w14:paraId="00000063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2"/>
          <w:color w:val="000000"/>
        </w:rPr>
        <w:t>При встрече мощной материковой литосферной плиты и тонкой океанической — последняя «ныряет» под материковую и погружается (</w:t>
      </w:r>
      <w:r>
        <w:rPr>
          <w:rStyle w:val="C2"/>
          <w:i/>
          <w:iCs/>
          <w:color w:val="000000"/>
        </w:rPr>
        <w:t>ученики рассматривают рис. 5 в учебнике</w:t>
      </w:r>
      <w:r>
        <w:rPr>
          <w:rStyle w:val="C2"/>
          <w:color w:val="000000"/>
        </w:rPr>
        <w:t>). В недрах Земли океаническая плита достигает мантии и снова расплавляется. Материковая плита поднимается и сминается в складки. В результате такого взаимодействия на краю материка образуются высокие горные хребты или островные дуги, а в непосредственной близости в океане — глубоководные желоба. Так, у берегов Южной Америки образуются глубоководные желоба Перуанский и Чилийский и горы Анды с действующими и потухшими вулканами. </w:t>
      </w:r>
      <w:r>
        <w:rPr>
          <w:rStyle w:val="C2"/>
          <w:i/>
          <w:iCs/>
          <w:color w:val="000000"/>
        </w:rPr>
        <w:t>(ученики ищут на карте,</w:t>
      </w:r>
      <w:r>
        <w:rPr>
          <w:rStyle w:val="C2"/>
          <w:color w:val="000000"/>
        </w:rPr>
        <w:t> </w:t>
      </w:r>
      <w:r>
        <w:rPr>
          <w:rStyle w:val="C2"/>
          <w:i/>
          <w:iCs/>
          <w:color w:val="000000"/>
        </w:rPr>
        <w:t xml:space="preserve">какие глубоководные </w:t>
      </w:r>
      <w:r>
        <w:rPr>
          <w:rStyle w:val="C2"/>
          <w:i/>
          <w:iCs/>
          <w:color w:val="000000"/>
        </w:rPr>
        <w:t xml:space="preserve">желоба образуются при </w:t>
      </w:r>
      <w:r>
        <w:rPr>
          <w:rStyle w:val="C2"/>
          <w:i/>
          <w:iCs/>
          <w:color w:val="000000"/>
        </w:rPr>
        <w:t>подтекании</w:t>
      </w:r>
      <w:r>
        <w:rPr>
          <w:rStyle w:val="C2"/>
          <w:color w:val="000000"/>
        </w:rPr>
        <w:t> </w:t>
      </w:r>
      <w:r>
        <w:rPr>
          <w:rStyle w:val="C2"/>
          <w:i/>
          <w:iCs/>
          <w:color w:val="000000"/>
        </w:rPr>
        <w:t>Тихоокеанской литосферной плиты под континентальную</w:t>
      </w:r>
      <w:r>
        <w:rPr>
          <w:rStyle w:val="C2"/>
          <w:color w:val="000000"/>
        </w:rPr>
        <w:t> </w:t>
      </w:r>
      <w:r>
        <w:rPr>
          <w:rStyle w:val="C2"/>
          <w:i/>
          <w:iCs/>
          <w:color w:val="000000"/>
        </w:rPr>
        <w:t>Евразийскую.)</w:t>
      </w:r>
    </w:p>
    <w:p w14:paraId="00000064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2"/>
          <w:color w:val="000000"/>
        </w:rPr>
        <w:t xml:space="preserve">Столкновение двух материковых литосферных плит приводит к смятию пород в складки и образованию высоких молодых гор. Так, на стыке Индо-Австралийской и </w:t>
      </w:r>
      <w:r>
        <w:rPr>
          <w:rStyle w:val="C2"/>
          <w:color w:val="000000"/>
        </w:rPr>
        <w:t>Евразиатской</w:t>
      </w:r>
      <w:r>
        <w:rPr>
          <w:rStyle w:val="C2"/>
          <w:color w:val="000000"/>
        </w:rPr>
        <w:t xml:space="preserve"> литосферных плит возникли высочайшие в мире горы Гималаи (</w:t>
      </w:r>
      <w:r>
        <w:rPr>
          <w:rStyle w:val="C2"/>
          <w:i/>
          <w:iCs/>
          <w:color w:val="000000"/>
        </w:rPr>
        <w:t>ученики рассматривают рис. 5 в учебнике</w:t>
      </w:r>
      <w:r>
        <w:rPr>
          <w:rStyle w:val="C1"/>
          <w:color w:val="000000"/>
        </w:rPr>
        <w:t>).</w:t>
      </w:r>
    </w:p>
    <w:p w14:paraId="00000065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5"/>
          <w:b/>
          <w:bCs/>
          <w:color w:val="000000"/>
        </w:rPr>
        <w:t>Платформы и складчатые пояса.</w:t>
      </w:r>
      <w:r>
        <w:rPr>
          <w:rStyle w:val="C5"/>
          <w:b/>
          <w:bCs/>
          <w:color w:val="00867a"/>
        </w:rPr>
        <w:t> </w:t>
      </w:r>
      <w:r>
        <w:rPr>
          <w:rStyle w:val="C2"/>
          <w:color w:val="000000"/>
        </w:rPr>
        <w:t>В основании материков лежат относительно устойчивые участки земной коры — платформы (</w:t>
      </w:r>
      <w:r>
        <w:rPr>
          <w:rStyle w:val="C2"/>
          <w:i/>
          <w:iCs/>
          <w:color w:val="000000"/>
        </w:rPr>
        <w:t>рассматривают рис. 6 в учебнике</w:t>
      </w:r>
      <w:r>
        <w:rPr>
          <w:rStyle w:val="C1"/>
          <w:color w:val="000000"/>
        </w:rPr>
        <w:t>).</w:t>
      </w:r>
    </w:p>
    <w:p w14:paraId="00000066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5"/>
          <w:b/>
          <w:bCs/>
          <w:i/>
          <w:iCs/>
          <w:color w:val="000000"/>
        </w:rPr>
        <w:t>Платформа</w:t>
      </w:r>
      <w:r>
        <w:rPr>
          <w:rStyle w:val="C5"/>
          <w:b/>
          <w:bCs/>
          <w:color w:val="000000"/>
        </w:rPr>
        <w:t> </w:t>
      </w:r>
      <w:r>
        <w:rPr>
          <w:rStyle w:val="C2"/>
          <w:color w:val="000000"/>
        </w:rPr>
        <w:t>— крупный, относительно устойчивый участок земной коры, состоящий из кристаллического фундамента и осадочного чехла (</w:t>
      </w:r>
      <w:r>
        <w:rPr>
          <w:rStyle w:val="C2"/>
          <w:i/>
          <w:iCs/>
          <w:color w:val="000000"/>
        </w:rPr>
        <w:t>ученики записывают новое понятие в тетрадь</w:t>
      </w:r>
      <w:r>
        <w:rPr>
          <w:rStyle w:val="C1"/>
          <w:color w:val="000000"/>
        </w:rPr>
        <w:t>).</w:t>
      </w:r>
    </w:p>
    <w:p w14:paraId="00000067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1"/>
          <w:color w:val="000000"/>
        </w:rPr>
        <w:t>Платформы имеют двухъярусное строение. Древнее основание платформы, сложенное магматическими и метаморфическими породами, называют кристаллическим фундаментом. Верхний ярус платформы состоит из более молодых осадочных горных пород — это осадочный чехол. Платформы характеризуются равнинным рельефом, отсутствием вулканической деятельности, слабой сейсмичностью. В пределах платформ выделяют плиты и щиты.</w:t>
      </w:r>
    </w:p>
    <w:p w14:paraId="00000068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5"/>
          <w:b/>
          <w:bCs/>
          <w:i/>
          <w:iCs/>
          <w:color w:val="000000"/>
        </w:rPr>
        <w:t>Платформенная плита</w:t>
      </w:r>
      <w:r>
        <w:rPr>
          <w:rStyle w:val="C5"/>
          <w:b/>
          <w:bCs/>
          <w:color w:val="000000"/>
        </w:rPr>
        <w:t> </w:t>
      </w:r>
      <w:r>
        <w:rPr>
          <w:rStyle w:val="C1"/>
          <w:color w:val="000000"/>
        </w:rPr>
        <w:t>— крупная часть платформы, перекрытая осадочным чехлом.</w:t>
      </w:r>
    </w:p>
    <w:p w14:paraId="00000069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5"/>
          <w:b/>
          <w:bCs/>
          <w:i/>
          <w:iCs/>
          <w:color w:val="000000"/>
        </w:rPr>
        <w:t>Щит </w:t>
      </w:r>
      <w:r>
        <w:rPr>
          <w:rStyle w:val="C2"/>
          <w:color w:val="000000"/>
        </w:rPr>
        <w:t>— выступ платформы, на котором кристаллический фундамент выходит на поверхность (</w:t>
      </w:r>
      <w:r>
        <w:rPr>
          <w:rStyle w:val="C2"/>
          <w:i/>
          <w:iCs/>
          <w:color w:val="000000"/>
        </w:rPr>
        <w:t>ученики записывают новое понятие в тетрадь</w:t>
      </w:r>
      <w:r>
        <w:rPr>
          <w:rStyle w:val="C1"/>
          <w:color w:val="000000"/>
        </w:rPr>
        <w:t>).</w:t>
      </w:r>
    </w:p>
    <w:p w14:paraId="0000006A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2"/>
          <w:color w:val="000000"/>
        </w:rPr>
        <w:t>В рельефе платформенным плитам соответствуют низменные равнины, а щитам — возвышенные равнины.</w:t>
      </w:r>
      <w:r>
        <w:rPr>
          <w:rStyle w:val="C2"/>
          <w:color w:val="008cd1"/>
        </w:rPr>
        <w:t> </w:t>
      </w:r>
      <w:r>
        <w:rPr>
          <w:rStyle w:val="C2"/>
          <w:color w:val="000000"/>
        </w:rPr>
        <w:t>Например, в основании Восточно-Европейской платформы выделяют Русскую плиту, Балтийский и Украинский щиты. </w:t>
      </w:r>
      <w:r>
        <w:rPr>
          <w:rStyle w:val="C2"/>
          <w:i/>
          <w:iCs/>
          <w:color w:val="000000"/>
        </w:rPr>
        <w:t>(Сопоставьте карты</w:t>
      </w:r>
      <w:r>
        <w:rPr>
          <w:rStyle w:val="C2"/>
          <w:color w:val="000000"/>
        </w:rPr>
        <w:t> </w:t>
      </w:r>
      <w:r>
        <w:rPr>
          <w:rStyle w:val="C2"/>
          <w:i/>
          <w:iCs/>
          <w:color w:val="000000"/>
        </w:rPr>
        <w:t>«Строение земной коры» и «Физическую карту», приведите</w:t>
      </w:r>
      <w:r>
        <w:rPr>
          <w:rStyle w:val="C2"/>
          <w:color w:val="000000"/>
        </w:rPr>
        <w:t> </w:t>
      </w:r>
      <w:r>
        <w:rPr>
          <w:rStyle w:val="C2"/>
          <w:i/>
          <w:iCs/>
          <w:color w:val="000000"/>
        </w:rPr>
        <w:t>свои примеры.)</w:t>
      </w:r>
    </w:p>
    <w:p w14:paraId="0000006B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2"/>
          <w:color w:val="000000"/>
        </w:rPr>
        <w:t>По времени образования кристаллического фундамента платформы делятся на древние и молодые.</w:t>
      </w:r>
      <w:r>
        <w:rPr>
          <w:rStyle w:val="C2"/>
          <w:color w:val="008cd1"/>
        </w:rPr>
        <w:t> </w:t>
      </w:r>
      <w:r>
        <w:rPr>
          <w:rStyle w:val="C2"/>
          <w:color w:val="000000"/>
        </w:rPr>
        <w:t>У древних платформ</w:t>
      </w:r>
      <w:r>
        <w:rPr>
          <w:rStyle w:val="C5"/>
          <w:b/>
          <w:bCs/>
          <w:color w:val="000000"/>
        </w:rPr>
        <w:t> </w:t>
      </w:r>
      <w:r>
        <w:rPr>
          <w:rStyle w:val="C2"/>
          <w:color w:val="000000"/>
        </w:rPr>
        <w:t>возраст фундамента превышает 1 млрд лет. На планете 10 древних платформ, в том числе </w:t>
      </w:r>
      <w:r>
        <w:rPr>
          <w:rStyle w:val="C2"/>
          <w:i/>
          <w:iCs/>
          <w:color w:val="000000"/>
        </w:rPr>
        <w:t>Восточно-Европейская</w:t>
      </w:r>
      <w:r>
        <w:rPr>
          <w:rStyle w:val="C2"/>
          <w:color w:val="000000"/>
        </w:rPr>
        <w:t>, </w:t>
      </w:r>
      <w:r>
        <w:rPr>
          <w:rStyle w:val="C2"/>
          <w:i/>
          <w:iCs/>
          <w:color w:val="000000"/>
        </w:rPr>
        <w:t>Аравийская, Индостанская</w:t>
      </w:r>
      <w:r>
        <w:rPr>
          <w:rStyle w:val="C2"/>
          <w:color w:val="000000"/>
        </w:rPr>
        <w:t>, Сибирская, Африканская и другие. </w:t>
      </w:r>
      <w:r>
        <w:rPr>
          <w:rStyle w:val="C2"/>
          <w:i/>
          <w:iCs/>
          <w:color w:val="000000"/>
        </w:rPr>
        <w:t>(Приведите свои примеры по карте.) </w:t>
      </w:r>
      <w:r>
        <w:rPr>
          <w:rStyle w:val="C2"/>
          <w:color w:val="000000"/>
        </w:rPr>
        <w:t>К древним платформам примыкают молодые (их называют плитами): </w:t>
      </w:r>
      <w:r>
        <w:rPr>
          <w:rStyle w:val="C2"/>
          <w:i/>
          <w:iCs/>
          <w:color w:val="000000"/>
        </w:rPr>
        <w:t>Западно-Сибирская</w:t>
      </w:r>
      <w:r>
        <w:rPr>
          <w:rStyle w:val="C1"/>
          <w:color w:val="000000"/>
        </w:rPr>
        <w:t xml:space="preserve">, </w:t>
      </w:r>
      <w:r>
        <w:rPr>
          <w:rStyle w:val="C1"/>
          <w:color w:val="000000"/>
        </w:rPr>
        <w:t>Туранская</w:t>
      </w:r>
      <w:r>
        <w:rPr>
          <w:rStyle w:val="C1"/>
          <w:color w:val="000000"/>
        </w:rPr>
        <w:t>. Фундамент их образован на более поздних стадиях развития земной коры и сложен в основном осадочными и вулканическими породами.</w:t>
      </w:r>
    </w:p>
    <w:p w14:paraId="0000006C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1"/>
          <w:color w:val="000000"/>
        </w:rPr>
        <w:t>В местах столкновения литосферных плит образуются глобальные складчатые пояса.</w:t>
      </w:r>
    </w:p>
    <w:p w14:paraId="0000006D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5"/>
          <w:b/>
          <w:bCs/>
          <w:i/>
          <w:iCs/>
          <w:color w:val="000000"/>
        </w:rPr>
        <w:t>Складчатый пояс</w:t>
      </w:r>
      <w:r>
        <w:rPr>
          <w:rStyle w:val="C5"/>
          <w:b/>
          <w:bCs/>
          <w:color w:val="000000"/>
        </w:rPr>
        <w:t> </w:t>
      </w:r>
      <w:r>
        <w:rPr>
          <w:rStyle w:val="C2"/>
          <w:color w:val="000000"/>
        </w:rPr>
        <w:t>— линейно вытянутый складчатый участок земной коры с высокой тектонической активностью (</w:t>
      </w:r>
      <w:r>
        <w:rPr>
          <w:rStyle w:val="C2"/>
          <w:i/>
          <w:iCs/>
          <w:color w:val="000000"/>
        </w:rPr>
        <w:t>ученики записывают новое понятие в тетрадь</w:t>
      </w:r>
      <w:r>
        <w:rPr>
          <w:rStyle w:val="C1"/>
          <w:color w:val="000000"/>
        </w:rPr>
        <w:t>).</w:t>
      </w:r>
    </w:p>
    <w:p w14:paraId="0000006E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2"/>
          <w:color w:val="000000"/>
        </w:rPr>
        <w:t>Крупнейшие из них — древний Урало-Монгольский, молодые </w:t>
      </w:r>
      <w:r>
        <w:rPr>
          <w:rStyle w:val="C2"/>
          <w:i/>
          <w:iCs/>
          <w:color w:val="000000"/>
        </w:rPr>
        <w:t>Тихоокеанский </w:t>
      </w:r>
      <w:r>
        <w:rPr>
          <w:rStyle w:val="C2"/>
          <w:color w:val="000000"/>
        </w:rPr>
        <w:t>и </w:t>
      </w:r>
      <w:r>
        <w:rPr>
          <w:rStyle w:val="C2"/>
          <w:i/>
          <w:iCs/>
          <w:color w:val="000000"/>
        </w:rPr>
        <w:t>Альпийско-Гималайский </w:t>
      </w:r>
      <w:r>
        <w:rPr>
          <w:rStyle w:val="C2"/>
          <w:color w:val="000000"/>
        </w:rPr>
        <w:t>складчатые пояса</w:t>
      </w:r>
      <w:r>
        <w:rPr>
          <w:rStyle w:val="C2"/>
          <w:i/>
          <w:iCs/>
          <w:color w:val="000000"/>
        </w:rPr>
        <w:t>. </w:t>
      </w:r>
      <w:r>
        <w:rPr>
          <w:rStyle w:val="C1"/>
          <w:color w:val="000000"/>
        </w:rPr>
        <w:t>Тихоокеанский пояс опоясывает Тихий океан, в него входят горы Анды, Кордильеры, вулканические дуги островов (Алеутских, Курильских, Японских, Филиппинских), Антарктические Анды.</w:t>
      </w:r>
    </w:p>
    <w:p w14:paraId="0000006F">
      <w:pPr>
        <w:pStyle w:val="C0"/>
        <w:shd w:val="clear" w:color="auto" w:fill="ffffff"/>
        <w:spacing w:before="0" w:after="0"/>
        <w:ind w:firstLine="710"/>
        <w:jc w:val="both"/>
        <w:rPr>
          <w:color w:val="000000"/>
        </w:rPr>
      </w:pPr>
      <w:r>
        <w:rPr>
          <w:rStyle w:val="C1"/>
          <w:color w:val="000000"/>
        </w:rPr>
        <w:t>Альпийско-Гималайский пояс протягивается через всю Евразию и включает горы Пиренеи, Альпы, Кавказ, Гималаи, горы Малайского архипелага. Здесь продолжаются активные горообразовательные процессы, сопровождающиеся землетрясениями и извержениями вулканов.</w:t>
      </w:r>
    </w:p>
    <w:p w14:paraId="00000070">
      <w:pPr>
        <w:pStyle w:val="C0"/>
        <w:shd w:val="clear" w:color="auto" w:fill="ffffff"/>
        <w:spacing w:before="0" w:after="0"/>
        <w:ind w:firstLine="710"/>
        <w:jc w:val="both"/>
        <w:rPr>
          <w:rStyle w:val="C1"/>
          <w:color w:val="000000"/>
        </w:rPr>
      </w:pPr>
      <w:r>
        <w:rPr>
          <w:rStyle w:val="C2"/>
          <w:color w:val="000000"/>
        </w:rPr>
        <w:t>Отдельные крупные части складчатых поясов образуют складчатые области</w:t>
      </w:r>
      <w:r>
        <w:rPr>
          <w:rStyle w:val="C2"/>
          <w:i/>
          <w:iCs/>
          <w:color w:val="000000"/>
        </w:rPr>
        <w:t> </w:t>
      </w:r>
      <w:r>
        <w:rPr>
          <w:rStyle w:val="C1"/>
          <w:color w:val="000000"/>
        </w:rPr>
        <w:t>(например, Урал, Алтай).</w:t>
      </w:r>
    </w:p>
    <w:p w14:paraId="00000071">
      <w:pPr>
        <w:pStyle w:val="C0"/>
        <w:shd w:val="clear" w:color="auto" w:fill="ffffff"/>
        <w:spacing w:before="0" w:after="0"/>
        <w:ind w:firstLine="710"/>
        <w:jc w:val="both"/>
        <w:rPr>
          <w:rStyle w:val="C1"/>
          <w:color w:val="000000"/>
        </w:rPr>
      </w:pPr>
    </w:p>
    <w:p w14:paraId="00000072">
      <w:pPr>
        <w:pStyle w:val="C0"/>
        <w:shd w:val="clear" w:color="auto" w:fill="ffffff"/>
        <w:spacing w:before="0" w:after="0"/>
        <w:jc w:val="both"/>
        <w:rPr>
          <w:color w:val="000000"/>
        </w:rPr>
      </w:pPr>
      <w:r>
        <w:rPr>
          <w:b/>
          <w:bCs/>
          <w:color w:val="000000"/>
        </w:rPr>
        <w:t>Работа с учебником.</w:t>
      </w:r>
    </w:p>
    <w:p w14:paraId="00000073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>Откройте учебник на стр. 34-35</w:t>
      </w:r>
      <w:r>
        <w:rPr>
          <w:color w:val="000000"/>
        </w:rPr>
        <w:t>, рисунок 22-24</w:t>
      </w:r>
      <w:r>
        <w:rPr>
          <w:color w:val="000000"/>
        </w:rPr>
        <w:t>. Рассмотрите рисунки. Какие виды движения изображены?</w:t>
      </w:r>
    </w:p>
    <w:p w14:paraId="00000074">
      <w:pPr>
        <w:pStyle w:val="Normal(Web)"/>
        <w:shd w:val="clear" w:color="auto" w:fill="ffffff"/>
        <w:spacing w:before="0" w:after="150"/>
        <w:rPr>
          <w:rStyle w:val="C5"/>
          <w:b/>
          <w:bCs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  <w:shd w:val="clear" w:color="auto" w:fill="ffffff"/>
        </w:rPr>
        <w:t xml:space="preserve">V. </w:t>
      </w:r>
      <w:r>
        <w:rPr>
          <w:rStyle w:val="C5"/>
          <w:b/>
          <w:bCs/>
          <w:color w:val="000000"/>
          <w:sz w:val="28"/>
          <w:szCs w:val="28"/>
          <w:shd w:val="clear" w:color="auto" w:fill="ffffff"/>
        </w:rPr>
        <w:t>Закрепление и обобщение</w:t>
      </w:r>
      <w:r>
        <w:rPr>
          <w:rStyle w:val="C5"/>
          <w:b/>
          <w:bCs/>
          <w:color w:val="000000"/>
          <w:sz w:val="28"/>
          <w:szCs w:val="28"/>
        </w:rPr>
        <w:t>: </w:t>
      </w:r>
    </w:p>
    <w:p w14:paraId="00000075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b/>
          <w:bCs/>
          <w:i/>
          <w:iCs/>
          <w:color w:val="333333"/>
        </w:rPr>
        <w:t>Прием «Немая карта».</w:t>
      </w:r>
    </w:p>
    <w:p w14:paraId="00000076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Я буду называть материк, а вы должны указать литосферную плиту, на которой расположен материк.</w:t>
      </w:r>
    </w:p>
    <w:p w14:paraId="00000077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1.Африка –</w:t>
      </w:r>
    </w:p>
    <w:p w14:paraId="00000078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2.Антарктида –</w:t>
      </w:r>
    </w:p>
    <w:p w14:paraId="00000079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3.Северная Америка –</w:t>
      </w:r>
    </w:p>
    <w:p w14:paraId="0000007A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4. Южная Америка –</w:t>
      </w:r>
    </w:p>
    <w:p w14:paraId="0000007B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5. Австралия -</w:t>
      </w:r>
    </w:p>
    <w:p w14:paraId="0000007C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6. Евразия –</w:t>
      </w:r>
    </w:p>
    <w:p w14:paraId="0000007D">
      <w:pPr>
        <w:pStyle w:val="Normal(Web)"/>
        <w:shd w:val="clear" w:color="auto" w:fill="ffffff"/>
        <w:spacing w:before="0" w:after="150"/>
        <w:rPr>
          <w:rStyle w:val="C5"/>
          <w:b/>
          <w:bCs/>
          <w:color w:val="000000"/>
          <w:sz w:val="28"/>
          <w:szCs w:val="28"/>
        </w:rPr>
      </w:pPr>
    </w:p>
    <w:p w14:paraId="0000007E">
      <w:pPr>
        <w:pStyle w:val="Normal(Web)"/>
        <w:shd w:val="clear" w:color="auto" w:fill="ffffff"/>
        <w:spacing w:before="0" w:after="150"/>
        <w:rPr>
          <w:b/>
          <w:bCs/>
          <w:color w:val="000000"/>
        </w:rPr>
      </w:pPr>
      <w:r>
        <w:rPr>
          <w:b/>
          <w:bCs/>
          <w:color w:val="000000"/>
        </w:rPr>
        <w:t>Работают в группах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(соревнование, кто больше наберет баллов)</w:t>
      </w:r>
    </w:p>
    <w:p w14:paraId="0000007F">
      <w:pPr>
        <w:pStyle w:val="Normal(Web)"/>
        <w:shd w:val="clear" w:color="auto" w:fill="ffffff"/>
        <w:spacing w:before="0" w:after="150"/>
        <w:rPr>
          <w:b/>
          <w:i/>
          <w:color w:val="333333"/>
        </w:rPr>
      </w:pPr>
      <w:r>
        <w:rPr>
          <w:b/>
          <w:i/>
          <w:color w:val="333333"/>
        </w:rPr>
        <w:t>Прием «Географическая мозаика»-1 группа</w:t>
      </w:r>
    </w:p>
    <w:p w14:paraId="00000080">
      <w:pPr>
        <w:pStyle w:val="Normal(Web)"/>
        <w:shd w:val="clear" w:color="auto" w:fill="ffffff"/>
        <w:spacing w:before="0" w:after="15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Работа в парах. На 1 ряд раздается карточка с понятиями, из предложенных слов нужно составить понятие.</w:t>
      </w:r>
    </w:p>
    <w:p w14:paraId="00000081">
      <w:pPr>
        <w:pStyle w:val="Normal(Web)"/>
        <w:shd w:val="clear" w:color="auto" w:fill="ffffff"/>
        <w:spacing w:before="0" w:after="15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А. кора, верхний, земная, слой, твердый, планеты, нашей.</w:t>
      </w:r>
    </w:p>
    <w:p w14:paraId="00000082">
      <w:pPr>
        <w:pStyle w:val="Normal(Web)"/>
        <w:shd w:val="clear" w:color="auto" w:fill="ffffff"/>
        <w:spacing w:before="0" w:after="15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Б. астеносфера, 50 – 250 км, на, глубине, частично, находится, слой, мантии, расплавленный, который.</w:t>
      </w:r>
    </w:p>
    <w:p w14:paraId="00000083">
      <w:pPr>
        <w:pStyle w:val="Normal(Web)"/>
        <w:shd w:val="clear" w:color="auto" w:fill="ffffff"/>
        <w:spacing w:before="0" w:after="15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В. земная, литосфера, кора, с, мантией, вместе, верхней.</w:t>
      </w:r>
    </w:p>
    <w:p w14:paraId="00000084">
      <w:pPr>
        <w:pStyle w:val="Normal(Web)"/>
        <w:shd w:val="clear" w:color="auto" w:fill="ffffff"/>
        <w:spacing w:before="0" w:after="15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Ответы:</w:t>
      </w:r>
    </w:p>
    <w:p w14:paraId="00000085">
      <w:pPr>
        <w:pStyle w:val="Normal(Web)"/>
        <w:shd w:val="clear" w:color="auto" w:fill="ffffff"/>
        <w:spacing w:before="0" w:after="15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А. Земная кора – верхний, твердый слой нашей планеты.</w:t>
      </w:r>
    </w:p>
    <w:p w14:paraId="00000086">
      <w:pPr>
        <w:pStyle w:val="Normal(Web)"/>
        <w:shd w:val="clear" w:color="auto" w:fill="ffffff"/>
        <w:spacing w:before="0" w:after="15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Б. Астеносфера – частично расплавленный слой мантии, который находится на глубине 50 – 250 км.</w:t>
      </w:r>
    </w:p>
    <w:p w14:paraId="00000087">
      <w:pPr>
        <w:pStyle w:val="Normal(Web)"/>
        <w:shd w:val="clear" w:color="auto" w:fill="ffffff"/>
        <w:spacing w:before="0" w:after="150"/>
        <w:rPr>
          <w:rStyle w:val="C5"/>
          <w:color w:val="000000"/>
        </w:rPr>
      </w:pPr>
      <w:r>
        <w:rPr>
          <w:color w:val="333333"/>
          <w:sz w:val="21"/>
          <w:szCs w:val="21"/>
        </w:rPr>
        <w:t>В. Литосфера – земная кора вместе с верхней мантией</w:t>
      </w:r>
    </w:p>
    <w:p w14:paraId="00000088">
      <w:pPr>
        <w:pStyle w:val="Normal(Web)"/>
        <w:shd w:val="clear" w:color="auto" w:fill="ffffff"/>
        <w:spacing w:before="0" w:after="150"/>
        <w:rPr>
          <w:b/>
          <w:bCs/>
          <w:i/>
          <w:iCs/>
          <w:color w:val="333333"/>
          <w:u w:val="single"/>
        </w:rPr>
      </w:pPr>
      <w:r>
        <w:rPr>
          <w:b/>
          <w:bCs/>
          <w:i/>
          <w:iCs/>
          <w:color w:val="333333"/>
          <w:u w:val="single"/>
        </w:rPr>
        <w:t>Прием «Географическая почта»</w:t>
      </w:r>
      <w:r>
        <w:rPr>
          <w:b/>
          <w:bCs/>
          <w:i/>
          <w:iCs/>
          <w:color w:val="333333"/>
          <w:u w:val="single"/>
        </w:rPr>
        <w:t xml:space="preserve"> </w:t>
      </w:r>
      <w:r>
        <w:rPr>
          <w:b/>
          <w:bCs/>
          <w:i/>
          <w:iCs/>
          <w:color w:val="333333"/>
          <w:u w:val="single"/>
        </w:rPr>
        <w:t>-2</w:t>
      </w:r>
      <w:r>
        <w:rPr>
          <w:b/>
          <w:bCs/>
          <w:i/>
          <w:iCs/>
          <w:color w:val="333333"/>
          <w:u w:val="single"/>
        </w:rPr>
        <w:t xml:space="preserve"> группа</w:t>
      </w:r>
    </w:p>
    <w:p w14:paraId="00000089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 xml:space="preserve">Ребята, вам пришло письмо. В этом письме записаны понятия, которые мы изучили сегодня на уроке. Но, к сожалению, каким-то странным образом все слова в понятиях спутаны. Ваша задача, назвать правильные понятия. </w:t>
      </w:r>
    </w:p>
    <w:p w14:paraId="0000008A">
      <w:pPr>
        <w:pStyle w:val="Normal(Web)"/>
        <w:shd w:val="clear" w:color="auto" w:fill="ffffff"/>
        <w:spacing w:before="0" w:after="150"/>
        <w:ind w:left="720"/>
        <w:rPr>
          <w:i/>
          <w:color w:val="333333"/>
        </w:rPr>
      </w:pPr>
      <w:r>
        <w:rPr>
          <w:color w:val="333333"/>
          <w:lang w:val="en-US"/>
        </w:rPr>
        <w:t>I</w:t>
      </w:r>
      <w:r>
        <w:rPr>
          <w:color w:val="333333"/>
        </w:rPr>
        <w:t xml:space="preserve">.НА </w:t>
      </w:r>
      <w:r>
        <w:rPr>
          <w:i/>
          <w:color w:val="333333"/>
        </w:rPr>
        <w:t>карточках зашифрованы основные понятия.</w:t>
      </w:r>
    </w:p>
    <w:p w14:paraId="0000008B">
      <w:pPr>
        <w:pStyle w:val="Normal(Web)"/>
        <w:numPr>
          <w:ilvl w:val="1"/>
          <w:numId w:val="12"/>
        </w:numPr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Литосферная плита</w:t>
      </w:r>
    </w:p>
    <w:p w14:paraId="0000008C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Огромный, плита, блок, коры, земной, литосферная.</w:t>
      </w:r>
    </w:p>
    <w:p w14:paraId="0000008D">
      <w:pPr>
        <w:pStyle w:val="Normal(Web)"/>
        <w:numPr>
          <w:ilvl w:val="1"/>
          <w:numId w:val="12"/>
        </w:numPr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Платформа</w:t>
      </w:r>
    </w:p>
    <w:p w14:paraId="0000008E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Участок, платформа, земной, малоподвижный, коры.</w:t>
      </w:r>
    </w:p>
    <w:p w14:paraId="0000008F">
      <w:pPr>
        <w:pStyle w:val="Normal(Web)"/>
        <w:numPr>
          <w:ilvl w:val="1"/>
          <w:numId w:val="12"/>
        </w:numPr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Область складчатости.</w:t>
      </w:r>
    </w:p>
    <w:p w14:paraId="00000090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Область, относительно, складчатости, земной, участок, коры, подвижный.</w:t>
      </w:r>
    </w:p>
    <w:p w14:paraId="00000091">
      <w:pPr>
        <w:pStyle w:val="Normal(Web)"/>
        <w:numPr>
          <w:ilvl w:val="0"/>
          <w:numId w:val="12"/>
        </w:numPr>
        <w:shd w:val="clear" w:color="auto" w:fill="ffffff"/>
        <w:spacing w:before="0" w:after="150"/>
        <w:rPr>
          <w:i/>
          <w:color w:val="333333"/>
        </w:rPr>
      </w:pPr>
      <w:r>
        <w:rPr>
          <w:i/>
          <w:color w:val="333333"/>
        </w:rPr>
        <w:t>Работа на определение соответствия понятиям.</w:t>
      </w:r>
    </w:p>
    <w:p w14:paraId="00000092">
      <w:pPr>
        <w:pStyle w:val="Normal(Web)"/>
        <w:shd w:val="clear" w:color="auto" w:fill="ffffff"/>
        <w:spacing w:before="0" w:after="150"/>
        <w:ind w:left="360"/>
        <w:rPr>
          <w:color w:val="333333"/>
        </w:rPr>
      </w:pPr>
      <w:r>
        <w:rPr>
          <w:color w:val="333333"/>
        </w:rPr>
        <w:t>1-</w:t>
      </w:r>
      <w:r>
        <w:rPr>
          <w:color w:val="333333"/>
        </w:rPr>
        <w:t>Литосферная плита</w:t>
      </w:r>
    </w:p>
    <w:p w14:paraId="00000093">
      <w:pPr>
        <w:pStyle w:val="Normal(Web)"/>
        <w:shd w:val="clear" w:color="auto" w:fill="ffffff"/>
        <w:spacing w:before="0" w:after="150"/>
        <w:ind w:left="360"/>
        <w:rPr>
          <w:color w:val="333333"/>
        </w:rPr>
      </w:pPr>
      <w:r>
        <w:rPr>
          <w:color w:val="333333"/>
        </w:rPr>
        <w:t>2-Область складчатости</w:t>
      </w:r>
    </w:p>
    <w:p w14:paraId="00000094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 xml:space="preserve">       </w:t>
      </w:r>
      <w:r>
        <w:rPr>
          <w:color w:val="333333"/>
        </w:rPr>
        <w:t>3. Платформа</w:t>
      </w:r>
    </w:p>
    <w:p w14:paraId="00000095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А</w:t>
      </w:r>
      <w:r>
        <w:rPr>
          <w:color w:val="333333"/>
        </w:rPr>
        <w:t>. огромный блок земной коры</w:t>
      </w:r>
    </w:p>
    <w:p w14:paraId="00000096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Б</w:t>
      </w:r>
      <w:r>
        <w:rPr>
          <w:color w:val="333333"/>
        </w:rPr>
        <w:t>. малоподвижный участок земной коры</w:t>
      </w:r>
    </w:p>
    <w:p w14:paraId="00000097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В</w:t>
      </w:r>
      <w:r>
        <w:rPr>
          <w:color w:val="333333"/>
        </w:rPr>
        <w:t>. относительно подвижные участки земной коры.</w:t>
      </w:r>
    </w:p>
    <w:p w14:paraId="00000098">
      <w:pPr>
        <w:pStyle w:val="Normal(Web)"/>
        <w:shd w:val="clear" w:color="auto" w:fill="ffffff"/>
        <w:spacing w:before="0" w:after="150"/>
        <w:rPr>
          <w:b/>
          <w:bCs/>
          <w:i/>
          <w:iCs/>
          <w:color w:val="333333"/>
          <w:u w:val="single"/>
        </w:rPr>
      </w:pPr>
      <w:r>
        <w:rPr>
          <w:b/>
          <w:bCs/>
          <w:i/>
          <w:iCs/>
          <w:color w:val="333333"/>
        </w:rPr>
        <w:t>Прием «Ошибка картографа».</w:t>
      </w:r>
      <w:r>
        <w:rPr>
          <w:color w:val="333333"/>
        </w:rPr>
        <w:t xml:space="preserve"> </w:t>
      </w:r>
      <w:r>
        <w:rPr>
          <w:b/>
          <w:bCs/>
          <w:i/>
          <w:iCs/>
          <w:color w:val="333333"/>
          <w:u w:val="single"/>
        </w:rPr>
        <w:t>3 группа</w:t>
      </w:r>
    </w:p>
    <w:p w14:paraId="00000099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 xml:space="preserve">На </w:t>
      </w:r>
      <w:r>
        <w:rPr>
          <w:color w:val="333333"/>
        </w:rPr>
        <w:t xml:space="preserve"> карте</w:t>
      </w:r>
      <w:r>
        <w:rPr>
          <w:color w:val="333333"/>
        </w:rPr>
        <w:t xml:space="preserve"> </w:t>
      </w:r>
      <w:r>
        <w:rPr>
          <w:color w:val="333333"/>
        </w:rPr>
        <w:t xml:space="preserve">неправильно </w:t>
      </w:r>
      <w:r>
        <w:rPr>
          <w:color w:val="333333"/>
        </w:rPr>
        <w:t xml:space="preserve">подписаны литосферные плиты. </w:t>
      </w:r>
      <w:r>
        <w:rPr>
          <w:color w:val="333333"/>
        </w:rPr>
        <w:t xml:space="preserve">. </w:t>
      </w:r>
      <w:r>
        <w:rPr>
          <w:color w:val="333333"/>
        </w:rPr>
        <w:t>Задача, определить и назвать ошибки</w:t>
      </w:r>
      <w:r>
        <w:rPr>
          <w:color w:val="333333"/>
        </w:rPr>
        <w:t>.</w:t>
      </w:r>
    </w:p>
    <w:p w14:paraId="0000009A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 xml:space="preserve">Выявляем победителя (на </w:t>
      </w:r>
      <w:r>
        <w:rPr>
          <w:color w:val="333333"/>
        </w:rPr>
        <w:t>доске  пишем</w:t>
      </w:r>
      <w:r>
        <w:rPr>
          <w:color w:val="333333"/>
        </w:rPr>
        <w:t xml:space="preserve"> баллы каждой группе)</w:t>
      </w:r>
    </w:p>
    <w:p w14:paraId="0000009B">
      <w:pPr>
        <w:pStyle w:val="Normal(Web)"/>
        <w:shd w:val="clear" w:color="auto" w:fill="ffffff"/>
        <w:spacing w:before="0" w:after="150"/>
        <w:rPr>
          <w:color w:val="333333"/>
          <w:sz w:val="28"/>
          <w:szCs w:val="28"/>
        </w:rPr>
      </w:pPr>
      <w:r>
        <w:rPr>
          <w:b/>
          <w:bCs/>
          <w:iCs/>
          <w:color w:val="333333"/>
          <w:sz w:val="28"/>
          <w:szCs w:val="28"/>
          <w:lang w:val="en-US"/>
        </w:rPr>
        <w:t>VI</w:t>
      </w:r>
      <w:r>
        <w:rPr>
          <w:b/>
          <w:bCs/>
          <w:iCs/>
          <w:color w:val="333333"/>
          <w:sz w:val="28"/>
          <w:szCs w:val="28"/>
        </w:rPr>
        <w:t xml:space="preserve">. </w:t>
      </w:r>
      <w:r>
        <w:rPr>
          <w:b/>
          <w:bCs/>
          <w:iCs/>
          <w:color w:val="333333"/>
          <w:sz w:val="28"/>
          <w:szCs w:val="28"/>
        </w:rPr>
        <w:t>Итог урока.</w:t>
      </w:r>
    </w:p>
    <w:p w14:paraId="0000009C">
      <w:pPr>
        <w:pStyle w:val="Normal(Web)"/>
        <w:shd w:val="clear" w:color="auto" w:fill="ffffff"/>
        <w:spacing w:before="0" w:after="150"/>
        <w:rPr>
          <w:b/>
          <w:bCs/>
          <w:i/>
          <w:iCs/>
          <w:color w:val="333333"/>
        </w:rPr>
      </w:pPr>
      <w:r>
        <w:rPr>
          <w:b/>
          <w:bCs/>
          <w:i/>
          <w:iCs/>
          <w:color w:val="333333"/>
        </w:rPr>
        <w:t>Прием «Вопросы из «Волшебного сундучка»</w:t>
      </w:r>
      <w:r>
        <w:rPr>
          <w:b/>
          <w:bCs/>
          <w:i/>
          <w:iCs/>
          <w:color w:val="333333"/>
        </w:rPr>
        <w:t>».</w:t>
      </w:r>
      <w:r>
        <w:rPr>
          <w:b/>
          <w:bCs/>
          <w:i/>
          <w:iCs/>
          <w:color w:val="333333"/>
        </w:rPr>
        <w:t>-</w:t>
      </w:r>
      <w:r>
        <w:rPr>
          <w:b/>
          <w:bCs/>
          <w:i/>
          <w:iCs/>
          <w:color w:val="333333"/>
        </w:rPr>
        <w:t>соревнование между группами:</w:t>
      </w:r>
    </w:p>
    <w:p w14:paraId="0000009D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b/>
          <w:bCs/>
          <w:i/>
          <w:iCs/>
          <w:color w:val="333333"/>
        </w:rPr>
        <w:t xml:space="preserve"> </w:t>
      </w:r>
      <w:r>
        <w:rPr>
          <w:b/>
          <w:bCs/>
          <w:i/>
          <w:iCs/>
          <w:color w:val="333333"/>
        </w:rPr>
        <w:t>К</w:t>
      </w:r>
      <w:r>
        <w:rPr>
          <w:color w:val="333333"/>
        </w:rPr>
        <w:t>ак называются огромные блоки земной коры?</w:t>
      </w:r>
    </w:p>
    <w:p w14:paraId="0000009E">
      <w:pPr>
        <w:pStyle w:val="Normal(Web)"/>
        <w:numPr>
          <w:ilvl w:val="1"/>
          <w:numId w:val="6"/>
        </w:numPr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Как называется малоподвижный участок земной коры, являющийся основой литосферной плиты?</w:t>
      </w:r>
    </w:p>
    <w:p w14:paraId="0000009F">
      <w:pPr>
        <w:pStyle w:val="Normal(Web)"/>
        <w:numPr>
          <w:ilvl w:val="1"/>
          <w:numId w:val="6"/>
        </w:numPr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Какие движения осуществляют литосферные плиты?</w:t>
      </w:r>
    </w:p>
    <w:p w14:paraId="000000A0">
      <w:pPr>
        <w:pStyle w:val="Normal(Web)"/>
        <w:numPr>
          <w:ilvl w:val="1"/>
          <w:numId w:val="6"/>
        </w:numPr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Как называются подвижные участки земной коры, расположенные на окраинах литосферных плит?</w:t>
      </w:r>
    </w:p>
    <w:p w14:paraId="000000A1">
      <w:pPr>
        <w:pStyle w:val="Normal(Web)"/>
        <w:numPr>
          <w:ilvl w:val="1"/>
          <w:numId w:val="6"/>
        </w:numPr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Какие формы рельефа образуются при столкновении литосферных плит?</w:t>
      </w:r>
    </w:p>
    <w:p w14:paraId="000000A2">
      <w:pPr>
        <w:pStyle w:val="Normal(Web)"/>
        <w:numPr>
          <w:ilvl w:val="1"/>
          <w:numId w:val="6"/>
        </w:numPr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 xml:space="preserve">5. </w:t>
      </w:r>
      <w:r>
        <w:rPr>
          <w:color w:val="333333"/>
        </w:rPr>
        <w:t>Какие формы рельефа образуются при расхождении литосферных плит?</w:t>
      </w:r>
    </w:p>
    <w:p w14:paraId="000000A3">
      <w:pPr>
        <w:pStyle w:val="Normal(Web)"/>
        <w:numPr>
          <w:ilvl w:val="1"/>
          <w:numId w:val="6"/>
        </w:numPr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 xml:space="preserve">6. </w:t>
      </w:r>
      <w:r>
        <w:rPr>
          <w:color w:val="333333"/>
        </w:rPr>
        <w:t>Какие формы рельефа образуются при столкновении материковой и океанической литосферных плит?</w:t>
      </w:r>
    </w:p>
    <w:p w14:paraId="000000A4">
      <w:pPr>
        <w:pStyle w:val="Normal(Web)"/>
        <w:numPr>
          <w:ilvl w:val="1"/>
          <w:numId w:val="10"/>
        </w:numPr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Где происходят активные землетрясения и вулканизм?</w:t>
      </w:r>
    </w:p>
    <w:p w14:paraId="000000A5">
      <w:pPr>
        <w:pStyle w:val="Normal(Web)"/>
        <w:shd w:val="clear" w:color="auto" w:fill="ffffff"/>
        <w:spacing w:before="0" w:after="15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  <w:lang w:val="en-US"/>
        </w:rPr>
        <w:t>VII</w:t>
      </w:r>
      <w:r>
        <w:rPr>
          <w:b/>
          <w:bCs/>
          <w:color w:val="333333"/>
          <w:sz w:val="28"/>
          <w:szCs w:val="28"/>
        </w:rPr>
        <w:t xml:space="preserve">. </w:t>
      </w:r>
      <w:r>
        <w:rPr>
          <w:b/>
          <w:bCs/>
          <w:color w:val="333333"/>
          <w:sz w:val="28"/>
          <w:szCs w:val="28"/>
        </w:rPr>
        <w:t>Рефлексия</w:t>
      </w:r>
    </w:p>
    <w:p w14:paraId="000000A6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- Какая информация была для вас наиболее интересной?</w:t>
      </w:r>
    </w:p>
    <w:p w14:paraId="000000A7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- Что запомнилось больше всего?</w:t>
      </w:r>
    </w:p>
    <w:p w14:paraId="000000A8">
      <w:pPr>
        <w:pStyle w:val="Normal(Web)"/>
        <w:shd w:val="clear" w:color="auto" w:fill="ffffff"/>
        <w:spacing w:before="0" w:after="150"/>
        <w:rPr>
          <w:color w:val="333333"/>
        </w:rPr>
      </w:pPr>
      <w:r>
        <w:rPr>
          <w:color w:val="333333"/>
        </w:rPr>
        <w:t>- О чем хотелось бы узнать больше?</w:t>
      </w:r>
    </w:p>
    <w:p w14:paraId="000000A9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333333"/>
        </w:rPr>
        <w:t xml:space="preserve">- </w:t>
      </w:r>
      <w:r>
        <w:rPr>
          <w:color w:val="000000"/>
        </w:rPr>
        <w:t>Где можно применить новые знания</w:t>
      </w:r>
      <w:r>
        <w:rPr>
          <w:color w:val="000000"/>
        </w:rPr>
        <w:t>?</w:t>
      </w:r>
    </w:p>
    <w:p w14:paraId="000000AA">
      <w:pPr>
        <w:pStyle w:val="Normal(Web)"/>
        <w:shd w:val="clear" w:color="auto" w:fill="ffffff"/>
        <w:spacing w:before="0" w:after="150"/>
        <w:rPr>
          <w:b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  <w:lang w:val="en-US"/>
        </w:rPr>
        <w:t>VIII</w:t>
      </w:r>
      <w:r>
        <w:rPr>
          <w:b/>
          <w:bCs/>
          <w:color w:val="333333"/>
          <w:sz w:val="28"/>
          <w:szCs w:val="28"/>
        </w:rPr>
        <w:t xml:space="preserve">. </w:t>
      </w:r>
      <w:r>
        <w:rPr>
          <w:b/>
          <w:bCs/>
          <w:color w:val="333333"/>
          <w:sz w:val="28"/>
          <w:szCs w:val="28"/>
        </w:rPr>
        <w:t>Выставление оценок</w:t>
      </w:r>
      <w:r>
        <w:rPr>
          <w:b/>
          <w:color w:val="333333"/>
          <w:sz w:val="28"/>
          <w:szCs w:val="28"/>
        </w:rPr>
        <w:t>.</w:t>
      </w:r>
    </w:p>
    <w:p w14:paraId="000000AB">
      <w:pPr>
        <w:pStyle w:val="Normal(Web)"/>
        <w:shd w:val="clear" w:color="auto" w:fill="ffffff"/>
        <w:spacing w:before="0" w:after="15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IX</w:t>
      </w:r>
      <w:r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 xml:space="preserve">Домашнее задание: </w:t>
      </w:r>
    </w:p>
    <w:p w14:paraId="000000AC">
      <w:pPr>
        <w:pStyle w:val="Normal(Web)"/>
        <w:shd w:val="clear" w:color="auto" w:fill="ffffff"/>
        <w:spacing w:before="0" w:after="150"/>
        <w:rPr>
          <w:color w:val="000000"/>
        </w:rPr>
      </w:pPr>
      <w:r>
        <w:rPr>
          <w:color w:val="000000"/>
        </w:rPr>
        <w:t xml:space="preserve">изучить </w:t>
      </w:r>
      <w:r>
        <w:rPr>
          <w:color w:val="000000"/>
        </w:rPr>
        <w:t>изучить</w:t>
      </w:r>
      <w:r>
        <w:rPr>
          <w:color w:val="000000"/>
        </w:rPr>
        <w:t xml:space="preserve"> </w:t>
      </w:r>
      <w:r>
        <w:rPr>
          <w:color w:val="000000"/>
        </w:rPr>
        <w:t>§ 9</w:t>
      </w:r>
      <w:r>
        <w:rPr>
          <w:color w:val="000000"/>
        </w:rPr>
        <w:t xml:space="preserve">, </w:t>
      </w:r>
      <w:r>
        <w:rPr>
          <w:color w:val="000000"/>
        </w:rPr>
        <w:t>Подготовить</w:t>
      </w:r>
      <w:r>
        <w:rPr>
          <w:color w:val="000000"/>
        </w:rPr>
        <w:t xml:space="preserve"> рассказ о влиянии движения литосферных плит на жизнь людей.</w:t>
      </w:r>
    </w:p>
    <w:p w14:paraId="000000AD">
      <w:pPr>
        <w:pStyle w:val="Normal(Web)"/>
        <w:shd w:val="clear" w:color="auto" w:fill="ffffff"/>
        <w:spacing w:before="0" w:after="150"/>
        <w:rPr>
          <w:color w:val="000000"/>
        </w:rPr>
      </w:pPr>
    </w:p>
    <w:p w14:paraId="000000AE">
      <w:pPr>
        <w:rPr>
          <w:rFonts w:ascii="Times New Roman" w:cs="Times New Roman" w:hAnsi="Times New Roman"/>
        </w:rPr>
      </w:pPr>
    </w:p>
    <w:sectPr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multiLevelType w:val="multilevel"/>
    <w:lvl w:ilvl="0" w:tentative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Helvetica" w:cs="Times New Roman" w:eastAsia="Times New Roman" w:hAnsi="Helvetica"/>
      </w:rPr>
    </w:lvl>
    <w:lvl w:ilvl="1" w:tentative="0">
      <w:start w:val="1"/>
      <w:numFmt w:val="decimal"/>
      <w:lvlText w:val="%2."/>
      <w:lvlJc w:val="left"/>
      <w:pPr>
        <w:ind w:left="1440" w:hanging="360"/>
      </w:pPr>
      <w:rPr>
        <w:rFonts w:asciiTheme="minorHAnsi" w:hAnsiTheme="minorHAnsi" w:hint="default"/>
      </w:rPr>
    </w:lvl>
    <w:lvl w:ilvl="2" w:tentative="0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0">
      <w:start w:val="7"/>
      <w:numFmt w:val="decimal"/>
      <w:lvlText w:val="%2."/>
      <w:lvlJc w:val="left"/>
      <w:pPr>
        <w:ind w:left="1440" w:hanging="360"/>
      </w:pPr>
      <w:rPr>
        <w:rFonts w:asciiTheme="minorHAnsi" w:hAnsi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0">
      <w:start w:val="1"/>
      <w:numFmt w:val="decimal"/>
      <w:lvlText w:val="%2."/>
      <w:lvlJc w:val="left"/>
      <w:pPr>
        <w:ind w:left="1440" w:hanging="360"/>
      </w:pPr>
      <w:rPr>
        <w:rFonts w:asciiTheme="minorHAnsi" w:hAnsiTheme="minorHAns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11"/>
  </w:num>
  <w:num w:numId="5">
    <w:abstractNumId w:val="6"/>
  </w:num>
  <w:num w:numId="6">
    <w:abstractNumId w:val="14"/>
  </w:num>
  <w:num w:numId="7">
    <w:abstractNumId w:val="8"/>
  </w:num>
  <w:num w:numId="8">
    <w:abstractNumId w:val="1"/>
  </w:num>
  <w:num w:numId="9">
    <w:abstractNumId w:val="9"/>
  </w:num>
  <w:num w:numId="10">
    <w:abstractNumId w:val="5"/>
  </w:num>
  <w:num w:numId="11">
    <w:abstractNumId w:val="10"/>
  </w:num>
  <w:num w:numId="12">
    <w:abstractNumId w:val="4"/>
  </w:num>
  <w:num w:numId="13">
    <w:abstractNumId w:val="0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1C3"/>
    <w:rsid w:val="000825B8"/>
    <w:rsid w:val="000B1F2B"/>
    <w:rsid w:val="00163CA6"/>
    <w:rsid w:val="001F5A30"/>
    <w:rsid w:val="00227A5D"/>
    <w:rsid w:val="0023284D"/>
    <w:rsid w:val="00425208"/>
    <w:rsid w:val="0045369B"/>
    <w:rsid w:val="004732C8"/>
    <w:rsid w:val="004A21D5"/>
    <w:rsid w:val="007653BB"/>
    <w:rsid w:val="00912500"/>
    <w:rsid w:val="00955A9A"/>
    <w:rsid w:val="00A37241"/>
    <w:rsid w:val="00A86406"/>
    <w:rsid w:val="00AF033B"/>
    <w:rsid w:val="00B331C3"/>
    <w:rsid w:val="00B33823"/>
    <w:rsid w:val="00BD33B0"/>
    <w:rsid w:val="00C712E2"/>
    <w:rsid w:val="00CF54B6"/>
    <w:rsid w:val="00D41B7B"/>
    <w:rsid w:val="00D43EE0"/>
    <w:rsid w:val="00E12704"/>
    <w:rsid w:val="00EA6FD4"/>
    <w:rsid w:val="00EB6715"/>
    <w:rsid w:val="00F175B2"/>
    <w:rsid w:val="00F7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A253F"/>
  <w15:chartTrackingRefBased/>
  <w15:docId w15:val="{B9D8528D-68D5-495D-B943-CE96183FE8A4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rmal(Web)">
    <w:name w:val="Normal (Web)"/>
    <w:basedOn w:val="Normal"/>
    <w:uiPriority w:val="99"/>
    <w:unhideWhenUsed w:val="on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Normal"/>
    <w:uiPriority w:val="99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DefaultParagraphFont"/>
    <w:uiPriority w:val="99"/>
  </w:style>
  <w:style w:type="character" w:customStyle="1" w:styleId="C1">
    <w:name w:val="C1"/>
    <w:basedOn w:val="DefaultParagraphFont"/>
    <w:uiPriority w:val="99"/>
  </w:style>
  <w:style w:type="character" w:customStyle="1" w:styleId="C2">
    <w:name w:val="C2"/>
    <w:basedOn w:val="DefaultParagraphFont"/>
    <w:uiPriority w:val="99"/>
  </w:style>
  <w:style w:type="paragraph" w:customStyle="1" w:styleId="C10">
    <w:name w:val="C10"/>
    <w:basedOn w:val="Normal"/>
    <w:uiPriority w:val="99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DefaultParagraphFon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6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1920</Words>
  <Characters>10948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Андрей</cp:lastModifiedBy>
</cp:coreProperties>
</file>