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DA61C">
      <w:pPr>
        <w:pStyle w:val="5"/>
        <w:keepNext w:val="0"/>
        <w:keepLines w:val="0"/>
        <w:widowControl/>
        <w:suppressLineNumbers w:val="0"/>
        <w:shd w:val="clear" w:fill="F4F4F4"/>
        <w:spacing w:before="60" w:beforeAutospacing="0" w:after="6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Рекомендации родителям логопедической группы на лето</w:t>
      </w:r>
    </w:p>
    <w:p w14:paraId="625E2223">
      <w:pPr>
        <w:pStyle w:val="5"/>
        <w:keepNext w:val="0"/>
        <w:keepLines w:val="0"/>
        <w:widowControl/>
        <w:suppressLineNumbers w:val="0"/>
        <w:shd w:val="clear" w:fill="F4F4F4"/>
        <w:spacing w:before="60" w:beforeAutospacing="0" w:after="60" w:afterAutospacing="0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 </w:t>
      </w:r>
    </w:p>
    <w:p w14:paraId="57A7F06B">
      <w:pPr>
        <w:pStyle w:val="5"/>
        <w:keepNext w:val="0"/>
        <w:keepLines w:val="0"/>
        <w:widowControl/>
        <w:suppressLineNumbers w:val="0"/>
        <w:shd w:val="clear" w:fill="F4F4F4"/>
        <w:spacing w:before="60" w:beforeAutospacing="0" w:after="6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 </w:t>
      </w:r>
    </w:p>
    <w:p w14:paraId="51134F22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Лето – пора отпусков, детского отдыха. Родителям детей, имеющих речевые недостатки, и летом нельзя забывать о своих проблемах. Важно помнить, что сформированные в течение учебного года навыки (выработанные артикуляционные уклады, поставленные звуки, выученные стихи, пальчиковые игры) за летний период могут, как укрепиться и войти в привычный стереотип, так и потеряться.</w:t>
      </w:r>
    </w:p>
    <w:p w14:paraId="7BFA4561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Если ребенок лето проводит с родителями, можно снизить интенсивность занятий, но не забывать о них совсем.</w:t>
      </w:r>
    </w:p>
    <w:p w14:paraId="60400C3A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Если ребенок уезжает на лето, например, к бабушке, то необходимо бабушку предупредить о ваших проблемах, предоставить материал по закреплению речевых навыков и объяснить близким, как важны для ребенка эти упражнения и игры.</w:t>
      </w:r>
    </w:p>
    <w:p w14:paraId="4C2D7C6A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Закрепление звуков в речи – это тренинг: </w:t>
      </w:r>
      <w:r>
        <w:rPr>
          <w:rStyle w:val="4"/>
          <w:rFonts w:hint="default" w:ascii="Times New Roman" w:hAnsi="Times New Roman" w:cs="Times New Roman"/>
          <w:b/>
          <w:bCs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чем больше количество повторений, тем быстрее и качественнее идет введение звуков в речь ребенка.</w:t>
      </w: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 Другими словами, формируется привычка правильного произношения, вытесняя привычку дефектного произношения.</w:t>
      </w:r>
    </w:p>
    <w:p w14:paraId="57D09649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В логопедической практике много случаев, когда летний период «отбрасывает» положительные результаты коррекции на несколько шагов назад. После продолжительного отпуска часто ребенок приходит с прежними речевыми проблемами. За время отдыха он потерял сформированные навыки, недостаточно закрепленные. Логопеду и ребенку приходится начинать все сначала, а хотелось бы двигаться дальше!</w:t>
      </w:r>
    </w:p>
    <w:p w14:paraId="00C243CE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</w:pPr>
    </w:p>
    <w:p w14:paraId="77AE8731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Уважаемые родители! Помогите своему ребенку в его развитии, в преодолении трудностей.</w:t>
      </w:r>
    </w:p>
    <w:p w14:paraId="3B43C68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15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bdr w:val="none" w:color="auto" w:sz="0" w:space="0"/>
          <w:shd w:val="clear" w:fill="F4F4F4"/>
        </w:rPr>
        <w:t>Следите за произношением детей. Добивайтесь правильного произношения поставленных логопедом звуков. Иначе звуки могут «потеряться», и необходимо будет начинать работу заново. Исправляйте ошибки в произношении слов, особенно слов сложной слоговой структуры (например, « блатека » – библиотека, «ласипед » –велосипед).</w:t>
      </w:r>
    </w:p>
    <w:p w14:paraId="39A79BB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15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bdr w:val="none" w:color="auto" w:sz="0" w:space="0"/>
          <w:shd w:val="clear" w:fill="F4F4F4"/>
        </w:rPr>
        <w:t>Обогащайте словарный запас детей новыми словами. Этому способствуют: летние путешествия новые впечатления от поездок в отпуск, походов в лес, выездов на дачу экскурсии в музеи выходы в театр, в цирк.</w:t>
      </w:r>
    </w:p>
    <w:p w14:paraId="12055C1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15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bdr w:val="none" w:color="auto" w:sz="0" w:space="0"/>
          <w:shd w:val="clear" w:fill="F4F4F4"/>
        </w:rPr>
        <w:t>Закрепляйте в памяти детей отработанный за год лексикон. Названия времен года, месяцев, явлений природы (гроза, туман, ливень и т.д.), названия растений (ягод, цветочных растений, деревьев, овощей и фруктов), названия животных, диких или домашних птиц и т.д.</w:t>
      </w:r>
    </w:p>
    <w:p w14:paraId="1A66C5D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15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bdr w:val="none" w:color="auto" w:sz="0" w:space="0"/>
          <w:shd w:val="clear" w:fill="F4F4F4"/>
        </w:rPr>
        <w:t>Продолжайте вместе с детьми читать художественные произведения, сказки, детские журналы пересказывайте короткие сказки, рассказы сочиняйте свои сказки, рассказы, опираясь на личный опыт ребенка в вечернее время беседуйте с ребенком об увиденном и прожитом за день</w:t>
      </w:r>
    </w:p>
    <w:p w14:paraId="5833D70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15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bdr w:val="none" w:color="auto" w:sz="0" w:space="0"/>
          <w:shd w:val="clear" w:fill="F4F4F4"/>
        </w:rPr>
        <w:t>Следите за грамматикой. Исправляйте ошибки: в употреблении предлогов: В, ИЗ, НА, ПОД, К .(Например, «Шишка упала из ветки» – Шишка упала с ветки.); в согласовании слов (например, «Я видел на ветке две птички» – Я видел на ветке двух птичек.); неправильный порядок слов в предложении (например,«Дети играют в игры интересные». – Дети играют в интересные игры.)</w:t>
      </w:r>
    </w:p>
    <w:p w14:paraId="58140E2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420" w:firstLineChars="15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bdr w:val="none" w:color="auto" w:sz="0" w:space="0"/>
          <w:shd w:val="clear" w:fill="F4F4F4"/>
        </w:rPr>
        <w:t>Не забывайте о существовании карандашей, пластилина, красок, ножниц Помните, что рисование, лепка, аппликация развивают мелкую моторику рук. А воздействие на мелкие мышцы рук влияет на развитие речи (исследования ученых!)</w:t>
      </w:r>
    </w:p>
    <w:p w14:paraId="73BAF68D">
      <w:pPr>
        <w:pStyle w:val="5"/>
        <w:keepNext w:val="0"/>
        <w:keepLines w:val="0"/>
        <w:pageBreakBefore w:val="0"/>
        <w:widowControl/>
        <w:suppressLineNumbers w:val="0"/>
        <w:shd w:val="clear" w:fill="F4F4F4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 w:firstLineChars="15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4F4F4"/>
        </w:rPr>
        <w:t>Выполнение всех этих рекомендаций – большой вклад в работу по формированию правильной и красивой речи, залог будущего успешного обучения, как в детском саду, так и в школе!</w:t>
      </w:r>
    </w:p>
    <w:p w14:paraId="3DE270C8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0F6EE6"/>
    <w:multiLevelType w:val="multilevel"/>
    <w:tmpl w:val="070F6EE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47C15"/>
    <w:rsid w:val="29E4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2025-05-16T07:54:00Z</dcterms:created>
  <dc:creator>amelf</dc:creator>
  <cp:lastModifiedBy>WPS_1735466971</cp:lastModifiedBy>
  <dcterms:modified xsi:type="dcterms:W3CDTF">2025-05-16T07:56:51Z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1049-12.2.0.20796</vt:lpwstr>
  </property>
  <property fmtid="{D5CDD505-2E9C-101B-9397-08002B2CF9AE}" pid="3" name="ICV">
    <vt:lpwstr>E4299C2EBBB144319C52DC12A0592F40_11</vt:lpwstr>
  </property>
</Properties>
</file>