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E50" w:rsidRPr="00253E50" w:rsidRDefault="00253E50" w:rsidP="00253E50">
      <w:pPr>
        <w:pStyle w:val="Default"/>
        <w:jc w:val="center"/>
        <w:rPr>
          <w:lang w:val="en-US"/>
        </w:rPr>
      </w:pPr>
      <w:r w:rsidRPr="00253E50">
        <w:rPr>
          <w:b/>
          <w:bCs/>
          <w:lang w:val="en-US"/>
        </w:rPr>
        <w:t>Education</w:t>
      </w:r>
    </w:p>
    <w:p w:rsidR="00253E50" w:rsidRPr="00253E50" w:rsidRDefault="00253E50" w:rsidP="00253E50">
      <w:pPr>
        <w:pStyle w:val="Default"/>
        <w:jc w:val="both"/>
        <w:rPr>
          <w:lang w:val="en-US"/>
        </w:rPr>
      </w:pPr>
      <w:r w:rsidRPr="00253E50">
        <w:rPr>
          <w:b/>
          <w:bCs/>
          <w:lang w:val="en-US"/>
        </w:rPr>
        <w:t xml:space="preserve">Pre-reading tasks </w:t>
      </w:r>
    </w:p>
    <w:p w:rsidR="00253E50" w:rsidRPr="00253E50" w:rsidRDefault="00253E50" w:rsidP="00253E50">
      <w:pPr>
        <w:pStyle w:val="Default"/>
        <w:jc w:val="both"/>
        <w:rPr>
          <w:lang w:val="en-US"/>
        </w:rPr>
      </w:pPr>
      <w:r w:rsidRPr="00253E50">
        <w:rPr>
          <w:i/>
          <w:iCs/>
          <w:lang w:val="en-US"/>
        </w:rPr>
        <w:t xml:space="preserve">1. Work in groups of three or four and discuss the following: </w:t>
      </w:r>
    </w:p>
    <w:p w:rsidR="00253E50" w:rsidRPr="00253E50" w:rsidRDefault="00253E50" w:rsidP="00253E50">
      <w:pPr>
        <w:pStyle w:val="Default"/>
        <w:jc w:val="both"/>
        <w:rPr>
          <w:lang w:val="en-US"/>
        </w:rPr>
      </w:pPr>
      <w:r w:rsidRPr="00253E50">
        <w:rPr>
          <w:lang w:val="en-US"/>
        </w:rPr>
        <w:t xml:space="preserve">- What is education? </w:t>
      </w:r>
    </w:p>
    <w:p w:rsidR="00253E50" w:rsidRPr="00253E50" w:rsidRDefault="00253E50" w:rsidP="00253E50">
      <w:pPr>
        <w:pStyle w:val="Default"/>
        <w:jc w:val="both"/>
        <w:rPr>
          <w:lang w:val="en-US"/>
        </w:rPr>
      </w:pPr>
      <w:r w:rsidRPr="00253E50">
        <w:rPr>
          <w:lang w:val="en-US"/>
        </w:rPr>
        <w:t xml:space="preserve">- What does education include? </w:t>
      </w:r>
    </w:p>
    <w:p w:rsidR="00253E50" w:rsidRPr="00253E50" w:rsidRDefault="00253E50" w:rsidP="00253E50">
      <w:pPr>
        <w:pStyle w:val="Default"/>
        <w:jc w:val="both"/>
        <w:rPr>
          <w:lang w:val="en-US"/>
        </w:rPr>
      </w:pPr>
      <w:r w:rsidRPr="00253E50">
        <w:rPr>
          <w:lang w:val="en-US"/>
        </w:rPr>
        <w:t xml:space="preserve">- Do all people have the right for education? </w:t>
      </w:r>
    </w:p>
    <w:p w:rsidR="00010D18" w:rsidRPr="00253E50" w:rsidRDefault="00253E50" w:rsidP="00253E50">
      <w:pPr>
        <w:pStyle w:val="Default"/>
        <w:jc w:val="both"/>
        <w:rPr>
          <w:lang w:val="en-US"/>
        </w:rPr>
      </w:pPr>
      <w:r w:rsidRPr="00253E50">
        <w:rPr>
          <w:lang w:val="en-US"/>
        </w:rPr>
        <w:t xml:space="preserve">- Why </w:t>
      </w:r>
      <w:proofErr w:type="gramStart"/>
      <w:r w:rsidRPr="00253E50">
        <w:rPr>
          <w:lang w:val="en-US"/>
        </w:rPr>
        <w:t>is education divided</w:t>
      </w:r>
      <w:proofErr w:type="gramEnd"/>
      <w:r w:rsidRPr="00253E50">
        <w:rPr>
          <w:lang w:val="en-US"/>
        </w:rPr>
        <w:t xml:space="preserve"> into primary, secondary and higher?</w:t>
      </w:r>
    </w:p>
    <w:p w:rsidR="00253E50" w:rsidRPr="00253E50" w:rsidRDefault="00253E50" w:rsidP="00253E50">
      <w:pPr>
        <w:pStyle w:val="Default"/>
        <w:jc w:val="both"/>
        <w:rPr>
          <w:lang w:val="en-US"/>
        </w:rPr>
      </w:pPr>
      <w:r w:rsidRPr="00253E50">
        <w:rPr>
          <w:i/>
          <w:iCs/>
          <w:lang w:val="en-US"/>
        </w:rPr>
        <w:t xml:space="preserve">Read and translate the text using a dictionary if necessary: </w:t>
      </w:r>
    </w:p>
    <w:p w:rsidR="00253E50" w:rsidRPr="00253E50" w:rsidRDefault="00253E50" w:rsidP="00253E50">
      <w:pPr>
        <w:pStyle w:val="Default"/>
        <w:jc w:val="both"/>
        <w:rPr>
          <w:lang w:val="en-US"/>
        </w:rPr>
      </w:pPr>
      <w:r w:rsidRPr="00253E50">
        <w:rPr>
          <w:b/>
          <w:bCs/>
          <w:i/>
          <w:iCs/>
          <w:lang w:val="en-US"/>
        </w:rPr>
        <w:t xml:space="preserve">Text A. Education </w:t>
      </w:r>
    </w:p>
    <w:p w:rsidR="00253E50" w:rsidRPr="00253E50" w:rsidRDefault="00253E50" w:rsidP="00253E50">
      <w:pPr>
        <w:pStyle w:val="Default"/>
        <w:jc w:val="both"/>
        <w:rPr>
          <w:lang w:val="en-US"/>
        </w:rPr>
      </w:pPr>
      <w:r w:rsidRPr="00253E50">
        <w:rPr>
          <w:lang w:val="en-US"/>
        </w:rPr>
        <w:t xml:space="preserve">Education encompasses both the teaching and learning of knowledge, proper conduct, and technical competency. It thus focuses on the cultivation of skills, trades or professions, as well as mental, moral &amp; aesthetic development. </w:t>
      </w:r>
    </w:p>
    <w:p w:rsidR="00253E50" w:rsidRPr="00253E50" w:rsidRDefault="00253E50" w:rsidP="00253E50">
      <w:pPr>
        <w:pStyle w:val="Default"/>
        <w:jc w:val="both"/>
        <w:rPr>
          <w:lang w:val="en-US"/>
        </w:rPr>
      </w:pPr>
      <w:r w:rsidRPr="00253E50">
        <w:rPr>
          <w:lang w:val="en-US"/>
        </w:rPr>
        <w:t xml:space="preserve">Formal education consists of systematic instruction, teaching and training by professional teachers. This consists of the application of pedagogy and the development of curricula. </w:t>
      </w:r>
    </w:p>
    <w:p w:rsidR="00253E50" w:rsidRPr="00253E50" w:rsidRDefault="00253E50" w:rsidP="00253E50">
      <w:pPr>
        <w:pStyle w:val="Default"/>
        <w:jc w:val="both"/>
        <w:rPr>
          <w:lang w:val="en-US"/>
        </w:rPr>
      </w:pPr>
      <w:r w:rsidRPr="00253E50">
        <w:rPr>
          <w:lang w:val="en-US"/>
        </w:rPr>
        <w:t xml:space="preserve">The right to education is a fundamental human right. Since 1952, Article 2 of the first Protocol to the European Convention on Human Rights obliges all signatory parties to guarantee the right to education. At world level, the United Nations’ International Covenant on Economic, Social and Cultural Rights of 1966 guarantees this right under its Article 13. </w:t>
      </w:r>
    </w:p>
    <w:p w:rsidR="00253E50" w:rsidRPr="00253E50" w:rsidRDefault="00253E50" w:rsidP="00253E50">
      <w:pPr>
        <w:pStyle w:val="Default"/>
        <w:jc w:val="both"/>
        <w:rPr>
          <w:lang w:val="en-US"/>
        </w:rPr>
      </w:pPr>
      <w:r w:rsidRPr="00253E50">
        <w:rPr>
          <w:lang w:val="en-US"/>
        </w:rPr>
        <w:t xml:space="preserve">Educational systems </w:t>
      </w:r>
      <w:proofErr w:type="gramStart"/>
      <w:r w:rsidRPr="00253E50">
        <w:rPr>
          <w:lang w:val="en-US"/>
        </w:rPr>
        <w:t>are established</w:t>
      </w:r>
      <w:proofErr w:type="gramEnd"/>
      <w:r w:rsidRPr="00253E50">
        <w:rPr>
          <w:lang w:val="en-US"/>
        </w:rPr>
        <w:t xml:space="preserve"> to provide education and training, often for children and the young. A curriculum defines what students should know, understand and be able to do as the result of education. A system of policies, regulations, examinations, structures and funding enables teachers to teach to the best of their abilities. Sometimes educational systems </w:t>
      </w:r>
      <w:proofErr w:type="gramStart"/>
      <w:r w:rsidRPr="00253E50">
        <w:rPr>
          <w:lang w:val="en-US"/>
        </w:rPr>
        <w:t>can be used</w:t>
      </w:r>
      <w:proofErr w:type="gramEnd"/>
      <w:r w:rsidRPr="00253E50">
        <w:rPr>
          <w:lang w:val="en-US"/>
        </w:rPr>
        <w:t xml:space="preserve"> to promote doctrines or ideals as well as knowledge, which is known as </w:t>
      </w:r>
      <w:r w:rsidRPr="00253E50">
        <w:rPr>
          <w:i/>
          <w:iCs/>
          <w:lang w:val="en-US"/>
        </w:rPr>
        <w:t>social engineering</w:t>
      </w:r>
      <w:r w:rsidRPr="00253E50">
        <w:rPr>
          <w:lang w:val="en-US"/>
        </w:rPr>
        <w:t xml:space="preserve">. This can lead to political abuse of the system, particularly in totalitarian states and government. </w:t>
      </w:r>
    </w:p>
    <w:p w:rsidR="00253E50" w:rsidRPr="00253E50" w:rsidRDefault="00253E50" w:rsidP="00253E50">
      <w:pPr>
        <w:pStyle w:val="Default"/>
        <w:jc w:val="both"/>
        <w:rPr>
          <w:lang w:val="en-US"/>
        </w:rPr>
      </w:pPr>
      <w:r w:rsidRPr="00253E50">
        <w:rPr>
          <w:lang w:val="en-US"/>
        </w:rPr>
        <w:t xml:space="preserve">Primary (or elementary) education consists of the first years of formal, structured education. In general, primary education consists of six or seven years of schooling starting at the age of 5 or 6, although this varies between, and sometimes within, countries. Globally, around 70% of primary-age children </w:t>
      </w:r>
      <w:proofErr w:type="gramStart"/>
      <w:r w:rsidRPr="00253E50">
        <w:rPr>
          <w:lang w:val="en-US"/>
        </w:rPr>
        <w:t>are enrolled</w:t>
      </w:r>
      <w:proofErr w:type="gramEnd"/>
      <w:r w:rsidRPr="00253E50">
        <w:rPr>
          <w:lang w:val="en-US"/>
        </w:rPr>
        <w:t xml:space="preserve"> in primary education, and this proportion is rising. </w:t>
      </w:r>
    </w:p>
    <w:p w:rsidR="00253E50" w:rsidRPr="00253E50" w:rsidRDefault="00253E50" w:rsidP="00253E50">
      <w:pPr>
        <w:pStyle w:val="Default"/>
        <w:jc w:val="both"/>
        <w:rPr>
          <w:lang w:val="en-US"/>
        </w:rPr>
      </w:pPr>
      <w:r w:rsidRPr="00253E50">
        <w:rPr>
          <w:lang w:val="en-US"/>
        </w:rPr>
        <w:t xml:space="preserve">In most contemporary educational systems of the world, secondary education consists of the second years of formal education that occur during adolescence. It </w:t>
      </w:r>
      <w:proofErr w:type="gramStart"/>
      <w:r w:rsidRPr="00253E50">
        <w:rPr>
          <w:lang w:val="en-US"/>
        </w:rPr>
        <w:t>is characterized</w:t>
      </w:r>
      <w:proofErr w:type="gramEnd"/>
      <w:r w:rsidRPr="00253E50">
        <w:rPr>
          <w:lang w:val="en-US"/>
        </w:rPr>
        <w:t xml:space="preserve"> by transition from the typically compulsory, comprehensive </w:t>
      </w:r>
      <w:proofErr w:type="spellStart"/>
      <w:r w:rsidRPr="00253E50">
        <w:rPr>
          <w:lang w:val="en-US"/>
        </w:rPr>
        <w:t>primaryeducation</w:t>
      </w:r>
      <w:proofErr w:type="spellEnd"/>
      <w:r w:rsidRPr="00253E50">
        <w:rPr>
          <w:lang w:val="en-US"/>
        </w:rPr>
        <w:t xml:space="preserve"> for minors, to the optional, selective tertiary, “post-secondary”, or “higher” education (e.g., university, vocational school) for adults. </w:t>
      </w:r>
    </w:p>
    <w:p w:rsidR="00253E50" w:rsidRPr="00253E50" w:rsidRDefault="00253E50" w:rsidP="00253E50">
      <w:pPr>
        <w:pStyle w:val="Default"/>
        <w:jc w:val="both"/>
        <w:rPr>
          <w:lang w:val="en-US"/>
        </w:rPr>
      </w:pPr>
      <w:r w:rsidRPr="00253E50">
        <w:rPr>
          <w:lang w:val="en-US"/>
        </w:rPr>
        <w:t xml:space="preserve">Higher education, also called tertiary, third stage, or post-secondary education, is the non-compulsory educational level that follows the completion of a school providing a secondary education, such as a high school or secondary school. Tertiary education </w:t>
      </w:r>
      <w:proofErr w:type="gramStart"/>
      <w:r w:rsidRPr="00253E50">
        <w:rPr>
          <w:lang w:val="en-US"/>
        </w:rPr>
        <w:t>is normally taken</w:t>
      </w:r>
      <w:proofErr w:type="gramEnd"/>
      <w:r w:rsidRPr="00253E50">
        <w:rPr>
          <w:lang w:val="en-US"/>
        </w:rPr>
        <w:t xml:space="preserve"> to include undergraduate and postgraduate education, as well as vocational education and training. Colleges and universities are the main institutions that provide tertiary education. Collectively, these </w:t>
      </w:r>
      <w:proofErr w:type="gramStart"/>
      <w:r w:rsidRPr="00253E50">
        <w:rPr>
          <w:lang w:val="en-US"/>
        </w:rPr>
        <w:t>are sometimes known</w:t>
      </w:r>
      <w:proofErr w:type="gramEnd"/>
      <w:r w:rsidRPr="00253E50">
        <w:rPr>
          <w:lang w:val="en-US"/>
        </w:rPr>
        <w:t xml:space="preserve"> as tertiary institutions. Tertiary education generally results in the receipt of certificates, diplomas, or academic degrees. </w:t>
      </w:r>
    </w:p>
    <w:p w:rsidR="00253E50" w:rsidRPr="00253E50" w:rsidRDefault="00253E50" w:rsidP="00253E50">
      <w:pPr>
        <w:pStyle w:val="Default"/>
        <w:jc w:val="both"/>
        <w:rPr>
          <w:lang w:val="en-US"/>
        </w:rPr>
      </w:pPr>
      <w:r w:rsidRPr="00253E50">
        <w:rPr>
          <w:b/>
          <w:bCs/>
          <w:lang w:val="en-US"/>
        </w:rPr>
        <w:t xml:space="preserve">After reading tasks </w:t>
      </w:r>
    </w:p>
    <w:p w:rsidR="00253E50" w:rsidRPr="00253E50" w:rsidRDefault="00253E50" w:rsidP="00253E50">
      <w:pPr>
        <w:pStyle w:val="Default"/>
        <w:jc w:val="both"/>
        <w:rPr>
          <w:lang w:val="en-US"/>
        </w:rPr>
      </w:pPr>
      <w:r w:rsidRPr="00253E50">
        <w:rPr>
          <w:i/>
          <w:iCs/>
          <w:lang w:val="en-US"/>
        </w:rPr>
        <w:t xml:space="preserve">3. Complete the sentences about the text: </w:t>
      </w:r>
    </w:p>
    <w:p w:rsidR="00253E50" w:rsidRPr="00253E50" w:rsidRDefault="00253E50" w:rsidP="00253E50">
      <w:pPr>
        <w:pStyle w:val="Default"/>
        <w:jc w:val="both"/>
        <w:rPr>
          <w:lang w:val="en-US"/>
        </w:rPr>
      </w:pPr>
      <w:r w:rsidRPr="00253E50">
        <w:rPr>
          <w:lang w:val="en-US"/>
        </w:rPr>
        <w:t xml:space="preserve">1) A definition of education includes: </w:t>
      </w:r>
    </w:p>
    <w:p w:rsidR="00253E50" w:rsidRPr="00253E50" w:rsidRDefault="00253E50" w:rsidP="00253E50">
      <w:pPr>
        <w:pStyle w:val="Default"/>
        <w:jc w:val="both"/>
        <w:rPr>
          <w:lang w:val="en-US"/>
        </w:rPr>
      </w:pPr>
      <w:proofErr w:type="gramStart"/>
      <w:r w:rsidRPr="00253E50">
        <w:rPr>
          <w:lang w:val="en-US"/>
        </w:rPr>
        <w:t>a</w:t>
      </w:r>
      <w:proofErr w:type="gramEnd"/>
      <w:r w:rsidRPr="00253E50">
        <w:rPr>
          <w:lang w:val="en-US"/>
        </w:rPr>
        <w:t xml:space="preserve">. the process of teaching, </w:t>
      </w:r>
    </w:p>
    <w:p w:rsidR="00253E50" w:rsidRPr="00253E50" w:rsidRDefault="00253E50" w:rsidP="00253E50">
      <w:pPr>
        <w:pStyle w:val="Default"/>
        <w:jc w:val="both"/>
        <w:rPr>
          <w:lang w:val="en-US"/>
        </w:rPr>
      </w:pPr>
      <w:proofErr w:type="gramStart"/>
      <w:r w:rsidRPr="00253E50">
        <w:rPr>
          <w:lang w:val="en-US"/>
        </w:rPr>
        <w:t>b</w:t>
      </w:r>
      <w:proofErr w:type="gramEnd"/>
      <w:r w:rsidRPr="00253E50">
        <w:rPr>
          <w:lang w:val="en-US"/>
        </w:rPr>
        <w:t xml:space="preserve">. the process of teaching and learning </w:t>
      </w:r>
    </w:p>
    <w:p w:rsidR="00253E50" w:rsidRPr="00253E50" w:rsidRDefault="00253E50" w:rsidP="00253E50">
      <w:pPr>
        <w:pStyle w:val="Default"/>
        <w:jc w:val="both"/>
        <w:rPr>
          <w:lang w:val="en-US"/>
        </w:rPr>
      </w:pPr>
      <w:r w:rsidRPr="00253E50">
        <w:rPr>
          <w:lang w:val="en-US"/>
        </w:rPr>
        <w:t xml:space="preserve">2) Everywhere in the world children go to primary schools: </w:t>
      </w:r>
    </w:p>
    <w:p w:rsidR="00253E50" w:rsidRPr="00253E50" w:rsidRDefault="00253E50" w:rsidP="00253E50">
      <w:pPr>
        <w:pStyle w:val="Default"/>
        <w:jc w:val="both"/>
        <w:rPr>
          <w:lang w:val="en-US"/>
        </w:rPr>
      </w:pPr>
      <w:proofErr w:type="gramStart"/>
      <w:r w:rsidRPr="00253E50">
        <w:rPr>
          <w:lang w:val="en-US"/>
        </w:rPr>
        <w:t>a</w:t>
      </w:r>
      <w:proofErr w:type="gramEnd"/>
      <w:r w:rsidRPr="00253E50">
        <w:rPr>
          <w:lang w:val="en-US"/>
        </w:rPr>
        <w:t xml:space="preserve">. at the same age </w:t>
      </w:r>
    </w:p>
    <w:p w:rsidR="00253E50" w:rsidRPr="00253E50" w:rsidRDefault="00253E50" w:rsidP="00253E50">
      <w:pPr>
        <w:pStyle w:val="Default"/>
        <w:jc w:val="both"/>
        <w:rPr>
          <w:lang w:val="en-US"/>
        </w:rPr>
      </w:pPr>
      <w:proofErr w:type="gramStart"/>
      <w:r w:rsidRPr="00253E50">
        <w:rPr>
          <w:lang w:val="en-US"/>
        </w:rPr>
        <w:t>b</w:t>
      </w:r>
      <w:proofErr w:type="gramEnd"/>
      <w:r w:rsidRPr="00253E50">
        <w:rPr>
          <w:lang w:val="en-US"/>
        </w:rPr>
        <w:t xml:space="preserve">. the age may differ. </w:t>
      </w:r>
    </w:p>
    <w:p w:rsidR="00253E50" w:rsidRPr="00253E50" w:rsidRDefault="00253E50" w:rsidP="00253E50">
      <w:pPr>
        <w:pStyle w:val="Default"/>
        <w:jc w:val="both"/>
        <w:rPr>
          <w:lang w:val="en-US"/>
        </w:rPr>
      </w:pPr>
      <w:r w:rsidRPr="00253E50">
        <w:rPr>
          <w:lang w:val="en-US"/>
        </w:rPr>
        <w:t xml:space="preserve">3) Tertiary education refers </w:t>
      </w:r>
      <w:proofErr w:type="gramStart"/>
      <w:r w:rsidRPr="00253E50">
        <w:rPr>
          <w:lang w:val="en-US"/>
        </w:rPr>
        <w:t>to</w:t>
      </w:r>
      <w:proofErr w:type="gramEnd"/>
      <w:r w:rsidRPr="00253E50">
        <w:rPr>
          <w:lang w:val="en-US"/>
        </w:rPr>
        <w:t xml:space="preserve">: </w:t>
      </w:r>
    </w:p>
    <w:p w:rsidR="00253E50" w:rsidRPr="00253E50" w:rsidRDefault="00253E50" w:rsidP="00253E50">
      <w:pPr>
        <w:pStyle w:val="Default"/>
        <w:jc w:val="both"/>
        <w:rPr>
          <w:lang w:val="en-US"/>
        </w:rPr>
      </w:pPr>
      <w:proofErr w:type="gramStart"/>
      <w:r w:rsidRPr="00253E50">
        <w:rPr>
          <w:lang w:val="en-US"/>
        </w:rPr>
        <w:t>a</w:t>
      </w:r>
      <w:proofErr w:type="gramEnd"/>
      <w:r w:rsidRPr="00253E50">
        <w:rPr>
          <w:lang w:val="en-US"/>
        </w:rPr>
        <w:t xml:space="preserve">. primary education, </w:t>
      </w:r>
    </w:p>
    <w:p w:rsidR="00253E50" w:rsidRPr="00253E50" w:rsidRDefault="00253E50" w:rsidP="00253E50">
      <w:pPr>
        <w:pStyle w:val="Default"/>
        <w:jc w:val="both"/>
        <w:rPr>
          <w:lang w:val="en-US"/>
        </w:rPr>
      </w:pPr>
      <w:proofErr w:type="gramStart"/>
      <w:r w:rsidRPr="00253E50">
        <w:rPr>
          <w:lang w:val="en-US"/>
        </w:rPr>
        <w:t>b</w:t>
      </w:r>
      <w:proofErr w:type="gramEnd"/>
      <w:r w:rsidRPr="00253E50">
        <w:rPr>
          <w:lang w:val="en-US"/>
        </w:rPr>
        <w:t xml:space="preserve">. secondary education, </w:t>
      </w:r>
    </w:p>
    <w:p w:rsidR="00253E50" w:rsidRPr="00253E50" w:rsidRDefault="00253E50" w:rsidP="00253E50">
      <w:pPr>
        <w:pStyle w:val="Default"/>
        <w:jc w:val="both"/>
        <w:rPr>
          <w:lang w:val="en-US"/>
        </w:rPr>
      </w:pPr>
      <w:proofErr w:type="gramStart"/>
      <w:r w:rsidRPr="00253E50">
        <w:rPr>
          <w:lang w:val="en-US"/>
        </w:rPr>
        <w:t>c</w:t>
      </w:r>
      <w:proofErr w:type="gramEnd"/>
      <w:r w:rsidRPr="00253E50">
        <w:rPr>
          <w:lang w:val="en-US"/>
        </w:rPr>
        <w:t xml:space="preserve">. post-secondary education. </w:t>
      </w:r>
    </w:p>
    <w:p w:rsidR="00253E50" w:rsidRPr="00253E50" w:rsidRDefault="00253E50" w:rsidP="00253E50">
      <w:pPr>
        <w:pStyle w:val="Default"/>
        <w:jc w:val="both"/>
        <w:rPr>
          <w:lang w:val="en-US"/>
        </w:rPr>
      </w:pPr>
      <w:r w:rsidRPr="00253E50">
        <w:rPr>
          <w:lang w:val="en-US"/>
        </w:rPr>
        <w:t xml:space="preserve">4) Tertiary education is: </w:t>
      </w:r>
    </w:p>
    <w:p w:rsidR="00253E50" w:rsidRPr="00253E50" w:rsidRDefault="00253E50" w:rsidP="00253E50">
      <w:pPr>
        <w:pStyle w:val="Default"/>
        <w:jc w:val="both"/>
        <w:rPr>
          <w:lang w:val="en-US"/>
        </w:rPr>
      </w:pPr>
      <w:proofErr w:type="gramStart"/>
      <w:r w:rsidRPr="00253E50">
        <w:rPr>
          <w:lang w:val="en-US"/>
        </w:rPr>
        <w:t>a</w:t>
      </w:r>
      <w:proofErr w:type="gramEnd"/>
      <w:r w:rsidRPr="00253E50">
        <w:rPr>
          <w:lang w:val="en-US"/>
        </w:rPr>
        <w:t xml:space="preserve">. optional. </w:t>
      </w:r>
    </w:p>
    <w:p w:rsidR="00253E50" w:rsidRPr="00253E50" w:rsidRDefault="00253E50" w:rsidP="00253E50">
      <w:pPr>
        <w:pStyle w:val="Default"/>
        <w:jc w:val="both"/>
      </w:pPr>
      <w:r w:rsidRPr="00253E50">
        <w:lastRenderedPageBreak/>
        <w:t xml:space="preserve">b. </w:t>
      </w:r>
      <w:proofErr w:type="spellStart"/>
      <w:r w:rsidRPr="00253E50">
        <w:t>compulsory</w:t>
      </w:r>
      <w:proofErr w:type="spellEnd"/>
    </w:p>
    <w:p w:rsidR="00253E50" w:rsidRPr="00253E50" w:rsidRDefault="00253E50" w:rsidP="00253E50">
      <w:pPr>
        <w:pStyle w:val="Default"/>
        <w:jc w:val="both"/>
        <w:rPr>
          <w:i/>
          <w:iCs/>
          <w:lang w:val="en-US"/>
        </w:rPr>
      </w:pPr>
      <w:bookmarkStart w:id="0" w:name="_GoBack"/>
      <w:r w:rsidRPr="00253E50">
        <w:rPr>
          <w:i/>
          <w:iCs/>
          <w:lang w:val="en-US"/>
        </w:rPr>
        <w:t>4. Match the words with their definitions:</w:t>
      </w:r>
    </w:p>
    <w:tbl>
      <w:tblPr>
        <w:tblW w:w="108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856"/>
        <w:gridCol w:w="2404"/>
        <w:gridCol w:w="1696"/>
        <w:gridCol w:w="16"/>
        <w:gridCol w:w="5659"/>
      </w:tblGrid>
      <w:tr w:rsidR="00253E50" w:rsidRPr="00253E50" w:rsidTr="00253E50">
        <w:tblPrEx>
          <w:tblCellMar>
            <w:top w:w="0" w:type="dxa"/>
            <w:bottom w:w="0" w:type="dxa"/>
          </w:tblCellMar>
        </w:tblPrEx>
        <w:trPr>
          <w:trHeight w:val="127"/>
        </w:trPr>
        <w:tc>
          <w:tcPr>
            <w:tcW w:w="1106" w:type="dxa"/>
            <w:gridSpan w:val="2"/>
          </w:tcPr>
          <w:bookmarkEnd w:id="0"/>
          <w:p w:rsidR="00253E50" w:rsidRPr="00253E50" w:rsidRDefault="00253E50">
            <w:pPr>
              <w:pStyle w:val="Default"/>
            </w:pPr>
            <w:r w:rsidRPr="00253E50">
              <w:t xml:space="preserve">№ </w:t>
            </w:r>
          </w:p>
        </w:tc>
        <w:tc>
          <w:tcPr>
            <w:tcW w:w="4116" w:type="dxa"/>
            <w:gridSpan w:val="3"/>
          </w:tcPr>
          <w:p w:rsidR="00253E50" w:rsidRPr="00253E50" w:rsidRDefault="00253E50">
            <w:pPr>
              <w:pStyle w:val="Default"/>
            </w:pPr>
            <w:proofErr w:type="spellStart"/>
            <w:r w:rsidRPr="00253E50">
              <w:t>Words</w:t>
            </w:r>
            <w:proofErr w:type="spellEnd"/>
            <w:r w:rsidRPr="00253E50">
              <w:t xml:space="preserve"> </w:t>
            </w:r>
          </w:p>
        </w:tc>
        <w:tc>
          <w:tcPr>
            <w:tcW w:w="5659" w:type="dxa"/>
          </w:tcPr>
          <w:p w:rsidR="00253E50" w:rsidRPr="00253E50" w:rsidRDefault="00253E50">
            <w:pPr>
              <w:pStyle w:val="Default"/>
            </w:pPr>
            <w:proofErr w:type="spellStart"/>
            <w:r w:rsidRPr="00253E50">
              <w:t>Definitions</w:t>
            </w:r>
            <w:proofErr w:type="spellEnd"/>
            <w:r w:rsidRPr="00253E50">
              <w:t xml:space="preserve"> </w:t>
            </w:r>
          </w:p>
        </w:tc>
      </w:tr>
      <w:tr w:rsidR="00253E50" w:rsidRPr="00253E50" w:rsidTr="00253E50">
        <w:tblPrEx>
          <w:tblCellMar>
            <w:top w:w="0" w:type="dxa"/>
            <w:bottom w:w="0" w:type="dxa"/>
          </w:tblCellMar>
        </w:tblPrEx>
        <w:trPr>
          <w:trHeight w:val="852"/>
        </w:trPr>
        <w:tc>
          <w:tcPr>
            <w:tcW w:w="250" w:type="dxa"/>
          </w:tcPr>
          <w:p w:rsidR="00253E50" w:rsidRPr="00253E50" w:rsidRDefault="00253E50">
            <w:pPr>
              <w:pStyle w:val="Default"/>
            </w:pPr>
            <w:r w:rsidRPr="00253E50">
              <w:t xml:space="preserve">1 </w:t>
            </w:r>
          </w:p>
        </w:tc>
        <w:tc>
          <w:tcPr>
            <w:tcW w:w="3260" w:type="dxa"/>
            <w:gridSpan w:val="2"/>
          </w:tcPr>
          <w:p w:rsidR="00253E50" w:rsidRPr="00253E50" w:rsidRDefault="00253E50">
            <w:pPr>
              <w:pStyle w:val="Default"/>
            </w:pPr>
            <w:proofErr w:type="spellStart"/>
            <w:r w:rsidRPr="00253E50">
              <w:t>Formal</w:t>
            </w:r>
            <w:proofErr w:type="spellEnd"/>
            <w:r w:rsidRPr="00253E50">
              <w:t xml:space="preserve"> </w:t>
            </w:r>
            <w:proofErr w:type="spellStart"/>
            <w:r w:rsidRPr="00253E50">
              <w:t>education</w:t>
            </w:r>
            <w:proofErr w:type="spellEnd"/>
            <w:r w:rsidRPr="00253E50">
              <w:t xml:space="preserve"> </w:t>
            </w:r>
          </w:p>
        </w:tc>
        <w:tc>
          <w:tcPr>
            <w:tcW w:w="1696" w:type="dxa"/>
          </w:tcPr>
          <w:p w:rsidR="00253E50" w:rsidRPr="00253E50" w:rsidRDefault="00253E50">
            <w:pPr>
              <w:pStyle w:val="Default"/>
            </w:pPr>
            <w:r w:rsidRPr="00253E50">
              <w:t xml:space="preserve">A </w:t>
            </w:r>
          </w:p>
        </w:tc>
        <w:tc>
          <w:tcPr>
            <w:tcW w:w="5675" w:type="dxa"/>
            <w:gridSpan w:val="2"/>
          </w:tcPr>
          <w:p w:rsidR="00253E50" w:rsidRPr="00253E50" w:rsidRDefault="00253E50">
            <w:pPr>
              <w:pStyle w:val="Default"/>
              <w:rPr>
                <w:lang w:val="en-US"/>
              </w:rPr>
            </w:pPr>
            <w:proofErr w:type="gramStart"/>
            <w:r w:rsidRPr="00253E50">
              <w:rPr>
                <w:lang w:val="en-US"/>
              </w:rPr>
              <w:t>involves</w:t>
            </w:r>
            <w:proofErr w:type="gramEnd"/>
            <w:r w:rsidRPr="00253E50">
              <w:rPr>
                <w:lang w:val="en-US"/>
              </w:rPr>
              <w:t xml:space="preserve"> learning and studying for academic or professional degrees or other qualifications for which a first or bachelor's degree generally is required, and it is normally considered to be part of higher education. </w:t>
            </w:r>
          </w:p>
        </w:tc>
      </w:tr>
      <w:tr w:rsidR="00253E50" w:rsidRPr="00253E50" w:rsidTr="00253E50">
        <w:tblPrEx>
          <w:tblCellMar>
            <w:top w:w="0" w:type="dxa"/>
            <w:bottom w:w="0" w:type="dxa"/>
          </w:tblCellMar>
        </w:tblPrEx>
        <w:trPr>
          <w:trHeight w:val="370"/>
        </w:trPr>
        <w:tc>
          <w:tcPr>
            <w:tcW w:w="250" w:type="dxa"/>
          </w:tcPr>
          <w:p w:rsidR="00253E50" w:rsidRPr="00253E50" w:rsidRDefault="00253E50">
            <w:pPr>
              <w:pStyle w:val="Default"/>
            </w:pPr>
            <w:r w:rsidRPr="00253E50">
              <w:t xml:space="preserve">2 </w:t>
            </w:r>
          </w:p>
        </w:tc>
        <w:tc>
          <w:tcPr>
            <w:tcW w:w="3260" w:type="dxa"/>
            <w:gridSpan w:val="2"/>
          </w:tcPr>
          <w:p w:rsidR="00253E50" w:rsidRPr="00253E50" w:rsidRDefault="00253E50">
            <w:pPr>
              <w:pStyle w:val="Default"/>
            </w:pPr>
            <w:proofErr w:type="spellStart"/>
            <w:r w:rsidRPr="00253E50">
              <w:t>Postgraduate</w:t>
            </w:r>
            <w:proofErr w:type="spellEnd"/>
            <w:r w:rsidRPr="00253E50">
              <w:t xml:space="preserve"> </w:t>
            </w:r>
            <w:proofErr w:type="spellStart"/>
            <w:r w:rsidRPr="00253E50">
              <w:t>education</w:t>
            </w:r>
            <w:proofErr w:type="spellEnd"/>
            <w:r w:rsidRPr="00253E50">
              <w:t xml:space="preserve"> </w:t>
            </w:r>
          </w:p>
        </w:tc>
        <w:tc>
          <w:tcPr>
            <w:tcW w:w="1696" w:type="dxa"/>
          </w:tcPr>
          <w:p w:rsidR="00253E50" w:rsidRPr="00253E50" w:rsidRDefault="00253E50">
            <w:pPr>
              <w:pStyle w:val="Default"/>
            </w:pPr>
            <w:r w:rsidRPr="00253E50">
              <w:t xml:space="preserve">B </w:t>
            </w:r>
          </w:p>
        </w:tc>
        <w:tc>
          <w:tcPr>
            <w:tcW w:w="5675" w:type="dxa"/>
            <w:gridSpan w:val="2"/>
          </w:tcPr>
          <w:p w:rsidR="00253E50" w:rsidRPr="00253E50" w:rsidRDefault="00253E50">
            <w:pPr>
              <w:pStyle w:val="Default"/>
              <w:rPr>
                <w:lang w:val="en-US"/>
              </w:rPr>
            </w:pPr>
            <w:proofErr w:type="gramStart"/>
            <w:r w:rsidRPr="00253E50">
              <w:rPr>
                <w:lang w:val="en-US"/>
              </w:rPr>
              <w:t>consists</w:t>
            </w:r>
            <w:proofErr w:type="gramEnd"/>
            <w:r w:rsidRPr="00253E50">
              <w:rPr>
                <w:lang w:val="en-US"/>
              </w:rPr>
              <w:t xml:space="preserve"> of the first years of formal, structured education. </w:t>
            </w:r>
          </w:p>
        </w:tc>
      </w:tr>
      <w:tr w:rsidR="00253E50" w:rsidRPr="00253E50" w:rsidTr="00253E50">
        <w:tblPrEx>
          <w:tblCellMar>
            <w:top w:w="0" w:type="dxa"/>
            <w:bottom w:w="0" w:type="dxa"/>
          </w:tblCellMar>
        </w:tblPrEx>
        <w:trPr>
          <w:trHeight w:val="368"/>
        </w:trPr>
        <w:tc>
          <w:tcPr>
            <w:tcW w:w="250" w:type="dxa"/>
          </w:tcPr>
          <w:p w:rsidR="00253E50" w:rsidRPr="00253E50" w:rsidRDefault="00253E50">
            <w:pPr>
              <w:pStyle w:val="Default"/>
            </w:pPr>
            <w:r w:rsidRPr="00253E50">
              <w:t xml:space="preserve">3 </w:t>
            </w:r>
          </w:p>
        </w:tc>
        <w:tc>
          <w:tcPr>
            <w:tcW w:w="3260" w:type="dxa"/>
            <w:gridSpan w:val="2"/>
          </w:tcPr>
          <w:p w:rsidR="00253E50" w:rsidRPr="00253E50" w:rsidRDefault="00253E50">
            <w:pPr>
              <w:pStyle w:val="Default"/>
            </w:pPr>
            <w:proofErr w:type="spellStart"/>
            <w:r w:rsidRPr="00253E50">
              <w:t>Primary</w:t>
            </w:r>
            <w:proofErr w:type="spellEnd"/>
            <w:r w:rsidRPr="00253E50">
              <w:t xml:space="preserve"> </w:t>
            </w:r>
            <w:proofErr w:type="spellStart"/>
            <w:r w:rsidRPr="00253E50">
              <w:t>education</w:t>
            </w:r>
            <w:proofErr w:type="spellEnd"/>
            <w:r w:rsidRPr="00253E50">
              <w:t xml:space="preserve"> </w:t>
            </w:r>
          </w:p>
        </w:tc>
        <w:tc>
          <w:tcPr>
            <w:tcW w:w="1696" w:type="dxa"/>
          </w:tcPr>
          <w:p w:rsidR="00253E50" w:rsidRPr="00253E50" w:rsidRDefault="00253E50">
            <w:pPr>
              <w:pStyle w:val="Default"/>
            </w:pPr>
            <w:r w:rsidRPr="00253E50">
              <w:t xml:space="preserve">C </w:t>
            </w:r>
          </w:p>
        </w:tc>
        <w:tc>
          <w:tcPr>
            <w:tcW w:w="5675" w:type="dxa"/>
            <w:gridSpan w:val="2"/>
          </w:tcPr>
          <w:p w:rsidR="00253E50" w:rsidRPr="00253E50" w:rsidRDefault="00253E50">
            <w:pPr>
              <w:pStyle w:val="Default"/>
              <w:rPr>
                <w:lang w:val="en-US"/>
              </w:rPr>
            </w:pPr>
            <w:proofErr w:type="gramStart"/>
            <w:r w:rsidRPr="00253E50">
              <w:rPr>
                <w:lang w:val="en-US"/>
              </w:rPr>
              <w:t>results</w:t>
            </w:r>
            <w:proofErr w:type="gramEnd"/>
            <w:r w:rsidRPr="00253E50">
              <w:rPr>
                <w:lang w:val="en-US"/>
              </w:rPr>
              <w:t xml:space="preserve"> from a program of instruction in an educational institution leading to a qualification / certification. </w:t>
            </w:r>
          </w:p>
        </w:tc>
      </w:tr>
      <w:tr w:rsidR="00253E50" w:rsidRPr="00253E50" w:rsidTr="00253E50">
        <w:tblPrEx>
          <w:tblCellMar>
            <w:top w:w="0" w:type="dxa"/>
            <w:bottom w:w="0" w:type="dxa"/>
          </w:tblCellMar>
        </w:tblPrEx>
        <w:trPr>
          <w:trHeight w:val="851"/>
        </w:trPr>
        <w:tc>
          <w:tcPr>
            <w:tcW w:w="250" w:type="dxa"/>
          </w:tcPr>
          <w:p w:rsidR="00253E50" w:rsidRPr="00253E50" w:rsidRDefault="00253E50">
            <w:pPr>
              <w:pStyle w:val="Default"/>
            </w:pPr>
            <w:r w:rsidRPr="00253E50">
              <w:t xml:space="preserve">4 </w:t>
            </w:r>
          </w:p>
        </w:tc>
        <w:tc>
          <w:tcPr>
            <w:tcW w:w="3260" w:type="dxa"/>
            <w:gridSpan w:val="2"/>
          </w:tcPr>
          <w:p w:rsidR="00253E50" w:rsidRPr="00253E50" w:rsidRDefault="00253E50">
            <w:pPr>
              <w:pStyle w:val="Default"/>
            </w:pPr>
            <w:proofErr w:type="spellStart"/>
            <w:r w:rsidRPr="00253E50">
              <w:t>Secondary</w:t>
            </w:r>
            <w:proofErr w:type="spellEnd"/>
            <w:r w:rsidRPr="00253E50">
              <w:t xml:space="preserve"> </w:t>
            </w:r>
            <w:proofErr w:type="spellStart"/>
            <w:r w:rsidRPr="00253E50">
              <w:t>education</w:t>
            </w:r>
            <w:proofErr w:type="spellEnd"/>
            <w:r w:rsidRPr="00253E50">
              <w:t xml:space="preserve"> </w:t>
            </w:r>
          </w:p>
        </w:tc>
        <w:tc>
          <w:tcPr>
            <w:tcW w:w="1696" w:type="dxa"/>
          </w:tcPr>
          <w:p w:rsidR="00253E50" w:rsidRPr="00253E50" w:rsidRDefault="00253E50">
            <w:pPr>
              <w:pStyle w:val="Default"/>
            </w:pPr>
            <w:r w:rsidRPr="00253E50">
              <w:t xml:space="preserve">D </w:t>
            </w:r>
          </w:p>
        </w:tc>
        <w:tc>
          <w:tcPr>
            <w:tcW w:w="5675" w:type="dxa"/>
            <w:gridSpan w:val="2"/>
          </w:tcPr>
          <w:p w:rsidR="00253E50" w:rsidRPr="00253E50" w:rsidRDefault="00253E50">
            <w:pPr>
              <w:pStyle w:val="Default"/>
              <w:rPr>
                <w:lang w:val="en-US"/>
              </w:rPr>
            </w:pPr>
            <w:proofErr w:type="gramStart"/>
            <w:r w:rsidRPr="00253E50">
              <w:rPr>
                <w:lang w:val="en-US"/>
              </w:rPr>
              <w:t>education</w:t>
            </w:r>
            <w:proofErr w:type="gramEnd"/>
            <w:r w:rsidRPr="00253E50">
              <w:rPr>
                <w:lang w:val="en-US"/>
              </w:rPr>
              <w:t xml:space="preserve"> conducted after secondary education and prior to post-graduate education. It typically includes all the academic programs up to the level of a bachelor's degree. </w:t>
            </w:r>
          </w:p>
        </w:tc>
      </w:tr>
      <w:tr w:rsidR="00253E50" w:rsidRPr="00253E50" w:rsidTr="00253E50">
        <w:tblPrEx>
          <w:tblCellMar>
            <w:top w:w="0" w:type="dxa"/>
            <w:bottom w:w="0" w:type="dxa"/>
          </w:tblCellMar>
        </w:tblPrEx>
        <w:trPr>
          <w:trHeight w:val="127"/>
        </w:trPr>
        <w:tc>
          <w:tcPr>
            <w:tcW w:w="250" w:type="dxa"/>
          </w:tcPr>
          <w:p w:rsidR="00253E50" w:rsidRPr="00253E50" w:rsidRDefault="00253E50">
            <w:pPr>
              <w:pStyle w:val="Default"/>
            </w:pPr>
            <w:r w:rsidRPr="00253E50">
              <w:t xml:space="preserve">5 </w:t>
            </w:r>
          </w:p>
        </w:tc>
        <w:tc>
          <w:tcPr>
            <w:tcW w:w="3260" w:type="dxa"/>
            <w:gridSpan w:val="2"/>
          </w:tcPr>
          <w:p w:rsidR="00253E50" w:rsidRPr="00253E50" w:rsidRDefault="00253E50">
            <w:pPr>
              <w:pStyle w:val="Default"/>
            </w:pPr>
            <w:proofErr w:type="spellStart"/>
            <w:r w:rsidRPr="00253E50">
              <w:t>Undergraduate</w:t>
            </w:r>
            <w:proofErr w:type="spellEnd"/>
            <w:r w:rsidRPr="00253E50">
              <w:t xml:space="preserve"> </w:t>
            </w:r>
            <w:proofErr w:type="spellStart"/>
            <w:r w:rsidRPr="00253E50">
              <w:t>education</w:t>
            </w:r>
            <w:proofErr w:type="spellEnd"/>
            <w:r w:rsidRPr="00253E50">
              <w:t xml:space="preserve"> </w:t>
            </w:r>
          </w:p>
        </w:tc>
        <w:tc>
          <w:tcPr>
            <w:tcW w:w="1696" w:type="dxa"/>
          </w:tcPr>
          <w:p w:rsidR="00253E50" w:rsidRPr="00253E50" w:rsidRDefault="00253E50">
            <w:pPr>
              <w:pStyle w:val="Default"/>
            </w:pPr>
            <w:r w:rsidRPr="00253E50">
              <w:t xml:space="preserve">E </w:t>
            </w:r>
          </w:p>
        </w:tc>
        <w:tc>
          <w:tcPr>
            <w:tcW w:w="5675" w:type="dxa"/>
            <w:gridSpan w:val="2"/>
          </w:tcPr>
          <w:p w:rsidR="00253E50" w:rsidRPr="00253E50" w:rsidRDefault="00253E50">
            <w:pPr>
              <w:pStyle w:val="Default"/>
              <w:rPr>
                <w:lang w:val="en-US"/>
              </w:rPr>
            </w:pPr>
            <w:proofErr w:type="gramStart"/>
            <w:r w:rsidRPr="00253E50">
              <w:rPr>
                <w:lang w:val="en-US"/>
              </w:rPr>
              <w:t>is</w:t>
            </w:r>
            <w:proofErr w:type="gramEnd"/>
            <w:r w:rsidRPr="00253E50">
              <w:rPr>
                <w:lang w:val="en-US"/>
              </w:rPr>
              <w:t xml:space="preserve"> the stage of education following primary education. </w:t>
            </w:r>
          </w:p>
        </w:tc>
      </w:tr>
      <w:tr w:rsidR="00253E50" w:rsidRPr="00253E50" w:rsidTr="00253E50">
        <w:tblPrEx>
          <w:tblCellMar>
            <w:top w:w="0" w:type="dxa"/>
            <w:bottom w:w="0" w:type="dxa"/>
          </w:tblCellMar>
        </w:tblPrEx>
        <w:trPr>
          <w:trHeight w:val="611"/>
        </w:trPr>
        <w:tc>
          <w:tcPr>
            <w:tcW w:w="250" w:type="dxa"/>
          </w:tcPr>
          <w:p w:rsidR="00253E50" w:rsidRPr="00253E50" w:rsidRDefault="00253E50">
            <w:pPr>
              <w:pStyle w:val="Default"/>
            </w:pPr>
            <w:r w:rsidRPr="00253E50">
              <w:t xml:space="preserve">6 </w:t>
            </w:r>
          </w:p>
        </w:tc>
        <w:tc>
          <w:tcPr>
            <w:tcW w:w="3260" w:type="dxa"/>
            <w:gridSpan w:val="2"/>
          </w:tcPr>
          <w:p w:rsidR="00253E50" w:rsidRPr="00253E50" w:rsidRDefault="00253E50">
            <w:pPr>
              <w:pStyle w:val="Default"/>
            </w:pPr>
            <w:proofErr w:type="spellStart"/>
            <w:r w:rsidRPr="00253E50">
              <w:t>Informal</w:t>
            </w:r>
            <w:proofErr w:type="spellEnd"/>
            <w:r w:rsidRPr="00253E50">
              <w:t xml:space="preserve"> </w:t>
            </w:r>
            <w:proofErr w:type="spellStart"/>
            <w:r w:rsidRPr="00253E50">
              <w:t>education</w:t>
            </w:r>
            <w:proofErr w:type="spellEnd"/>
            <w:r w:rsidRPr="00253E50">
              <w:t xml:space="preserve"> </w:t>
            </w:r>
          </w:p>
        </w:tc>
        <w:tc>
          <w:tcPr>
            <w:tcW w:w="1696" w:type="dxa"/>
          </w:tcPr>
          <w:p w:rsidR="00253E50" w:rsidRPr="00253E50" w:rsidRDefault="00253E50">
            <w:pPr>
              <w:pStyle w:val="Default"/>
            </w:pPr>
            <w:r w:rsidRPr="00253E50">
              <w:t xml:space="preserve">F </w:t>
            </w:r>
          </w:p>
        </w:tc>
        <w:tc>
          <w:tcPr>
            <w:tcW w:w="5675" w:type="dxa"/>
            <w:gridSpan w:val="2"/>
          </w:tcPr>
          <w:p w:rsidR="00253E50" w:rsidRPr="00253E50" w:rsidRDefault="00253E50">
            <w:pPr>
              <w:pStyle w:val="Default"/>
              <w:rPr>
                <w:lang w:val="en-US"/>
              </w:rPr>
            </w:pPr>
            <w:proofErr w:type="gramStart"/>
            <w:r w:rsidRPr="00253E50">
              <w:rPr>
                <w:lang w:val="en-US"/>
              </w:rPr>
              <w:t>refers</w:t>
            </w:r>
            <w:proofErr w:type="gramEnd"/>
            <w:r w:rsidRPr="00253E50">
              <w:rPr>
                <w:lang w:val="en-US"/>
              </w:rPr>
              <w:t xml:space="preserve"> to the whole range of educational activities taking place in various settings , that aim to meet basic learning needs. </w:t>
            </w:r>
          </w:p>
        </w:tc>
      </w:tr>
      <w:tr w:rsidR="00253E50" w:rsidRPr="00253E50" w:rsidTr="00253E50">
        <w:tblPrEx>
          <w:tblCellMar>
            <w:top w:w="0" w:type="dxa"/>
            <w:bottom w:w="0" w:type="dxa"/>
          </w:tblCellMar>
        </w:tblPrEx>
        <w:trPr>
          <w:trHeight w:val="127"/>
        </w:trPr>
        <w:tc>
          <w:tcPr>
            <w:tcW w:w="250" w:type="dxa"/>
          </w:tcPr>
          <w:p w:rsidR="00253E50" w:rsidRPr="00253E50" w:rsidRDefault="00253E50">
            <w:pPr>
              <w:pStyle w:val="Default"/>
            </w:pPr>
            <w:r w:rsidRPr="00253E50">
              <w:t xml:space="preserve">7 </w:t>
            </w:r>
          </w:p>
        </w:tc>
        <w:tc>
          <w:tcPr>
            <w:tcW w:w="3260" w:type="dxa"/>
            <w:gridSpan w:val="2"/>
          </w:tcPr>
          <w:p w:rsidR="00253E50" w:rsidRPr="00253E50" w:rsidRDefault="00253E50">
            <w:pPr>
              <w:pStyle w:val="Default"/>
            </w:pPr>
            <w:proofErr w:type="spellStart"/>
            <w:r w:rsidRPr="00253E50">
              <w:t>Non-formal</w:t>
            </w:r>
            <w:proofErr w:type="spellEnd"/>
            <w:r w:rsidRPr="00253E50">
              <w:t xml:space="preserve"> </w:t>
            </w:r>
            <w:proofErr w:type="spellStart"/>
            <w:r w:rsidRPr="00253E50">
              <w:t>education</w:t>
            </w:r>
            <w:proofErr w:type="spellEnd"/>
            <w:r w:rsidRPr="00253E50">
              <w:t xml:space="preserve"> </w:t>
            </w:r>
          </w:p>
        </w:tc>
        <w:tc>
          <w:tcPr>
            <w:tcW w:w="1696" w:type="dxa"/>
          </w:tcPr>
          <w:p w:rsidR="00253E50" w:rsidRPr="00253E50" w:rsidRDefault="00253E50">
            <w:pPr>
              <w:pStyle w:val="Default"/>
            </w:pPr>
            <w:r w:rsidRPr="00253E50">
              <w:t xml:space="preserve">G </w:t>
            </w:r>
          </w:p>
        </w:tc>
        <w:tc>
          <w:tcPr>
            <w:tcW w:w="5675" w:type="dxa"/>
            <w:gridSpan w:val="2"/>
          </w:tcPr>
          <w:p w:rsidR="00253E50" w:rsidRPr="00253E50" w:rsidRDefault="00253E50">
            <w:pPr>
              <w:pStyle w:val="Default"/>
              <w:rPr>
                <w:lang w:val="en-US"/>
              </w:rPr>
            </w:pPr>
            <w:proofErr w:type="gramStart"/>
            <w:r w:rsidRPr="00253E50">
              <w:rPr>
                <w:lang w:val="en-US"/>
              </w:rPr>
              <w:t>occurs</w:t>
            </w:r>
            <w:proofErr w:type="gramEnd"/>
            <w:r w:rsidRPr="00253E50">
              <w:rPr>
                <w:lang w:val="en-US"/>
              </w:rPr>
              <w:t xml:space="preserve"> in daily work, leisure or family. </w:t>
            </w:r>
          </w:p>
        </w:tc>
      </w:tr>
      <w:tr w:rsidR="00253E50" w:rsidRPr="00253E50" w:rsidTr="00253E50">
        <w:tblPrEx>
          <w:tblCellMar>
            <w:top w:w="0" w:type="dxa"/>
            <w:bottom w:w="0" w:type="dxa"/>
          </w:tblCellMar>
        </w:tblPrEx>
        <w:trPr>
          <w:trHeight w:val="370"/>
        </w:trPr>
        <w:tc>
          <w:tcPr>
            <w:tcW w:w="250" w:type="dxa"/>
          </w:tcPr>
          <w:p w:rsidR="00253E50" w:rsidRPr="00253E50" w:rsidRDefault="00253E50">
            <w:pPr>
              <w:pStyle w:val="Default"/>
            </w:pPr>
            <w:r w:rsidRPr="00253E50">
              <w:t xml:space="preserve">8 </w:t>
            </w:r>
          </w:p>
        </w:tc>
        <w:tc>
          <w:tcPr>
            <w:tcW w:w="3260" w:type="dxa"/>
            <w:gridSpan w:val="2"/>
          </w:tcPr>
          <w:p w:rsidR="00253E50" w:rsidRPr="00253E50" w:rsidRDefault="00253E50">
            <w:pPr>
              <w:pStyle w:val="Default"/>
            </w:pPr>
            <w:proofErr w:type="spellStart"/>
            <w:r w:rsidRPr="00253E50">
              <w:t>Basic</w:t>
            </w:r>
            <w:proofErr w:type="spellEnd"/>
            <w:r w:rsidRPr="00253E50">
              <w:t xml:space="preserve"> </w:t>
            </w:r>
            <w:proofErr w:type="spellStart"/>
            <w:r w:rsidRPr="00253E50">
              <w:t>education</w:t>
            </w:r>
            <w:proofErr w:type="spellEnd"/>
            <w:r w:rsidRPr="00253E50">
              <w:t xml:space="preserve"> </w:t>
            </w:r>
          </w:p>
        </w:tc>
        <w:tc>
          <w:tcPr>
            <w:tcW w:w="1696" w:type="dxa"/>
          </w:tcPr>
          <w:p w:rsidR="00253E50" w:rsidRPr="00253E50" w:rsidRDefault="00253E50">
            <w:pPr>
              <w:pStyle w:val="Default"/>
            </w:pPr>
            <w:r w:rsidRPr="00253E50">
              <w:t xml:space="preserve">H </w:t>
            </w:r>
          </w:p>
        </w:tc>
        <w:tc>
          <w:tcPr>
            <w:tcW w:w="5675" w:type="dxa"/>
            <w:gridSpan w:val="2"/>
          </w:tcPr>
          <w:p w:rsidR="00253E50" w:rsidRPr="00253E50" w:rsidRDefault="00253E50">
            <w:pPr>
              <w:pStyle w:val="Default"/>
              <w:rPr>
                <w:lang w:val="en-US"/>
              </w:rPr>
            </w:pPr>
            <w:proofErr w:type="gramStart"/>
            <w:r w:rsidRPr="00253E50">
              <w:rPr>
                <w:lang w:val="en-US"/>
              </w:rPr>
              <w:t>results</w:t>
            </w:r>
            <w:proofErr w:type="gramEnd"/>
            <w:r w:rsidRPr="00253E50">
              <w:rPr>
                <w:lang w:val="en-US"/>
              </w:rPr>
              <w:t xml:space="preserve"> from a program but it is not usually evaluated and doesn't lead to certification. </w:t>
            </w:r>
          </w:p>
        </w:tc>
      </w:tr>
      <w:tr w:rsidR="00253E50" w:rsidRPr="00253E50" w:rsidTr="00253E50">
        <w:tblPrEx>
          <w:tblCellMar>
            <w:top w:w="0" w:type="dxa"/>
            <w:bottom w:w="0" w:type="dxa"/>
          </w:tblCellMar>
        </w:tblPrEx>
        <w:trPr>
          <w:trHeight w:val="611"/>
        </w:trPr>
        <w:tc>
          <w:tcPr>
            <w:tcW w:w="250" w:type="dxa"/>
          </w:tcPr>
          <w:p w:rsidR="00253E50" w:rsidRPr="00253E50" w:rsidRDefault="00253E50">
            <w:pPr>
              <w:pStyle w:val="Default"/>
            </w:pPr>
            <w:r w:rsidRPr="00253E50">
              <w:t xml:space="preserve">9 </w:t>
            </w:r>
          </w:p>
        </w:tc>
        <w:tc>
          <w:tcPr>
            <w:tcW w:w="3260" w:type="dxa"/>
            <w:gridSpan w:val="2"/>
          </w:tcPr>
          <w:p w:rsidR="00253E50" w:rsidRPr="00253E50" w:rsidRDefault="00253E50">
            <w:pPr>
              <w:pStyle w:val="Default"/>
            </w:pPr>
            <w:proofErr w:type="spellStart"/>
            <w:r w:rsidRPr="00253E50">
              <w:t>Higher</w:t>
            </w:r>
            <w:proofErr w:type="spellEnd"/>
            <w:r w:rsidRPr="00253E50">
              <w:t xml:space="preserve"> </w:t>
            </w:r>
            <w:proofErr w:type="spellStart"/>
            <w:r w:rsidRPr="00253E50">
              <w:t>education</w:t>
            </w:r>
            <w:proofErr w:type="spellEnd"/>
            <w:r w:rsidRPr="00253E50">
              <w:t xml:space="preserve"> </w:t>
            </w:r>
          </w:p>
        </w:tc>
        <w:tc>
          <w:tcPr>
            <w:tcW w:w="1696" w:type="dxa"/>
          </w:tcPr>
          <w:p w:rsidR="00253E50" w:rsidRPr="00253E50" w:rsidRDefault="00253E50">
            <w:pPr>
              <w:pStyle w:val="Default"/>
            </w:pPr>
            <w:r w:rsidRPr="00253E50">
              <w:t xml:space="preserve">I </w:t>
            </w:r>
          </w:p>
        </w:tc>
        <w:tc>
          <w:tcPr>
            <w:tcW w:w="5675" w:type="dxa"/>
            <w:gridSpan w:val="2"/>
          </w:tcPr>
          <w:p w:rsidR="00253E50" w:rsidRPr="00253E50" w:rsidRDefault="00253E50">
            <w:pPr>
              <w:pStyle w:val="Default"/>
              <w:rPr>
                <w:lang w:val="en-US"/>
              </w:rPr>
            </w:pPr>
            <w:proofErr w:type="gramStart"/>
            <w:r w:rsidRPr="00253E50">
              <w:rPr>
                <w:lang w:val="en-US"/>
              </w:rPr>
              <w:t>is</w:t>
            </w:r>
            <w:proofErr w:type="gramEnd"/>
            <w:r w:rsidRPr="00253E50">
              <w:rPr>
                <w:lang w:val="en-US"/>
              </w:rPr>
              <w:t xml:space="preserve"> the non-compulsory educational level that follows the completion of a school providing a secondary education, such as a high school, secondary school. </w:t>
            </w:r>
          </w:p>
        </w:tc>
      </w:tr>
    </w:tbl>
    <w:p w:rsidR="00253E50" w:rsidRPr="00253E50" w:rsidRDefault="00253E50" w:rsidP="00253E50">
      <w:pPr>
        <w:pStyle w:val="Default"/>
        <w:jc w:val="both"/>
        <w:rPr>
          <w:lang w:val="en-US"/>
        </w:rPr>
      </w:pPr>
    </w:p>
    <w:sectPr w:rsidR="00253E50" w:rsidRPr="00253E50" w:rsidSect="00253E50">
      <w:pgSz w:w="11906" w:h="16838"/>
      <w:pgMar w:top="1134" w:right="850"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E50"/>
    <w:rsid w:val="00010D18"/>
    <w:rsid w:val="00253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C15FC8-8606-4A28-9B60-137820F24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53E5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726</Words>
  <Characters>4142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Olya</dc:creator>
  <cp:keywords/>
  <dc:description/>
  <cp:lastModifiedBy>Olya</cp:lastModifiedBy>
  <cp:revision>1</cp:revision>
  <dcterms:created xsi:type="dcterms:W3CDTF">2025-06-10T18:08:00Z</dcterms:created>
  <dcterms:modified xsi:type="dcterms:W3CDTF">2025-06-10T18:12:00Z</dcterms:modified>
</cp:coreProperties>
</file>