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29A" w:rsidRPr="00F1629A" w:rsidRDefault="00F1629A" w:rsidP="00BC724A">
      <w:pPr>
        <w:shd w:val="clear" w:color="auto" w:fill="FAFC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42424"/>
          <w:sz w:val="32"/>
          <w:szCs w:val="32"/>
          <w:lang w:eastAsia="ru-RU"/>
        </w:rPr>
      </w:pPr>
      <w:bookmarkStart w:id="0" w:name="_GoBack"/>
      <w:r w:rsidRPr="00F1629A">
        <w:rPr>
          <w:rFonts w:ascii="Times New Roman" w:eastAsia="Times New Roman" w:hAnsi="Times New Roman" w:cs="Times New Roman"/>
          <w:b/>
          <w:color w:val="242424"/>
          <w:sz w:val="32"/>
          <w:szCs w:val="32"/>
          <w:lang w:eastAsia="ru-RU"/>
        </w:rPr>
        <w:t>Дефектологическое занятие с детьми с ОВЗ (легкой умственной отсталостью)</w:t>
      </w:r>
    </w:p>
    <w:bookmarkEnd w:id="0"/>
    <w:p w:rsidR="00F1629A" w:rsidRPr="00F1629A" w:rsidRDefault="00F1629A" w:rsidP="00F1629A">
      <w:pPr>
        <w:shd w:val="clear" w:color="auto" w:fill="FAFCFF"/>
        <w:spacing w:after="0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</w:p>
    <w:p w:rsidR="00F1629A" w:rsidRPr="00F1629A" w:rsidRDefault="00F1629A" w:rsidP="00F1629A">
      <w:pPr>
        <w:shd w:val="clear" w:color="auto" w:fill="FAFCFF"/>
        <w:spacing w:after="0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Возрастная группа: 7-8 лет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Форма мероприятия: подгрупповое занятие.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Тема: </w:t>
      </w:r>
      <w:r w:rsidRPr="00F1629A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«Геометрические фигуры»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Цель. Систематизировать у детей представления о существенных признаках и свойствах геометрических фигур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(на основе знаний, полученных ранее и в ходе практической деятельности)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Коррекционно-образовательные задачи:</w:t>
      </w:r>
    </w:p>
    <w:p w:rsidR="00F1629A" w:rsidRPr="00F1629A" w:rsidRDefault="00F1629A" w:rsidP="00F1629A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создать условия для выявления качества и уровня овладения знаниями и умениями, полученными ранее по теме, обобщить материал как систему знаний о геометрических фигурах;</w:t>
      </w:r>
    </w:p>
    <w:p w:rsidR="00F1629A" w:rsidRPr="00F1629A" w:rsidRDefault="00F1629A" w:rsidP="00F1629A">
      <w:pPr>
        <w:numPr>
          <w:ilvl w:val="0"/>
          <w:numId w:val="1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формировать представления о причинно-следственных связях в окружающем мире;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Коррекционно-развивающие задачи:</w:t>
      </w:r>
    </w:p>
    <w:p w:rsidR="00F1629A" w:rsidRPr="00F1629A" w:rsidRDefault="00F1629A" w:rsidP="00F1629A">
      <w:pPr>
        <w:numPr>
          <w:ilvl w:val="0"/>
          <w:numId w:val="2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развивать интерес к познавательной и практической деятельности.</w:t>
      </w:r>
    </w:p>
    <w:p w:rsidR="00F1629A" w:rsidRPr="00F1629A" w:rsidRDefault="00F1629A" w:rsidP="00F1629A">
      <w:pPr>
        <w:numPr>
          <w:ilvl w:val="0"/>
          <w:numId w:val="2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развивать коммуникативные навыки через совместную деятельность;</w:t>
      </w:r>
    </w:p>
    <w:p w:rsidR="00F1629A" w:rsidRPr="00F1629A" w:rsidRDefault="00F1629A" w:rsidP="00F1629A">
      <w:pPr>
        <w:numPr>
          <w:ilvl w:val="0"/>
          <w:numId w:val="2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развивать мышление, восприятие, память, пространственную ориентацию, слуховое и зрительное внимание, сенсорные способности, мелкую и общую моторику;</w:t>
      </w:r>
    </w:p>
    <w:p w:rsidR="00F1629A" w:rsidRPr="00F1629A" w:rsidRDefault="00F1629A" w:rsidP="00F1629A">
      <w:pPr>
        <w:numPr>
          <w:ilvl w:val="0"/>
          <w:numId w:val="2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повышать мотивацию к участию в НОД, потребность в общении и желание взаимодействовать;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Коррекционно-воспитательные задачи:</w:t>
      </w:r>
    </w:p>
    <w:p w:rsidR="00F1629A" w:rsidRPr="00F1629A" w:rsidRDefault="00F1629A" w:rsidP="00F1629A">
      <w:pPr>
        <w:numPr>
          <w:ilvl w:val="0"/>
          <w:numId w:val="3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воспитывать у детей стремление проявлять терпение, способность ждать;</w:t>
      </w:r>
    </w:p>
    <w:p w:rsidR="00F1629A" w:rsidRPr="00F1629A" w:rsidRDefault="00F1629A" w:rsidP="00F1629A">
      <w:pPr>
        <w:numPr>
          <w:ilvl w:val="0"/>
          <w:numId w:val="3"/>
        </w:numPr>
        <w:shd w:val="clear" w:color="auto" w:fill="FAFC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создать условия для реальной самооценки дошкольников, осознания собственной успешности.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Предварительная работа: изготовление бумажных ракет из частей конструктора цилиндра и конуса, беседа о свойствах воздуха.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Виды детской деятельности: игровая, коммуникативная, продуктивная, познавательно-исследовательская.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Оборудование: бубен, карта, конверты с заданиями, игра </w:t>
      </w:r>
      <w:r w:rsidRPr="00F1629A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«На что похоже?»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игра </w:t>
      </w:r>
      <w:r w:rsidRPr="00F1629A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«Юный археолог»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кисточка, кристаллы, песок, карточки-таблицы, мультимедийные средства, цифры с картинками, четвертинки круга из бумаги по числу детей, клей-карандаш, пустые пластиковые бутылки 0,5 мл</w:t>
      </w:r>
      <w:proofErr w:type="gramStart"/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  <w:proofErr w:type="gramEnd"/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</w:t>
      </w:r>
      <w:proofErr w:type="gramStart"/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</w:t>
      </w:r>
      <w:proofErr w:type="gramEnd"/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о числу детей, бумажные ракеты по числу детей, игрушка-солнышко.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b/>
          <w:bCs/>
          <w:color w:val="242424"/>
          <w:sz w:val="28"/>
          <w:szCs w:val="28"/>
          <w:lang w:eastAsia="ru-RU"/>
        </w:rPr>
        <w:t>Ход занятия: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I. Организационный момент.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-Ребята, посмотрите, какой замечательный сегодня день. Солнце уже проснулось и заглянуло к нам в окна. Наверное, солнце хочет пожелать нам хорошего настроения. А у вас какое настроение?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(веселое, радостное…)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-Как вы думаете, что нужно сделать, чтоб у всех было прекрасное, хорошее настроение?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-Тогда давайте улыбнемся друг другу, улыбаемся солнцу и всем, всем на свете. Замечательно.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(Дети посылают улыбки друг другу, солнцу и гостям)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1. Беседа.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 Ребята, любите ли вы путешествовать?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 Зачем люди путешествуют?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 На чём можно путешествовать?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-Я предлагаю вам совершить путешествие и отправиться в волшебную страну </w:t>
      </w:r>
      <w:r w:rsidRPr="00F1629A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«Геометрия»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где живут разные геометрические фигуры.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2. Сообщение темы занятия. Создание проблемной ситуации.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Знакомство с новым словом.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-Сегодня я получила от них письмо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(на конверте изображения геометрических фигур)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-Что за фигуры на конверте?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(Если дети затрудняются, педагог подсказывает и напоминает названия фигур)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Игра </w:t>
      </w:r>
      <w:r w:rsidRPr="00F1629A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«На что похоже?»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-Что у фигур общего, чем они похожи?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(у всех нарисованных фигур есть углы и стороны)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Они пишут, что один наш общий друг исчез, и в стране </w:t>
      </w:r>
      <w:r w:rsidRPr="00F1629A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«Геометрии»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стало очень грустно.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-Как вы думаете, какая фигура исчезла?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(Круг)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-Ребята, фигуры загрустили, потому, что круг их сближал, сглаживал углы и не давал колоться и спорить. А теперь фигурам стало трудно договариваться и они все время ссорятся.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-Чем мы могли бы помочь фигурам?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(отправиться на поиски круга)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-О, что это такое в письме? Настоящая карта! Мы отправимся не в простое путешествие, а в экспедицию. Знаете, что это такое?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Экспедиция — такое путешествие, в котором нужно идти по нужному маршруту и выполнять разные задания, легкие и не очень. Я думаю, вы не боитесь трудностей, а вместе мы справимся с любым заданием. Итак, в путь.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II. Основная часть.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3. Актуализация знаний, сенсорные эталоны, развитие воображения. Индивидуальная работа.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-Карта указывает нам, что до первой остановки нам нужно пройти какое-то количество шагов.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-Какой формы шаги на карте?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-Скажите, а шаги будут одинаковыми?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(нет, шаги разные, большие и маленькие)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-Кто может посчитать? В какую сторону нам нужно идти?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(ребенок считает, все двигаются за ним)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конверте 1 задание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(на ¼ части круга)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-Ребята, на какую геометрическую фигуру похож конверт?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(на прямоугольник)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Верно, он прямоугольный. Вокруг нас очень много предметов, которые похожи на самые разные геометрические фигуры. Помогите разложить картинки рядом с теми фигурами, на которые они похожи. Выбирайте фигуру и начинайте выполнять задание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(дети выполняют)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4. Работа в парах с таблицей. Развитие логического мышления.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-Готово, вы молодцы. В какую сторону нам двигаться дальше? Кто посчитает шаги?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(дети двигаются)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конверте 2 задание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(на ¼ части круга)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-Следующее задание будем выполнять в парах.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-Ребята, посмотрите. Некоторые фигуры отстали от нас и потерялись. Нужно им помочь. Посмотрите внимательно и выберите нужную фигуру, которая подходит.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Проверка. Пары меняются и проверяют работу.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 Вы молодцы, у вас получилось, потому что вы действовали очень дружно.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4. </w:t>
      </w:r>
      <w:proofErr w:type="spellStart"/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Физминутка</w:t>
      </w:r>
      <w:proofErr w:type="spellEnd"/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Развитие зрительного, слухового внимания, общей моторики.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-Дорога была очень трудная, давайте немного отдохнём.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Сколько раз ударю в бубен, столько раз мы прыгать будем.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До пяти считаем, дружно приседаем.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На носочки встанем, потолок достанем.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Наклонитесь столько раз, сколько покажу сейчас.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Будем мы считать, колени поднимать.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-Молодцы, очень хорошо. Идём дальше. В какую сторону нам двигаться дальше? Кто посчитает шаги?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(дети двигаются)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5. Развитие мелкой моторики, подготовки руки к письму, развитие грамматического строя речи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(согласование числительного с существительным)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конверте 3 задание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(на ¼ части круга)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 В экспедициях очень часто находят клад. Мы тоже сейчас попробуем найти спрятанные волшебные кристаллы.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Игра </w:t>
      </w:r>
      <w:r w:rsidRPr="00F1629A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«Юный археолог»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 Кисточкой расчищаем песок </w:t>
      </w:r>
      <w:r w:rsidRPr="00F1629A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«клад»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, находим кристаллы и соотносим их форму с цифрой рядом с картинкой, называя: </w:t>
      </w:r>
      <w:r w:rsidRPr="00F1629A">
        <w:rPr>
          <w:rFonts w:ascii="Times New Roman" w:eastAsia="Times New Roman" w:hAnsi="Times New Roman" w:cs="Times New Roman"/>
          <w:b/>
          <w:bCs/>
          <w:i/>
          <w:iCs/>
          <w:color w:val="242424"/>
          <w:sz w:val="28"/>
          <w:szCs w:val="28"/>
          <w:lang w:eastAsia="ru-RU"/>
        </w:rPr>
        <w:t>«Я нашел 4 треугольника, я нашел 3 квадрата…»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 Отлично, вы справились. Пора идти дальше. В какую сторону? Можно я посчитаю шаги?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(дети шагают)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6. Использование мультимедийных средств. Практическая деятельность. Элементарное экспериментирование, свойства воздуха.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В конверте 4 задание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</w:t>
      </w:r>
      <w:proofErr w:type="gramStart"/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на</w:t>
      </w:r>
      <w:proofErr w:type="gramEnd"/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 xml:space="preserve"> ¼ круга)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-Посмотрите, у нас есть несколько частей одной фигуры. Я думаю, вы сможете сложить, из них целую фигуру.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(Получается круг)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-Что бывает круглой формы?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(яблоко колесо, руль, солнце и т.д.)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 Наш круг похож на солнце.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-А какой транспорт может долететь быстрее всех до солнца?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(ответы детей)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Загадка. На корабле воздушном,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Космическом, послушном,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Мы, обгоняя ветер,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Несемся на…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(ракете)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(Ракету показать на экране, дети рассматривают)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-Правильно этот транспорт быстрее всех. На прошлом занятии мы с вами сделали ракеты.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-Ракеты помогут нам быстрее добраться до солнца. Но у них нет двигателя</w:t>
      </w:r>
      <w:proofErr w:type="gramStart"/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…А</w:t>
      </w:r>
      <w:proofErr w:type="gramEnd"/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 xml:space="preserve"> поможет их завести обыкновенная пустая бутылка.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-Что в этой бутылке, как вы думаете?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(воздух)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-Ребята, а вы видите воздух вокруг нас?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(нет)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-Раз мы его не видим, значит, какой воздух?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(невидимый, прозрачный)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-Куда бы мы ни пошли, куда бы ни поехали по морю или по суше везде есть воздух. Мы с вами выяснили: воздух не имеет формы, невидимый, прозрачный, необходим для дыхания всего живого; в ладоши поймать нельзя.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proofErr w:type="gramStart"/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-Как можно с помощью воздуха запустить ракеты? </w:t>
      </w: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(дети высказывают свои предположения.</w:t>
      </w:r>
      <w:proofErr w:type="gramEnd"/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 xml:space="preserve"> </w:t>
      </w:r>
      <w:proofErr w:type="gramStart"/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Педагог помогает сделать вывод)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  <w:proofErr w:type="gramEnd"/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-А теперь попробуйте запустить и отправить ваши ракеты.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i/>
          <w:iCs/>
          <w:color w:val="242424"/>
          <w:sz w:val="28"/>
          <w:szCs w:val="28"/>
          <w:lang w:eastAsia="ru-RU"/>
        </w:rPr>
        <w:t>(Дети крепят ракеты на горлышко бутылки цилиндром вниз, нажимают на бутылку, ракеты взлетают вверх)</w:t>
      </w: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III. Подведение итога. Рефлексия.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-Ребята, вы отлично справились.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lastRenderedPageBreak/>
        <w:t>-Чему вы сегодня научились?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-Что было самым интересным?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-Что вы сможете рассказать в группе и дома?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-Что оказалось трудным?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-Кому-нибудь из вас наше путешествие показалось скучным?</w:t>
      </w:r>
    </w:p>
    <w:p w:rsidR="00F1629A" w:rsidRPr="00F1629A" w:rsidRDefault="00F1629A" w:rsidP="00F1629A">
      <w:pPr>
        <w:shd w:val="clear" w:color="auto" w:fill="FAFCFF"/>
        <w:spacing w:after="100" w:afterAutospacing="1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F1629A"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  <w:t>-Спасибо вам за занятие.</w:t>
      </w:r>
    </w:p>
    <w:p w:rsidR="005C5EC0" w:rsidRPr="00F1629A" w:rsidRDefault="005C5EC0">
      <w:pPr>
        <w:rPr>
          <w:rFonts w:ascii="Times New Roman" w:hAnsi="Times New Roman" w:cs="Times New Roman"/>
          <w:sz w:val="28"/>
          <w:szCs w:val="28"/>
        </w:rPr>
      </w:pPr>
    </w:p>
    <w:sectPr w:rsidR="005C5EC0" w:rsidRPr="00F162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A22035"/>
    <w:multiLevelType w:val="multilevel"/>
    <w:tmpl w:val="B0040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876260"/>
    <w:multiLevelType w:val="multilevel"/>
    <w:tmpl w:val="994A2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9A77A2"/>
    <w:multiLevelType w:val="multilevel"/>
    <w:tmpl w:val="8FC03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2F4"/>
    <w:rsid w:val="001072F4"/>
    <w:rsid w:val="005C5EC0"/>
    <w:rsid w:val="00BC724A"/>
    <w:rsid w:val="00F1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56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1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56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68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5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52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76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73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48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060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1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75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9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002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1132</Words>
  <Characters>6455</Characters>
  <Application>Microsoft Office Word</Application>
  <DocSecurity>0</DocSecurity>
  <Lines>53</Lines>
  <Paragraphs>15</Paragraphs>
  <ScaleCrop>false</ScaleCrop>
  <Company>Microsoft</Company>
  <LinksUpToDate>false</LinksUpToDate>
  <CharactersWithSpaces>7572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2025-07-01T05:57:00Z</dcterms:created>
  <dcterms:modified xsi:type="dcterms:W3CDTF">2025-07-01T06:23:00Z</dcterms:modified>
</cp:coreProperties>
</file>