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FA0" w:rsidRPr="00F52FA0" w:rsidRDefault="00F52FA0" w:rsidP="00F52FA0">
      <w:pPr>
        <w:shd w:val="clear" w:color="auto" w:fill="FAFCFF"/>
        <w:spacing w:after="0" w:line="240" w:lineRule="auto"/>
        <w:rPr>
          <w:rFonts w:ascii="Times New Roman" w:eastAsia="Times New Roman" w:hAnsi="Times New Roman" w:cs="Times New Roman"/>
          <w:b/>
          <w:color w:val="242424"/>
          <w:sz w:val="28"/>
          <w:szCs w:val="28"/>
          <w:lang w:eastAsia="ru-RU"/>
        </w:rPr>
      </w:pPr>
      <w:bookmarkStart w:id="0" w:name="_GoBack"/>
      <w:r w:rsidRPr="00F52FA0">
        <w:rPr>
          <w:rFonts w:ascii="Times New Roman" w:eastAsia="Times New Roman" w:hAnsi="Times New Roman" w:cs="Times New Roman"/>
          <w:b/>
          <w:color w:val="242424"/>
          <w:sz w:val="28"/>
          <w:szCs w:val="28"/>
          <w:lang w:eastAsia="ru-RU"/>
        </w:rPr>
        <w:t>Обучение и воспитание детей со сложной структурой дефекта развития</w:t>
      </w:r>
    </w:p>
    <w:bookmarkEnd w:id="0"/>
    <w:p w:rsidR="00F52FA0" w:rsidRPr="00F52FA0" w:rsidRDefault="00F52FA0" w:rsidP="00F52FA0">
      <w:pPr>
        <w:shd w:val="clear" w:color="auto" w:fill="FAFCFF"/>
        <w:spacing w:after="0"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noProof/>
          <w:color w:val="242424"/>
          <w:sz w:val="28"/>
          <w:szCs w:val="28"/>
          <w:lang w:eastAsia="ru-RU"/>
        </w:rPr>
        <mc:AlternateContent>
          <mc:Choice Requires="wps">
            <w:drawing>
              <wp:inline distT="0" distB="0" distL="0" distR="0" wp14:anchorId="59AAC8A3" wp14:editId="07DFF4D4">
                <wp:extent cx="300990" cy="300990"/>
                <wp:effectExtent l="0" t="0" r="0" b="0"/>
                <wp:docPr id="1" name="AutoShape 1" descr="Стать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Статья"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" filled="f" stroked="f">
                <o:lock v:ext="edit" aspectratio="t"/>
                <w10:anchorlock/>
              </v:rect>
            </w:pict>
          </mc:Fallback>
        </mc:AlternateConten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Воспитание, обучение и развитие умственно отсталых детей является в настоящее время важнейшей социально-педагогической проблемой. Дети со сложной структурой дефекта — это такая категория детей, которые наряду с общим для всех них состоянием – интеллектуальная недостаточность, опорно-двигательные нарушения, слепота, глухота — имеют одно или несколько системных нарушений. Иными словами таких детей называю </w:t>
      </w:r>
      <w:r w:rsidRPr="00F52FA0">
        <w:rPr>
          <w:rFonts w:ascii="Times New Roman" w:eastAsia="Times New Roman" w:hAnsi="Times New Roman" w:cs="Times New Roman"/>
          <w:b/>
          <w:bCs/>
          <w:i/>
          <w:iCs/>
          <w:color w:val="242424"/>
          <w:sz w:val="28"/>
          <w:szCs w:val="28"/>
          <w:lang w:eastAsia="ru-RU"/>
        </w:rPr>
        <w:t>«особый ребенок»</w:t>
      </w:r>
      <w:r w:rsidRPr="00F52FA0">
        <w:rPr>
          <w:rFonts w:ascii="Times New Roman" w:eastAsia="Times New Roman" w:hAnsi="Times New Roman" w:cs="Times New Roman"/>
          <w:color w:val="242424"/>
          <w:sz w:val="28"/>
          <w:szCs w:val="28"/>
          <w:lang w:eastAsia="ru-RU"/>
        </w:rPr>
        <w:t xml:space="preserve">, ребенок с ограниченными возможностями здоровья. </w:t>
      </w:r>
      <w:proofErr w:type="gramStart"/>
      <w:r w:rsidRPr="00F52FA0">
        <w:rPr>
          <w:rFonts w:ascii="Times New Roman" w:eastAsia="Times New Roman" w:hAnsi="Times New Roman" w:cs="Times New Roman"/>
          <w:color w:val="242424"/>
          <w:sz w:val="28"/>
          <w:szCs w:val="28"/>
          <w:lang w:eastAsia="ru-RU"/>
        </w:rPr>
        <w:t>Нуждающиеся</w:t>
      </w:r>
      <w:proofErr w:type="gramEnd"/>
      <w:r w:rsidRPr="00F52FA0">
        <w:rPr>
          <w:rFonts w:ascii="Times New Roman" w:eastAsia="Times New Roman" w:hAnsi="Times New Roman" w:cs="Times New Roman"/>
          <w:color w:val="242424"/>
          <w:sz w:val="28"/>
          <w:szCs w:val="28"/>
          <w:lang w:eastAsia="ru-RU"/>
        </w:rPr>
        <w:t xml:space="preserve"> в особом уходе, воспитание, обучение </w:t>
      </w:r>
      <w:r w:rsidRPr="00F52FA0">
        <w:rPr>
          <w:rFonts w:ascii="Times New Roman" w:eastAsia="Times New Roman" w:hAnsi="Times New Roman" w:cs="Times New Roman"/>
          <w:i/>
          <w:iCs/>
          <w:color w:val="242424"/>
          <w:sz w:val="28"/>
          <w:szCs w:val="28"/>
          <w:lang w:eastAsia="ru-RU"/>
        </w:rPr>
        <w:t>(с особыми образовательными потребностями)</w:t>
      </w:r>
      <w:r w:rsidRPr="00F52FA0">
        <w:rPr>
          <w:rFonts w:ascii="Times New Roman" w:eastAsia="Times New Roman" w:hAnsi="Times New Roman" w:cs="Times New Roman"/>
          <w:color w:val="242424"/>
          <w:sz w:val="28"/>
          <w:szCs w:val="28"/>
          <w:lang w:eastAsia="ru-RU"/>
        </w:rPr>
        <w:t>.</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gramStart"/>
      <w:r w:rsidRPr="00F52FA0">
        <w:rPr>
          <w:rFonts w:ascii="Times New Roman" w:eastAsia="Times New Roman" w:hAnsi="Times New Roman" w:cs="Times New Roman"/>
          <w:color w:val="242424"/>
          <w:sz w:val="28"/>
          <w:szCs w:val="28"/>
          <w:lang w:eastAsia="ru-RU"/>
        </w:rPr>
        <w:t>Ребенок с особыми образовательными потребностями </w:t>
      </w:r>
      <w:r w:rsidRPr="00F52FA0">
        <w:rPr>
          <w:rFonts w:ascii="Times New Roman" w:eastAsia="Times New Roman" w:hAnsi="Times New Roman" w:cs="Times New Roman"/>
          <w:i/>
          <w:iCs/>
          <w:color w:val="242424"/>
          <w:sz w:val="28"/>
          <w:szCs w:val="28"/>
          <w:lang w:eastAsia="ru-RU"/>
        </w:rPr>
        <w:t>(потребностями в образовании)</w:t>
      </w:r>
      <w:r w:rsidRPr="00F52FA0">
        <w:rPr>
          <w:rFonts w:ascii="Times New Roman" w:eastAsia="Times New Roman" w:hAnsi="Times New Roman" w:cs="Times New Roman"/>
          <w:color w:val="242424"/>
          <w:sz w:val="28"/>
          <w:szCs w:val="28"/>
          <w:lang w:eastAsia="ru-RU"/>
        </w:rPr>
        <w:t> – это вновь возникший и еще не устоявшийся термин, который возникает во всех странах мира при переходе от унитарного к открытому гражданскому обществу, когда оно осознает необходимость отразить в языке свое меняющееся отношение к детям с нарушениями в развитии, новое понимание их прав.</w:t>
      </w:r>
      <w:proofErr w:type="gramEnd"/>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 xml:space="preserve">Л.С. Выготский утверждал, что задача коррекционного педагога заключается не в лечении или ослаблении первичного дефекта, а в коррекции и предупреждении вторичных дефектов. </w:t>
      </w:r>
      <w:proofErr w:type="gramStart"/>
      <w:r w:rsidRPr="00F52FA0">
        <w:rPr>
          <w:rFonts w:ascii="Times New Roman" w:eastAsia="Times New Roman" w:hAnsi="Times New Roman" w:cs="Times New Roman"/>
          <w:color w:val="242424"/>
          <w:sz w:val="28"/>
          <w:szCs w:val="28"/>
          <w:lang w:eastAsia="ru-RU"/>
        </w:rPr>
        <w:t>Л.С. Выготским выделена следующая закономерность – чем дальше отстоит в иерархической последовательности возникновения вторичный дефект от первичного, тем легче он поддается коррекции.</w:t>
      </w:r>
      <w:proofErr w:type="gramEnd"/>
      <w:r w:rsidRPr="00F52FA0">
        <w:rPr>
          <w:rFonts w:ascii="Times New Roman" w:eastAsia="Times New Roman" w:hAnsi="Times New Roman" w:cs="Times New Roman"/>
          <w:color w:val="242424"/>
          <w:sz w:val="28"/>
          <w:szCs w:val="28"/>
          <w:lang w:eastAsia="ru-RU"/>
        </w:rPr>
        <w:t xml:space="preserve"> Так, работа по обогащению словарного запаса </w:t>
      </w:r>
      <w:proofErr w:type="spellStart"/>
      <w:r w:rsidRPr="00F52FA0">
        <w:rPr>
          <w:rFonts w:ascii="Times New Roman" w:eastAsia="Times New Roman" w:hAnsi="Times New Roman" w:cs="Times New Roman"/>
          <w:color w:val="242424"/>
          <w:sz w:val="28"/>
          <w:szCs w:val="28"/>
          <w:lang w:eastAsia="ru-RU"/>
        </w:rPr>
        <w:t>неслышащего</w:t>
      </w:r>
      <w:proofErr w:type="spellEnd"/>
      <w:r w:rsidRPr="00F52FA0">
        <w:rPr>
          <w:rFonts w:ascii="Times New Roman" w:eastAsia="Times New Roman" w:hAnsi="Times New Roman" w:cs="Times New Roman"/>
          <w:color w:val="242424"/>
          <w:sz w:val="28"/>
          <w:szCs w:val="28"/>
          <w:lang w:eastAsia="ru-RU"/>
        </w:rPr>
        <w:t xml:space="preserve"> ребенка имеет большую продуктивность, чем коррекция его звукопроизношения, развитие наглядных форм мышления ребенка с умственной отсталостью будет </w:t>
      </w:r>
      <w:proofErr w:type="gramStart"/>
      <w:r w:rsidRPr="00F52FA0">
        <w:rPr>
          <w:rFonts w:ascii="Times New Roman" w:eastAsia="Times New Roman" w:hAnsi="Times New Roman" w:cs="Times New Roman"/>
          <w:color w:val="242424"/>
          <w:sz w:val="28"/>
          <w:szCs w:val="28"/>
          <w:lang w:eastAsia="ru-RU"/>
        </w:rPr>
        <w:t>иметь больший эффект</w:t>
      </w:r>
      <w:proofErr w:type="gramEnd"/>
      <w:r w:rsidRPr="00F52FA0">
        <w:rPr>
          <w:rFonts w:ascii="Times New Roman" w:eastAsia="Times New Roman" w:hAnsi="Times New Roman" w:cs="Times New Roman"/>
          <w:color w:val="242424"/>
          <w:sz w:val="28"/>
          <w:szCs w:val="28"/>
          <w:lang w:eastAsia="ru-RU"/>
        </w:rPr>
        <w:t>, чем формирование его словесно-логического мышления, нарушение которого является прямым следствие недостаточности аналитико-синтетической деятельности головного мозга. Теория о структуре дефекта легла в основу принципа коррекционной педагогики об учете соотношения первичного нарушения и вторичных отклонений ребенка. При этом важно учитывать и механизм возникновения вторичных нарушений.</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Значительную роль для становления коррекционной педагогики сыграла теория П.Я. Гальперина о поэтапном формировании умственных действий, состоящая в том, что она указывает учителю, как надо строить обучение, чтобы эффективно формировать знания и действия с помощью главного дидактического средства – ориентировочной основы.</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 xml:space="preserve">Согласно данной теории, любое усваиваемое ребенком действие имеет первоначально развернутую форму и осуществляется в плане предметных действий и при прямой помощи взрослого. По мере того как ребенок научается выполнять его самостоятельно, действие приобретает все более </w:t>
      </w:r>
      <w:r w:rsidRPr="00F52FA0">
        <w:rPr>
          <w:rFonts w:ascii="Times New Roman" w:eastAsia="Times New Roman" w:hAnsi="Times New Roman" w:cs="Times New Roman"/>
          <w:color w:val="242424"/>
          <w:sz w:val="28"/>
          <w:szCs w:val="28"/>
          <w:lang w:eastAsia="ru-RU"/>
        </w:rPr>
        <w:lastRenderedPageBreak/>
        <w:t xml:space="preserve">обобщенный характер, сокращается и переходит в умственный план. На этом этапе можно квалифицировать это действие как </w:t>
      </w:r>
      <w:proofErr w:type="spellStart"/>
      <w:r w:rsidRPr="00F52FA0">
        <w:rPr>
          <w:rFonts w:ascii="Times New Roman" w:eastAsia="Times New Roman" w:hAnsi="Times New Roman" w:cs="Times New Roman"/>
          <w:color w:val="242424"/>
          <w:sz w:val="28"/>
          <w:szCs w:val="28"/>
          <w:lang w:eastAsia="ru-RU"/>
        </w:rPr>
        <w:t>интериоризированное</w:t>
      </w:r>
      <w:proofErr w:type="spellEnd"/>
      <w:r w:rsidRPr="00F52FA0">
        <w:rPr>
          <w:rFonts w:ascii="Times New Roman" w:eastAsia="Times New Roman" w:hAnsi="Times New Roman" w:cs="Times New Roman"/>
          <w:color w:val="242424"/>
          <w:sz w:val="28"/>
          <w:szCs w:val="28"/>
          <w:lang w:eastAsia="ru-RU"/>
        </w:rPr>
        <w:t xml:space="preserve">, а значит усвоенное. Данная теория обосновала необходимость включения в дидактику коррекционной работы соответствующего принципа – принципа поэтапного формирования умственной деятельности. Кроме того, теория поэтапного формирования позволяет говорить о трех общеинтеллектуальных умениях, составляющих иерархическую структуру любой познавательной деятельности – перцептивной, </w:t>
      </w:r>
      <w:proofErr w:type="spellStart"/>
      <w:r w:rsidRPr="00F52FA0">
        <w:rPr>
          <w:rFonts w:ascii="Times New Roman" w:eastAsia="Times New Roman" w:hAnsi="Times New Roman" w:cs="Times New Roman"/>
          <w:color w:val="242424"/>
          <w:sz w:val="28"/>
          <w:szCs w:val="28"/>
          <w:lang w:eastAsia="ru-RU"/>
        </w:rPr>
        <w:t>мнемической</w:t>
      </w:r>
      <w:proofErr w:type="spellEnd"/>
      <w:r w:rsidRPr="00F52FA0">
        <w:rPr>
          <w:rFonts w:ascii="Times New Roman" w:eastAsia="Times New Roman" w:hAnsi="Times New Roman" w:cs="Times New Roman"/>
          <w:color w:val="242424"/>
          <w:sz w:val="28"/>
          <w:szCs w:val="28"/>
          <w:lang w:eastAsia="ru-RU"/>
        </w:rPr>
        <w:t>, мыслительной, которые следует формировать в процессе коррекционного обучения детей с особыми образовательными потребностями. К этим действиям относится ориентировка в задании, планирование и контроль.</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gramStart"/>
      <w:r w:rsidRPr="00F52FA0">
        <w:rPr>
          <w:rFonts w:ascii="Times New Roman" w:eastAsia="Times New Roman" w:hAnsi="Times New Roman" w:cs="Times New Roman"/>
          <w:color w:val="242424"/>
          <w:sz w:val="28"/>
          <w:szCs w:val="28"/>
          <w:lang w:eastAsia="ru-RU"/>
        </w:rPr>
        <w:t>В обучении детей с особыми образовательными потребностями, в том числе и с имеющими сложные нарушения умственного и физического развития, приоритетное направление имеет компенсация нарушенных функций, что обеспечивает возможность обучения, воспитания и развития личности ребенка.</w:t>
      </w:r>
      <w:proofErr w:type="gramEnd"/>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b/>
          <w:bCs/>
          <w:color w:val="242424"/>
          <w:sz w:val="28"/>
          <w:szCs w:val="28"/>
          <w:lang w:eastAsia="ru-RU"/>
        </w:rPr>
        <w:t>В начале обучения с детьми со сложным дефектом обычно сталкиваются такие проблемы:</w:t>
      </w:r>
    </w:p>
    <w:p w:rsidR="00F52FA0" w:rsidRPr="00F52FA0" w:rsidRDefault="00F52FA0" w:rsidP="00F52FA0">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С проблемой неподготовленности воспитанников с нарушениями интеллектуального развития к обучению в школе </w:t>
      </w:r>
      <w:r w:rsidRPr="00F52FA0">
        <w:rPr>
          <w:rFonts w:ascii="Times New Roman" w:eastAsia="Times New Roman" w:hAnsi="Times New Roman" w:cs="Times New Roman"/>
          <w:i/>
          <w:iCs/>
          <w:color w:val="242424"/>
          <w:sz w:val="28"/>
          <w:szCs w:val="28"/>
          <w:lang w:eastAsia="ru-RU"/>
        </w:rPr>
        <w:t>(дети до поступления в школу не посещали другие образовательные учреждения)</w:t>
      </w:r>
      <w:r w:rsidRPr="00F52FA0">
        <w:rPr>
          <w:rFonts w:ascii="Times New Roman" w:eastAsia="Times New Roman" w:hAnsi="Times New Roman" w:cs="Times New Roman"/>
          <w:color w:val="242424"/>
          <w:sz w:val="28"/>
          <w:szCs w:val="28"/>
          <w:lang w:eastAsia="ru-RU"/>
        </w:rPr>
        <w:t>. Из-за специфики заболеваний и нарушений физического развития многие обучающиеся не имели элементарных представлений об окружающем мире, были, можно сказать, изолированы от общества. В связи с этим было крайне трудно за кратчайшие сроки определить уровень интеллектуальных данных школьников. Первый год обучения был подготовительным. Основная цель первого года обучения — подготовка детей с нарушениями интеллектуального развития к обучению в школе, расширение знаний об окружающей среде, развитие коммуникативных навыков, облегчение прохождения периода школьной адаптации.</w:t>
      </w:r>
    </w:p>
    <w:p w:rsidR="00F52FA0" w:rsidRPr="00F52FA0" w:rsidRDefault="00F52FA0" w:rsidP="00F52FA0">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Вторая проблема — недостаточный опыт учителей в обучении детей со сложным дефектом.</w:t>
      </w:r>
    </w:p>
    <w:p w:rsidR="00F52FA0" w:rsidRPr="00F52FA0" w:rsidRDefault="00F52FA0" w:rsidP="00F52FA0">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Трудности возникли при диагностике имеющихся знаний, умений и навыков у детей, для составления индивидуальных карт-маршрутов развития и программы обучения.</w:t>
      </w:r>
    </w:p>
    <w:p w:rsidR="00F52FA0" w:rsidRPr="00F52FA0" w:rsidRDefault="00F52FA0" w:rsidP="00F52FA0">
      <w:pPr>
        <w:numPr>
          <w:ilvl w:val="0"/>
          <w:numId w:val="1"/>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Недостаточное материально-техническое обеспечение учебно-воспитательного процесса </w:t>
      </w:r>
      <w:r w:rsidRPr="00F52FA0">
        <w:rPr>
          <w:rFonts w:ascii="Times New Roman" w:eastAsia="Times New Roman" w:hAnsi="Times New Roman" w:cs="Times New Roman"/>
          <w:i/>
          <w:iCs/>
          <w:color w:val="242424"/>
          <w:sz w:val="28"/>
          <w:szCs w:val="28"/>
          <w:lang w:eastAsia="ru-RU"/>
        </w:rPr>
        <w:t>(недостаточное количество специальной методической литературы, учебников и учебно-дидактических пособий)</w:t>
      </w:r>
      <w:r w:rsidRPr="00F52FA0">
        <w:rPr>
          <w:rFonts w:ascii="Times New Roman" w:eastAsia="Times New Roman" w:hAnsi="Times New Roman" w:cs="Times New Roman"/>
          <w:color w:val="242424"/>
          <w:sz w:val="28"/>
          <w:szCs w:val="28"/>
          <w:lang w:eastAsia="ru-RU"/>
        </w:rPr>
        <w:t>. Все это приобреталось постепенно.</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lastRenderedPageBreak/>
        <w:t>Построение моделей индивидуальных программ для детей является со сложными дефектами не чем иным, как процессом органического соединения определенных противоположностей: всеобщего и специфического, стандартного и творческого, нормативного и гибкого. Это обусловлено сложной структурой дефектов в каждом индивидуальном случае, ибо имеющиеся нарушения неоднородны по своим проявлениям, по степени выраженности, по своеобразию взаимовлияния друг на друга. Индивидуальные коррекционные программы для детей с комплексными нарушениями можно назвать альтернативными программами или интегрированной моделью коррекционно-образовательной программы.</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При разработке индивидуальных коррекционно-</w:t>
      </w:r>
      <w:proofErr w:type="spellStart"/>
      <w:r w:rsidRPr="00F52FA0">
        <w:rPr>
          <w:rFonts w:ascii="Times New Roman" w:eastAsia="Times New Roman" w:hAnsi="Times New Roman" w:cs="Times New Roman"/>
          <w:color w:val="242424"/>
          <w:sz w:val="28"/>
          <w:szCs w:val="28"/>
          <w:lang w:eastAsia="ru-RU"/>
        </w:rPr>
        <w:t>педаг</w:t>
      </w:r>
      <w:proofErr w:type="gramStart"/>
      <w:r w:rsidRPr="00F52FA0">
        <w:rPr>
          <w:rFonts w:ascii="Times New Roman" w:eastAsia="Times New Roman" w:hAnsi="Times New Roman" w:cs="Times New Roman"/>
          <w:color w:val="242424"/>
          <w:sz w:val="28"/>
          <w:szCs w:val="28"/>
          <w:lang w:eastAsia="ru-RU"/>
        </w:rPr>
        <w:t>o</w:t>
      </w:r>
      <w:proofErr w:type="gramEnd"/>
      <w:r w:rsidRPr="00F52FA0">
        <w:rPr>
          <w:rFonts w:ascii="Times New Roman" w:eastAsia="Times New Roman" w:hAnsi="Times New Roman" w:cs="Times New Roman"/>
          <w:color w:val="242424"/>
          <w:sz w:val="28"/>
          <w:szCs w:val="28"/>
          <w:lang w:eastAsia="ru-RU"/>
        </w:rPr>
        <w:t>гических</w:t>
      </w:r>
      <w:proofErr w:type="spellEnd"/>
      <w:r w:rsidRPr="00F52FA0">
        <w:rPr>
          <w:rFonts w:ascii="Times New Roman" w:eastAsia="Times New Roman" w:hAnsi="Times New Roman" w:cs="Times New Roman"/>
          <w:color w:val="242424"/>
          <w:sz w:val="28"/>
          <w:szCs w:val="28"/>
          <w:lang w:eastAsia="ru-RU"/>
        </w:rPr>
        <w:t xml:space="preserve"> программ для детей этой категории обязательно учитываются меж предметные связи, междисциплинарный подход, столь важный для построения программ, достигается благодаря скоординированному объединению дисциплин, заимствованных из различных направлений дефектологии, интегрированный подход предусматривает отбор разделов и тематического содержания из уже разработанных программ, </w:t>
      </w:r>
      <w:proofErr w:type="spellStart"/>
      <w:r w:rsidRPr="00F52FA0">
        <w:rPr>
          <w:rFonts w:ascii="Times New Roman" w:eastAsia="Times New Roman" w:hAnsi="Times New Roman" w:cs="Times New Roman"/>
          <w:color w:val="242424"/>
          <w:sz w:val="28"/>
          <w:szCs w:val="28"/>
          <w:lang w:eastAsia="ru-RU"/>
        </w:rPr>
        <w:t>дозированность</w:t>
      </w:r>
      <w:proofErr w:type="spellEnd"/>
      <w:r w:rsidRPr="00F52FA0">
        <w:rPr>
          <w:rFonts w:ascii="Times New Roman" w:eastAsia="Times New Roman" w:hAnsi="Times New Roman" w:cs="Times New Roman"/>
          <w:color w:val="242424"/>
          <w:sz w:val="28"/>
          <w:szCs w:val="28"/>
          <w:lang w:eastAsia="ru-RU"/>
        </w:rPr>
        <w:t xml:space="preserve"> объема изучаемого материала.</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b/>
          <w:bCs/>
          <w:color w:val="242424"/>
          <w:sz w:val="28"/>
          <w:szCs w:val="28"/>
          <w:lang w:eastAsia="ru-RU"/>
        </w:rPr>
        <w:t>При построении образовательно-воспитательного процесса с детьми, имеющими сложные нарушения умственного и физического развития, необходимо опираться на ряд принципов организации коррекционно-развивающей работы:</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учёт зоны ближайшего развития ребёнка при использовании методов, приёмов, создания оптимальных условий для организации образовательно-воспитательного процесса;</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принцип компенсаторной направленности (обучение направлено на возмещение недоразвитых или нарушенных функций путём исправления или перестройки частично нарушенных функций;</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определение оптимального содержания образовательно-воспитательного процесса;</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 xml:space="preserve">один из главных принципов работы с </w:t>
      </w:r>
      <w:proofErr w:type="gramStart"/>
      <w:r w:rsidRPr="00F52FA0">
        <w:rPr>
          <w:rFonts w:ascii="Times New Roman" w:eastAsia="Times New Roman" w:hAnsi="Times New Roman" w:cs="Times New Roman"/>
          <w:color w:val="242424"/>
          <w:sz w:val="28"/>
          <w:szCs w:val="28"/>
          <w:lang w:eastAsia="ru-RU"/>
        </w:rPr>
        <w:t>обучающимися</w:t>
      </w:r>
      <w:proofErr w:type="gramEnd"/>
      <w:r w:rsidRPr="00F52FA0">
        <w:rPr>
          <w:rFonts w:ascii="Times New Roman" w:eastAsia="Times New Roman" w:hAnsi="Times New Roman" w:cs="Times New Roman"/>
          <w:color w:val="242424"/>
          <w:sz w:val="28"/>
          <w:szCs w:val="28"/>
          <w:lang w:eastAsia="ru-RU"/>
        </w:rPr>
        <w:t xml:space="preserve"> данной категории воспитывающий характер обучения;</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наглядности и практической направленности;</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расширения социальных связей; развития коммуникативной функции речи;</w:t>
      </w:r>
    </w:p>
    <w:p w:rsidR="00F52FA0" w:rsidRPr="00F52FA0" w:rsidRDefault="00F52FA0" w:rsidP="00F52FA0">
      <w:pPr>
        <w:numPr>
          <w:ilvl w:val="0"/>
          <w:numId w:val="2"/>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доступности обучения, индивидуального и развивающего подхода, коррекционно-развивающей направленности обучения, целостности и комплексности коррекционно-развивающей работы</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Образовательно-воспитательная работа предусматривает организацию индивидуализированного процесса обучения и воспитания. Все реабилитационные технологии направлены на совершенствование психомоторной активности.</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lastRenderedPageBreak/>
        <w:t>Индивидуализация — это организация учебного процесса с учётом индивидуальных особенностей учащихся, которая позволяет создать оптимальные условия для реализации потенциальных возможностей каждого ученика. Индивидуализация обучения направлена на преодоление несоответствия между уровнем учебной деятельности, который задают программы, и реальными возможностями каждого ребенка.</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gramStart"/>
      <w:r w:rsidRPr="00F52FA0">
        <w:rPr>
          <w:rFonts w:ascii="Times New Roman" w:eastAsia="Times New Roman" w:hAnsi="Times New Roman" w:cs="Times New Roman"/>
          <w:color w:val="242424"/>
          <w:sz w:val="28"/>
          <w:szCs w:val="28"/>
          <w:lang w:eastAsia="ru-RU"/>
        </w:rPr>
        <w:t>Задача педагога — организовать процесс обучения таким образом, чтобы у учащихся повышался интерес к знаниям, возрастала потребность в более полном и глубоком их усвоении, развивалась самостоятельность в работе, чтобы каждый ребенок принимал самое активное участие, работал с полным напряжением своих сил, чтобы самостоятельная работа способствовала более глубокому усвоению программного материала, выработке более прочных умений и навыков, развитию разносторонних способностей детей.</w:t>
      </w:r>
      <w:proofErr w:type="gramEnd"/>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Успешному решению поставленной задачи перед педагогом способствует индивидуализация обучения. Только индивидуальное обучение создает условия для максимального развития детей с разным уровнем способностей: для реабилитации отстающих и для продвинутого </w:t>
      </w:r>
      <w:r w:rsidRPr="00F52FA0">
        <w:rPr>
          <w:rFonts w:ascii="Times New Roman" w:eastAsia="Times New Roman" w:hAnsi="Times New Roman" w:cs="Times New Roman"/>
          <w:i/>
          <w:iCs/>
          <w:color w:val="242424"/>
          <w:sz w:val="28"/>
          <w:szCs w:val="28"/>
          <w:lang w:eastAsia="ru-RU"/>
        </w:rPr>
        <w:t>(продуктивного)</w:t>
      </w:r>
      <w:r w:rsidRPr="00F52FA0">
        <w:rPr>
          <w:rFonts w:ascii="Times New Roman" w:eastAsia="Times New Roman" w:hAnsi="Times New Roman" w:cs="Times New Roman"/>
          <w:color w:val="242424"/>
          <w:sz w:val="28"/>
          <w:szCs w:val="28"/>
          <w:lang w:eastAsia="ru-RU"/>
        </w:rPr>
        <w:t> обучения тех, кто способен учиться с опережением.</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Принципами работы педагога выступают вера в ребенка, признание его индивидуальности, уникальности, признание равенства, сотрудничества, содействия ребенка и педагога, стимулирование творческих способностей обучаемого.</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Обучения и воспитания детей, имеющих сложные нарушения умственного и физического развития, показывает, что реабилитация интеллектуальных и двигательных нарушений может иметь положительную динамику на всех проводимых коррекционных занятиях, уроках, воспитательских часах. Таким образом, реализуя аспекты коррекции и реабилитации, коллектив детского образовательного учреждения или школы и в дальнейшем будет работать над сохранением и укреплением здоровья детей в процессе его развития и социализации.</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Данную работу для детей с ограниченными возможностями здоровья необходимо развивать, так, как при её отсутствии утрачивается накопленный опыт, и дети, имеющие сложные нарушения умственного и физического развития будут оставаться без внимания, а данную проблему можно решить только усилиями всего окружающего общества.</w:t>
      </w:r>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Педагог ГКС </w:t>
      </w:r>
      <w:r w:rsidRPr="00F52FA0">
        <w:rPr>
          <w:rFonts w:ascii="Times New Roman" w:eastAsia="Times New Roman" w:hAnsi="Times New Roman" w:cs="Times New Roman"/>
          <w:i/>
          <w:iCs/>
          <w:color w:val="242424"/>
          <w:sz w:val="28"/>
          <w:szCs w:val="28"/>
          <w:lang w:eastAsia="ru-RU"/>
        </w:rPr>
        <w:t>(к)</w:t>
      </w:r>
      <w:r w:rsidRPr="00F52FA0">
        <w:rPr>
          <w:rFonts w:ascii="Times New Roman" w:eastAsia="Times New Roman" w:hAnsi="Times New Roman" w:cs="Times New Roman"/>
          <w:color w:val="242424"/>
          <w:sz w:val="28"/>
          <w:szCs w:val="28"/>
          <w:lang w:eastAsia="ru-RU"/>
        </w:rPr>
        <w:t> ОУ </w:t>
      </w:r>
      <w:r w:rsidRPr="00F52FA0">
        <w:rPr>
          <w:rFonts w:ascii="Times New Roman" w:eastAsia="Times New Roman" w:hAnsi="Times New Roman" w:cs="Times New Roman"/>
          <w:b/>
          <w:bCs/>
          <w:i/>
          <w:iCs/>
          <w:color w:val="242424"/>
          <w:sz w:val="28"/>
          <w:szCs w:val="28"/>
          <w:lang w:eastAsia="ru-RU"/>
        </w:rPr>
        <w:t>«Котовская</w:t>
      </w:r>
      <w:proofErr w:type="gramStart"/>
      <w:r w:rsidRPr="00F52FA0">
        <w:rPr>
          <w:rFonts w:ascii="Times New Roman" w:eastAsia="Times New Roman" w:hAnsi="Times New Roman" w:cs="Times New Roman"/>
          <w:b/>
          <w:bCs/>
          <w:i/>
          <w:iCs/>
          <w:color w:val="242424"/>
          <w:sz w:val="28"/>
          <w:szCs w:val="28"/>
          <w:lang w:eastAsia="ru-RU"/>
        </w:rPr>
        <w:t xml:space="preserve"> С</w:t>
      </w:r>
      <w:proofErr w:type="gramEnd"/>
      <w:r w:rsidRPr="00F52FA0">
        <w:rPr>
          <w:rFonts w:ascii="Times New Roman" w:eastAsia="Times New Roman" w:hAnsi="Times New Roman" w:cs="Times New Roman"/>
          <w:b/>
          <w:bCs/>
          <w:i/>
          <w:iCs/>
          <w:color w:val="242424"/>
          <w:sz w:val="28"/>
          <w:szCs w:val="28"/>
          <w:lang w:eastAsia="ru-RU"/>
        </w:rPr>
        <w:t> (к) ОШИ»</w:t>
      </w:r>
      <w:r w:rsidRPr="00F52FA0">
        <w:rPr>
          <w:rFonts w:ascii="Times New Roman" w:eastAsia="Times New Roman" w:hAnsi="Times New Roman" w:cs="Times New Roman"/>
          <w:color w:val="242424"/>
          <w:sz w:val="28"/>
          <w:szCs w:val="28"/>
          <w:lang w:eastAsia="ru-RU"/>
        </w:rPr>
        <w:t xml:space="preserve"> А.М. </w:t>
      </w:r>
      <w:proofErr w:type="spellStart"/>
      <w:r w:rsidRPr="00F52FA0">
        <w:rPr>
          <w:rFonts w:ascii="Times New Roman" w:eastAsia="Times New Roman" w:hAnsi="Times New Roman" w:cs="Times New Roman"/>
          <w:color w:val="242424"/>
          <w:sz w:val="28"/>
          <w:szCs w:val="28"/>
          <w:lang w:eastAsia="ru-RU"/>
        </w:rPr>
        <w:t>Силяева</w:t>
      </w:r>
      <w:proofErr w:type="spellEnd"/>
    </w:p>
    <w:p w:rsidR="00F52FA0" w:rsidRPr="00F52FA0" w:rsidRDefault="00F52FA0" w:rsidP="00F52FA0">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b/>
          <w:bCs/>
          <w:color w:val="242424"/>
          <w:sz w:val="28"/>
          <w:szCs w:val="28"/>
          <w:lang w:eastAsia="ru-RU"/>
        </w:rPr>
        <w:t>Используемая литература:</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lastRenderedPageBreak/>
        <w:t>Государственный стандарт общего образования лиц с ограниченными возможностями здоровья. Проект — М., 1999.</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Ермаков П. В., Якунин Г. А. Развитие, обучение и воспитание детей с нарушениями зрения. — М.: Просвещение, 1990.</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Забрамная С. Д., Исаев Т. Н. Изучаем обучая. Методические рекомендации по изучению детей с тяжелой умственной отсталостью. — М., 2007.</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proofErr w:type="spellStart"/>
      <w:r w:rsidRPr="00F52FA0">
        <w:rPr>
          <w:rFonts w:ascii="Times New Roman" w:eastAsia="Times New Roman" w:hAnsi="Times New Roman" w:cs="Times New Roman"/>
          <w:color w:val="242424"/>
          <w:sz w:val="28"/>
          <w:szCs w:val="28"/>
          <w:lang w:eastAsia="ru-RU"/>
        </w:rPr>
        <w:t>Маллер</w:t>
      </w:r>
      <w:proofErr w:type="spellEnd"/>
      <w:r w:rsidRPr="00F52FA0">
        <w:rPr>
          <w:rFonts w:ascii="Times New Roman" w:eastAsia="Times New Roman" w:hAnsi="Times New Roman" w:cs="Times New Roman"/>
          <w:color w:val="242424"/>
          <w:sz w:val="28"/>
          <w:szCs w:val="28"/>
          <w:lang w:eastAsia="ru-RU"/>
        </w:rPr>
        <w:t xml:space="preserve"> А. Р., </w:t>
      </w:r>
      <w:proofErr w:type="spellStart"/>
      <w:r w:rsidRPr="00F52FA0">
        <w:rPr>
          <w:rFonts w:ascii="Times New Roman" w:eastAsia="Times New Roman" w:hAnsi="Times New Roman" w:cs="Times New Roman"/>
          <w:color w:val="242424"/>
          <w:sz w:val="28"/>
          <w:szCs w:val="28"/>
          <w:lang w:eastAsia="ru-RU"/>
        </w:rPr>
        <w:t>Цикото</w:t>
      </w:r>
      <w:proofErr w:type="spellEnd"/>
      <w:r w:rsidRPr="00F52FA0">
        <w:rPr>
          <w:rFonts w:ascii="Times New Roman" w:eastAsia="Times New Roman" w:hAnsi="Times New Roman" w:cs="Times New Roman"/>
          <w:color w:val="242424"/>
          <w:sz w:val="28"/>
          <w:szCs w:val="28"/>
          <w:lang w:eastAsia="ru-RU"/>
        </w:rPr>
        <w:t xml:space="preserve"> Г. В. Воспитание детей с тяжелой интеллектуальной недостаточностью. — М.: Издательский центр </w:t>
      </w:r>
      <w:r w:rsidRPr="00F52FA0">
        <w:rPr>
          <w:rFonts w:ascii="Times New Roman" w:eastAsia="Times New Roman" w:hAnsi="Times New Roman" w:cs="Times New Roman"/>
          <w:b/>
          <w:bCs/>
          <w:i/>
          <w:iCs/>
          <w:color w:val="242424"/>
          <w:sz w:val="28"/>
          <w:szCs w:val="28"/>
          <w:lang w:eastAsia="ru-RU"/>
        </w:rPr>
        <w:t>«Академия»</w:t>
      </w:r>
      <w:r w:rsidRPr="00F52FA0">
        <w:rPr>
          <w:rFonts w:ascii="Times New Roman" w:eastAsia="Times New Roman" w:hAnsi="Times New Roman" w:cs="Times New Roman"/>
          <w:color w:val="242424"/>
          <w:sz w:val="28"/>
          <w:szCs w:val="28"/>
          <w:lang w:eastAsia="ru-RU"/>
        </w:rPr>
        <w:t>, 2003. -208 с.</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Семаго Н. Я. Новые подходы к построению коррекционной работы с детьми с различными видами отклоняющегося развития. Дефектология. — 2000. — № 1. — С. 18–29.</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r w:rsidRPr="00F52FA0">
        <w:rPr>
          <w:rFonts w:ascii="Times New Roman" w:eastAsia="Times New Roman" w:hAnsi="Times New Roman" w:cs="Times New Roman"/>
          <w:color w:val="242424"/>
          <w:sz w:val="28"/>
          <w:szCs w:val="28"/>
          <w:lang w:eastAsia="ru-RU"/>
        </w:rPr>
        <w:t>Основы специальной психологии / под ред. Л. В. Кузнецовой. — М., Академия, 2008.</w:t>
      </w:r>
    </w:p>
    <w:p w:rsidR="00F52FA0" w:rsidRPr="00F52FA0" w:rsidRDefault="00F52FA0" w:rsidP="00F52FA0">
      <w:pPr>
        <w:numPr>
          <w:ilvl w:val="0"/>
          <w:numId w:val="3"/>
        </w:numPr>
        <w:shd w:val="clear" w:color="auto" w:fill="FAFCFF"/>
        <w:spacing w:before="100" w:beforeAutospacing="1" w:after="100" w:afterAutospacing="1" w:line="240" w:lineRule="auto"/>
        <w:rPr>
          <w:rFonts w:ascii="Times New Roman" w:eastAsia="Times New Roman" w:hAnsi="Times New Roman" w:cs="Times New Roman"/>
          <w:color w:val="242424"/>
          <w:sz w:val="28"/>
          <w:szCs w:val="28"/>
          <w:lang w:eastAsia="ru-RU"/>
        </w:rPr>
      </w:pPr>
      <w:proofErr w:type="spellStart"/>
      <w:r w:rsidRPr="00F52FA0">
        <w:rPr>
          <w:rFonts w:ascii="Times New Roman" w:eastAsia="Times New Roman" w:hAnsi="Times New Roman" w:cs="Times New Roman"/>
          <w:color w:val="242424"/>
          <w:sz w:val="28"/>
          <w:szCs w:val="28"/>
          <w:lang w:eastAsia="ru-RU"/>
        </w:rPr>
        <w:t>Жигорева</w:t>
      </w:r>
      <w:proofErr w:type="spellEnd"/>
      <w:r w:rsidRPr="00F52FA0">
        <w:rPr>
          <w:rFonts w:ascii="Times New Roman" w:eastAsia="Times New Roman" w:hAnsi="Times New Roman" w:cs="Times New Roman"/>
          <w:color w:val="242424"/>
          <w:sz w:val="28"/>
          <w:szCs w:val="28"/>
          <w:lang w:eastAsia="ru-RU"/>
        </w:rPr>
        <w:t xml:space="preserve"> М. В. Дети с комплексными нарушениями в развитии: педагогическая помощь. — М., 2006.</w:t>
      </w:r>
    </w:p>
    <w:p w:rsidR="0080307B" w:rsidRPr="00F52FA0" w:rsidRDefault="0080307B">
      <w:pPr>
        <w:rPr>
          <w:rFonts w:ascii="Times New Roman" w:hAnsi="Times New Roman" w:cs="Times New Roman"/>
          <w:sz w:val="28"/>
          <w:szCs w:val="28"/>
        </w:rPr>
      </w:pPr>
    </w:p>
    <w:sectPr w:rsidR="0080307B" w:rsidRPr="00F52F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E4D96"/>
    <w:multiLevelType w:val="multilevel"/>
    <w:tmpl w:val="8F2AA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EE0C5D"/>
    <w:multiLevelType w:val="multilevel"/>
    <w:tmpl w:val="1F06A1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8617441"/>
    <w:multiLevelType w:val="multilevel"/>
    <w:tmpl w:val="4986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D80"/>
    <w:rsid w:val="00743D80"/>
    <w:rsid w:val="0080307B"/>
    <w:rsid w:val="00F52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068955">
      <w:bodyDiv w:val="1"/>
      <w:marLeft w:val="0"/>
      <w:marRight w:val="0"/>
      <w:marTop w:val="0"/>
      <w:marBottom w:val="0"/>
      <w:divBdr>
        <w:top w:val="none" w:sz="0" w:space="0" w:color="auto"/>
        <w:left w:val="none" w:sz="0" w:space="0" w:color="auto"/>
        <w:bottom w:val="none" w:sz="0" w:space="0" w:color="auto"/>
        <w:right w:val="none" w:sz="0" w:space="0" w:color="auto"/>
      </w:divBdr>
      <w:divsChild>
        <w:div w:id="921835059">
          <w:marLeft w:val="0"/>
          <w:marRight w:val="0"/>
          <w:marTop w:val="0"/>
          <w:marBottom w:val="0"/>
          <w:divBdr>
            <w:top w:val="none" w:sz="0" w:space="0" w:color="auto"/>
            <w:left w:val="none" w:sz="0" w:space="0" w:color="auto"/>
            <w:bottom w:val="none" w:sz="0" w:space="0" w:color="auto"/>
            <w:right w:val="none" w:sz="0" w:space="0" w:color="auto"/>
          </w:divBdr>
          <w:divsChild>
            <w:div w:id="504516989">
              <w:marLeft w:val="0"/>
              <w:marRight w:val="0"/>
              <w:marTop w:val="0"/>
              <w:marBottom w:val="0"/>
              <w:divBdr>
                <w:top w:val="none" w:sz="0" w:space="0" w:color="auto"/>
                <w:left w:val="none" w:sz="0" w:space="0" w:color="auto"/>
                <w:bottom w:val="none" w:sz="0" w:space="0" w:color="auto"/>
                <w:right w:val="none" w:sz="0" w:space="0" w:color="auto"/>
              </w:divBdr>
              <w:divsChild>
                <w:div w:id="165016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16157">
          <w:marLeft w:val="0"/>
          <w:marRight w:val="0"/>
          <w:marTop w:val="0"/>
          <w:marBottom w:val="0"/>
          <w:divBdr>
            <w:top w:val="none" w:sz="0" w:space="0" w:color="auto"/>
            <w:left w:val="none" w:sz="0" w:space="0" w:color="auto"/>
            <w:bottom w:val="none" w:sz="0" w:space="0" w:color="auto"/>
            <w:right w:val="none" w:sz="0" w:space="0" w:color="auto"/>
          </w:divBdr>
          <w:divsChild>
            <w:div w:id="1646618454">
              <w:marLeft w:val="0"/>
              <w:marRight w:val="0"/>
              <w:marTop w:val="0"/>
              <w:marBottom w:val="0"/>
              <w:divBdr>
                <w:top w:val="none" w:sz="0" w:space="0" w:color="auto"/>
                <w:left w:val="none" w:sz="0" w:space="0" w:color="auto"/>
                <w:bottom w:val="none" w:sz="0" w:space="0" w:color="auto"/>
                <w:right w:val="none" w:sz="0" w:space="0" w:color="auto"/>
              </w:divBdr>
              <w:divsChild>
                <w:div w:id="673725030">
                  <w:marLeft w:val="0"/>
                  <w:marRight w:val="0"/>
                  <w:marTop w:val="0"/>
                  <w:marBottom w:val="0"/>
                  <w:divBdr>
                    <w:top w:val="none" w:sz="0" w:space="0" w:color="auto"/>
                    <w:left w:val="none" w:sz="0" w:space="0" w:color="auto"/>
                    <w:bottom w:val="none" w:sz="0" w:space="0" w:color="auto"/>
                    <w:right w:val="none" w:sz="0" w:space="0" w:color="auto"/>
                  </w:divBdr>
                </w:div>
              </w:divsChild>
            </w:div>
            <w:div w:id="1116564320">
              <w:marLeft w:val="0"/>
              <w:marRight w:val="0"/>
              <w:marTop w:val="0"/>
              <w:marBottom w:val="0"/>
              <w:divBdr>
                <w:top w:val="none" w:sz="0" w:space="0" w:color="auto"/>
                <w:left w:val="none" w:sz="0" w:space="0" w:color="auto"/>
                <w:bottom w:val="none" w:sz="0" w:space="0" w:color="auto"/>
                <w:right w:val="none" w:sz="0" w:space="0" w:color="auto"/>
              </w:divBdr>
              <w:divsChild>
                <w:div w:id="1948349997">
                  <w:marLeft w:val="0"/>
                  <w:marRight w:val="0"/>
                  <w:marTop w:val="0"/>
                  <w:marBottom w:val="0"/>
                  <w:divBdr>
                    <w:top w:val="none" w:sz="0" w:space="0" w:color="auto"/>
                    <w:left w:val="none" w:sz="0" w:space="0" w:color="auto"/>
                    <w:bottom w:val="none" w:sz="0" w:space="0" w:color="auto"/>
                    <w:right w:val="none" w:sz="0" w:space="0" w:color="auto"/>
                  </w:divBdr>
                  <w:divsChild>
                    <w:div w:id="1845702936">
                      <w:marLeft w:val="0"/>
                      <w:marRight w:val="0"/>
                      <w:marTop w:val="0"/>
                      <w:marBottom w:val="0"/>
                      <w:divBdr>
                        <w:top w:val="none" w:sz="0" w:space="0" w:color="auto"/>
                        <w:left w:val="none" w:sz="0" w:space="0" w:color="auto"/>
                        <w:bottom w:val="none" w:sz="0" w:space="0" w:color="auto"/>
                        <w:right w:val="none" w:sz="0" w:space="0" w:color="auto"/>
                      </w:divBdr>
                      <w:divsChild>
                        <w:div w:id="181556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3528">
                  <w:marLeft w:val="0"/>
                  <w:marRight w:val="0"/>
                  <w:marTop w:val="0"/>
                  <w:marBottom w:val="0"/>
                  <w:divBdr>
                    <w:top w:val="none" w:sz="0" w:space="0" w:color="auto"/>
                    <w:left w:val="none" w:sz="0" w:space="0" w:color="auto"/>
                    <w:bottom w:val="none" w:sz="0" w:space="0" w:color="auto"/>
                    <w:right w:val="none" w:sz="0" w:space="0" w:color="auto"/>
                  </w:divBdr>
                  <w:divsChild>
                    <w:div w:id="212040458">
                      <w:marLeft w:val="0"/>
                      <w:marRight w:val="0"/>
                      <w:marTop w:val="0"/>
                      <w:marBottom w:val="0"/>
                      <w:divBdr>
                        <w:top w:val="none" w:sz="0" w:space="0" w:color="auto"/>
                        <w:left w:val="none" w:sz="0" w:space="0" w:color="auto"/>
                        <w:bottom w:val="none" w:sz="0" w:space="0" w:color="auto"/>
                        <w:right w:val="none" w:sz="0" w:space="0" w:color="auto"/>
                      </w:divBdr>
                      <w:divsChild>
                        <w:div w:id="11374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871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1539</Words>
  <Characters>8778</Characters>
  <Application>Microsoft Office Word</Application>
  <DocSecurity>0</DocSecurity>
  <Lines>73</Lines>
  <Paragraphs>20</Paragraphs>
  <ScaleCrop>false</ScaleCrop>
  <Company>Microsoft</Company>
  <LinksUpToDate>false</LinksUpToDate>
  <CharactersWithSpaces>10297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2025-07-01T06:08:00Z</dcterms:created>
  <dcterms:modified xsi:type="dcterms:W3CDTF">2025-07-01T06:09:00Z</dcterms:modified>
</cp:coreProperties>
</file>