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20B" w:rsidRPr="005B220B" w:rsidRDefault="005B220B" w:rsidP="005B220B">
      <w:r w:rsidRPr="005B220B">
        <w:rPr>
          <w:b/>
          <w:bCs/>
        </w:rPr>
        <w:t>Цель</w:t>
      </w:r>
      <w:proofErr w:type="gramStart"/>
      <w:r w:rsidRPr="005B220B">
        <w:rPr>
          <w:b/>
          <w:bCs/>
        </w:rPr>
        <w:t>:</w:t>
      </w:r>
      <w:r w:rsidRPr="005B220B">
        <w:t> Воспитывать</w:t>
      </w:r>
      <w:proofErr w:type="gramEnd"/>
      <w:r w:rsidRPr="005B220B">
        <w:t xml:space="preserve"> умение группировать предметы по величине. </w:t>
      </w:r>
      <w:r w:rsidRPr="005B220B">
        <w:br/>
      </w:r>
      <w:r w:rsidRPr="005B220B">
        <w:rPr>
          <w:b/>
          <w:bCs/>
        </w:rPr>
        <w:t>Игровой материал</w:t>
      </w:r>
      <w:r w:rsidRPr="005B220B">
        <w:t>: 2 коробочки, большая и маленькая, пуговицы разные по величине (большие и маленькие). </w:t>
      </w:r>
      <w:r w:rsidRPr="005B220B">
        <w:br/>
      </w:r>
      <w:r w:rsidRPr="005B220B">
        <w:rPr>
          <w:b/>
          <w:bCs/>
        </w:rPr>
        <w:t> Ход игры:</w:t>
      </w:r>
      <w:r w:rsidRPr="005B220B">
        <w:t> </w:t>
      </w:r>
      <w:r w:rsidRPr="005B220B">
        <w:br/>
        <w:t>Педагог вместе с детьми раскладывает пуговицы на группы: самые большие, большие, маленькие и т.д. Рассматривая размеры пуговиц, сравнивает, прикладывает пуговку к пуговке. Взрослый активизирует речь детей. </w:t>
      </w:r>
      <w:r w:rsidRPr="005B220B">
        <w:br/>
      </w:r>
      <w:r w:rsidRPr="005B220B">
        <w:rPr>
          <w:i/>
          <w:iCs/>
        </w:rPr>
        <w:t>«НАЙДИ ДОМИК»</w:t>
      </w:r>
      <w:r w:rsidRPr="005B220B">
        <w:br/>
      </w:r>
      <w:r w:rsidRPr="005B220B">
        <w:rPr>
          <w:b/>
          <w:bCs/>
        </w:rPr>
        <w:t>Цель</w:t>
      </w:r>
      <w:proofErr w:type="gramStart"/>
      <w:r w:rsidRPr="005B220B">
        <w:t>: Воспитывать</w:t>
      </w:r>
      <w:proofErr w:type="gramEnd"/>
      <w:r w:rsidRPr="005B220B">
        <w:t xml:space="preserve"> умение различать предметы по величине. </w:t>
      </w:r>
      <w:r w:rsidRPr="005B220B">
        <w:br/>
      </w:r>
      <w:r w:rsidRPr="005B220B">
        <w:rPr>
          <w:b/>
          <w:bCs/>
        </w:rPr>
        <w:t>Игровой материал: </w:t>
      </w:r>
      <w:r w:rsidRPr="005B220B">
        <w:t>Изготовленные из картона домики разной величины, изготовленные из картона зайчики разной величины. </w:t>
      </w:r>
      <w:r w:rsidRPr="005B220B">
        <w:br/>
      </w:r>
      <w:r w:rsidRPr="005B220B">
        <w:rPr>
          <w:b/>
          <w:bCs/>
        </w:rPr>
        <w:t>Ход игры:</w:t>
      </w:r>
      <w:r w:rsidRPr="005B220B">
        <w:t> </w:t>
      </w:r>
      <w:r w:rsidRPr="005B220B">
        <w:br/>
        <w:t>Учитель рассказывает ребятам, что зайчики потерялись и не могут найти свой домик. Педагог предлагает ребятам помочь зайчикам, найти каждому домик.</w:t>
      </w:r>
      <w:r w:rsidRPr="005B220B">
        <w:br/>
      </w:r>
      <w:r w:rsidRPr="005B220B">
        <w:rPr>
          <w:i/>
          <w:iCs/>
        </w:rPr>
        <w:t>«БОЛЬШИЕ И МАЛЕНЬКИЕ»</w:t>
      </w:r>
      <w:r w:rsidRPr="005B220B">
        <w:br/>
      </w:r>
      <w:r w:rsidRPr="005B220B">
        <w:rPr>
          <w:b/>
          <w:bCs/>
        </w:rPr>
        <w:t>Цель</w:t>
      </w:r>
      <w:proofErr w:type="gramStart"/>
      <w:r w:rsidRPr="005B220B">
        <w:t>: Научить</w:t>
      </w:r>
      <w:proofErr w:type="gramEnd"/>
      <w:r w:rsidRPr="005B220B">
        <w:t xml:space="preserve"> ребенка чередовать предметы по величине</w:t>
      </w:r>
      <w:r w:rsidRPr="005B220B">
        <w:br/>
      </w:r>
      <w:r w:rsidRPr="005B220B">
        <w:rPr>
          <w:b/>
          <w:bCs/>
        </w:rPr>
        <w:t>Игровой материал</w:t>
      </w:r>
      <w:r w:rsidRPr="005B220B">
        <w:t>: По четыре больших и маленьких бусины (приблизительно 2 и 1см) одинакового цвета. Шнур или мягкая проволока, кукла и корзиночка.</w:t>
      </w:r>
      <w:r w:rsidRPr="005B220B">
        <w:br/>
      </w:r>
      <w:r w:rsidRPr="005B220B">
        <w:rPr>
          <w:b/>
          <w:bCs/>
        </w:rPr>
        <w:t>Ход игры</w:t>
      </w:r>
      <w:r w:rsidRPr="005B220B">
        <w:t xml:space="preserve">: Учитель показывает ребенку красивую куклу, говорит, что кукла пришла к малышу в гости и принесла что-то в корзиночке. Затем сажает куклу на стол и, вынимая из корзинки коробочку, показывает ребенку, что там лежат большие и маленькие бусины и нитка. Сказав, что кукла попросила малыша сделать для нее красивые бусы, обращает внимание ребенка на то, что бусы можно нанизывать по-разному. Сначала сам показывает, как нужно собирать бусы, а потом предлагает сделать это ребенку. Важно начать чередование с большой бусины, т.к. если чередовать </w:t>
      </w:r>
      <w:proofErr w:type="gramStart"/>
      <w:r w:rsidRPr="005B220B">
        <w:t>бусы наоборот</w:t>
      </w:r>
      <w:proofErr w:type="gramEnd"/>
      <w:r w:rsidRPr="005B220B">
        <w:t>, т.е. сначала брать маленькую, затем большую, ребенку будет трудно справиться с заданием, потому что его в первую очередь привлекают большие бусины. Затем кукле показывают, какие получились бусы.</w:t>
      </w:r>
      <w:r w:rsidRPr="005B220B">
        <w:br/>
      </w:r>
      <w:r w:rsidRPr="005B220B">
        <w:rPr>
          <w:i/>
          <w:iCs/>
        </w:rPr>
        <w:t>«КАКОЙ МЯЧ БОЛЬШЕ?»</w:t>
      </w:r>
      <w:r w:rsidRPr="005B220B">
        <w:br/>
      </w:r>
      <w:r w:rsidRPr="005B220B">
        <w:rPr>
          <w:b/>
          <w:bCs/>
        </w:rPr>
        <w:t>Цель</w:t>
      </w:r>
      <w:r w:rsidRPr="005B220B">
        <w:t>: Учить различать предметы по величине и выбирать их по словесному указанию.</w:t>
      </w:r>
      <w:r w:rsidRPr="005B220B">
        <w:br/>
      </w:r>
      <w:r w:rsidRPr="005B220B">
        <w:rPr>
          <w:b/>
          <w:bCs/>
        </w:rPr>
        <w:t>Игровой материал:</w:t>
      </w:r>
      <w:r w:rsidRPr="005B220B">
        <w:t> Большие и маленькие мячи, произвольно перемешанные.</w:t>
      </w:r>
      <w:r w:rsidRPr="005B220B">
        <w:br/>
      </w:r>
      <w:r w:rsidRPr="005B220B">
        <w:rPr>
          <w:b/>
          <w:bCs/>
        </w:rPr>
        <w:t>Ход игры:</w:t>
      </w:r>
      <w:r w:rsidRPr="005B220B">
        <w:t> Учитель стоит на расстоянии 3 – 5 м от ребенка и просит принести ему большой мяч. Если ребенок ошибается, объясняет и показывает разницу, давая подержать большой и маленький мячи. Рукой ребенка обводит по окружности большого и маленького мяча, говоря при этом, «большой» это или «маленький» мяч. Игра повторяется.</w:t>
      </w:r>
      <w:r w:rsidRPr="005B220B">
        <w:br/>
      </w:r>
      <w:r w:rsidRPr="005B220B">
        <w:rPr>
          <w:i/>
          <w:iCs/>
        </w:rPr>
        <w:t>«ПОРУЧЕНИЯ»</w:t>
      </w:r>
      <w:r w:rsidRPr="005B220B">
        <w:br/>
      </w:r>
      <w:r w:rsidRPr="005B220B">
        <w:rPr>
          <w:b/>
          <w:bCs/>
        </w:rPr>
        <w:t>Цель</w:t>
      </w:r>
      <w:r w:rsidRPr="005B220B">
        <w:t>: Учить детей различать и называть игрушки, а также выделять их размер; развивать слуховое восприятие, совершенствовать понимание речи.</w:t>
      </w:r>
      <w:r w:rsidRPr="005B220B">
        <w:br/>
      </w:r>
      <w:r w:rsidRPr="005B220B">
        <w:rPr>
          <w:b/>
          <w:bCs/>
        </w:rPr>
        <w:t>Игровой материал</w:t>
      </w:r>
      <w:r w:rsidRPr="005B220B">
        <w:t>: Большие и маленькие собачки, машинки, коробочки, мячи, чашки, кубики, матрешка.</w:t>
      </w:r>
      <w:r w:rsidRPr="005B220B">
        <w:br/>
      </w:r>
      <w:r w:rsidRPr="005B220B">
        <w:rPr>
          <w:b/>
          <w:bCs/>
        </w:rPr>
        <w:t>Ход игры:</w:t>
      </w:r>
      <w:r w:rsidRPr="005B220B">
        <w:t> Учитель показывает ребенку игрушки и предметы и предлагает назвать их, отмечая их размер. Затем дает следующие задания:</w:t>
      </w:r>
      <w:r w:rsidRPr="005B220B">
        <w:br/>
        <w:t>- Большую собаку напои чаем из большой чашки, а маленькую – из маленькой;</w:t>
      </w:r>
      <w:r w:rsidRPr="005B220B">
        <w:br/>
        <w:t>- Покатай матрешку в большой машине;</w:t>
      </w:r>
      <w:r w:rsidRPr="005B220B">
        <w:br/>
        <w:t>- Поставь маленькую собаку возле матрешки;</w:t>
      </w:r>
      <w:r w:rsidRPr="005B220B">
        <w:br/>
        <w:t>- Построй для большой собачки домик из больших кубиков, а для маленькой – из маленьких;</w:t>
      </w:r>
      <w:r w:rsidRPr="005B220B">
        <w:br/>
        <w:t>- Возьми маленькую собачку и посади ее на ковер;</w:t>
      </w:r>
      <w:r w:rsidRPr="005B220B">
        <w:br/>
        <w:t>- Возьми большую собаку и посади ее в большую коробку;</w:t>
      </w:r>
      <w:r w:rsidRPr="005B220B">
        <w:br/>
        <w:t>- Собери маленькие кубики в маленькую коробку, а большие – в большую и т.п.</w:t>
      </w:r>
      <w:r w:rsidRPr="005B220B">
        <w:br/>
        <w:t>Если ребенок ошибается, собачка или матрешка показывают свое неудовольствие (рычит или отворачивается).</w:t>
      </w:r>
      <w:r w:rsidRPr="005B220B">
        <w:br/>
      </w:r>
      <w:r w:rsidRPr="005B220B">
        <w:rPr>
          <w:i/>
          <w:iCs/>
        </w:rPr>
        <w:lastRenderedPageBreak/>
        <w:t>«УГОСТИ ЗАЙЧИКА»</w:t>
      </w:r>
      <w:r w:rsidRPr="005B220B">
        <w:br/>
      </w:r>
      <w:r w:rsidRPr="005B220B">
        <w:rPr>
          <w:b/>
          <w:bCs/>
        </w:rPr>
        <w:t>Цель:</w:t>
      </w:r>
      <w:r w:rsidRPr="005B220B">
        <w:t> Учить детей группировать предметы по величине.</w:t>
      </w:r>
      <w:r w:rsidRPr="005B220B">
        <w:br/>
      </w:r>
      <w:r w:rsidRPr="005B220B">
        <w:rPr>
          <w:b/>
          <w:bCs/>
        </w:rPr>
        <w:t>Игровой материал:</w:t>
      </w:r>
      <w:r w:rsidRPr="005B220B">
        <w:t> Игрушечный заяц, большое и маленькое ведерко, по пять больших и маленьких муляжей морковок на подносе.</w:t>
      </w:r>
      <w:r w:rsidRPr="005B220B">
        <w:br/>
      </w:r>
      <w:r w:rsidRPr="005B220B">
        <w:rPr>
          <w:b/>
          <w:bCs/>
        </w:rPr>
        <w:t>Ход игры:</w:t>
      </w:r>
      <w:r w:rsidRPr="005B220B">
        <w:t> Учитель показывает зайца, предлагает детям его рассмотреть, погладить. Затем говорит, что зайчик просит детей помочь ему собрать морковку и показывает поднос с морковью, делая акцент на то, что морковка большая и маленькая. Далее говорит, что большую морковку нужно класть в большое ведерко, а маленькую морковку в маленькое ведерко. Дети выполняют задание, зайчик благодарит их за помощь. По такому же принципу можно группировать и другие большие и маленькие предметы в различные по величине емкости. Например, играя в следующие игры «Помоги кукле собрать кубики», «Положи мячи в корзинки», «Поставь машины в гараж» и т.д.</w:t>
      </w:r>
    </w:p>
    <w:p w:rsidR="005B220B" w:rsidRPr="005B220B" w:rsidRDefault="005B220B" w:rsidP="005B220B">
      <w:r w:rsidRPr="005B220B">
        <w:br/>
      </w:r>
      <w:r w:rsidRPr="005B220B">
        <w:rPr>
          <w:i/>
          <w:iCs/>
        </w:rPr>
        <w:t>«КУКЛЫ ЗАБЛУДИЛИСЬ»</w:t>
      </w:r>
      <w:r w:rsidRPr="005B220B">
        <w:br/>
      </w:r>
      <w:r w:rsidRPr="005B220B">
        <w:rPr>
          <w:b/>
          <w:bCs/>
        </w:rPr>
        <w:t>Цель</w:t>
      </w:r>
      <w:proofErr w:type="gramStart"/>
      <w:r w:rsidRPr="005B220B">
        <w:rPr>
          <w:b/>
          <w:bCs/>
        </w:rPr>
        <w:t>:</w:t>
      </w:r>
      <w:r w:rsidRPr="005B220B">
        <w:t> Учить</w:t>
      </w:r>
      <w:proofErr w:type="gramEnd"/>
      <w:r w:rsidRPr="005B220B">
        <w:t xml:space="preserve"> детей группировать предметы по величине.</w:t>
      </w:r>
      <w:r w:rsidRPr="005B220B">
        <w:br/>
      </w:r>
      <w:r w:rsidRPr="005B220B">
        <w:rPr>
          <w:b/>
          <w:bCs/>
        </w:rPr>
        <w:t>Игровой материал:</w:t>
      </w:r>
      <w:r w:rsidRPr="005B220B">
        <w:t> Несколько больших и маленьких кукол, большой и маленький домик.</w:t>
      </w:r>
      <w:r w:rsidRPr="005B220B">
        <w:br/>
      </w:r>
      <w:r w:rsidRPr="005B220B">
        <w:rPr>
          <w:b/>
          <w:bCs/>
        </w:rPr>
        <w:t>Ход игры:</w:t>
      </w:r>
      <w:r w:rsidRPr="005B220B">
        <w:t> На столах или ковре в разных сторонах стоят игрушечные домики. Напротив, на небольшом расстоянии сидят куклы. Учитель показывает детям куклы. Вместе с детьми рассматривает их, отмечает, что куклы большие и маленькие. Затем говорит, что куклы заблудились и предлагает помочь куклам найти свой домик, поясняя, что большие куклы живут в большом домике, а маленькие куклы живут в маленьком домике. Дети выполняют задание, куклы благодарят их за помощь.</w:t>
      </w:r>
      <w:r w:rsidRPr="005B220B">
        <w:br/>
        <w:t>С той же целью, как и предыдущая игра можно проводить следующие игры: «Покатаем мишек на машинах», «Угости собачек косточкой», «Собери цветы» и т.д. Игры проводятся так же, как и предыдущая, но с использованием другого соответствующего оборудования.</w:t>
      </w:r>
      <w:r w:rsidRPr="005B220B">
        <w:br/>
        <w:t>Так же для обучения детей соотносить предметы по величине, можно использовать предметные картинки. Например, в играх «Посади птичек в свои гнезда», «С какого дерева листик?», «На каком цветке сидят бабочки?» и т.п., детям предлагается соотнести две картинки с изображением больших или маленьких предметов. Например: в большое гнездо посадить большую птицу, а в маленькое – маленькую птицу и т.п</w:t>
      </w:r>
    </w:p>
    <w:p w:rsidR="005B220B" w:rsidRDefault="005B220B">
      <w:bookmarkStart w:id="0" w:name="_GoBack"/>
      <w:bookmarkEnd w:id="0"/>
    </w:p>
    <w:sectPr w:rsidR="005B2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20B"/>
    <w:rsid w:val="005B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129C6D-5FA0-45B7-92E4-6C27EFEB7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5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776</Words>
  <Characters>4424</Characters>
  <Application>Microsoft Office Word</Application>
  <DocSecurity>0</DocSecurity>
  <Lines>36</Lines>
  <Paragraphs>10</Paragraphs>
  <ScaleCrop>false</ScaleCrop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2025-09-21T17:32:00Z</dcterms:created>
  <dcterms:modified xsi:type="dcterms:W3CDTF">2025-09-21T17:33:00Z</dcterms:modified>
</cp:coreProperties>
</file>