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AF" w:rsidRPr="00EC45AF" w:rsidRDefault="00EC45AF" w:rsidP="00EC45AF">
      <w:pPr>
        <w:pStyle w:val="a3"/>
        <w:jc w:val="center"/>
        <w:rPr>
          <w:b/>
          <w:sz w:val="32"/>
          <w:szCs w:val="32"/>
          <w:u w:val="single"/>
        </w:rPr>
      </w:pPr>
      <w:r w:rsidRPr="00EC45AF">
        <w:rPr>
          <w:b/>
          <w:bCs/>
          <w:sz w:val="32"/>
          <w:szCs w:val="32"/>
          <w:u w:val="single"/>
        </w:rPr>
        <w:t xml:space="preserve">Тема: </w:t>
      </w:r>
      <w:r w:rsidRPr="00EC45AF">
        <w:rPr>
          <w:b/>
          <w:sz w:val="32"/>
          <w:szCs w:val="32"/>
          <w:u w:val="single"/>
        </w:rPr>
        <w:t>Чтение русской народной сказки «Теремок»</w:t>
      </w:r>
    </w:p>
    <w:p w:rsidR="00EC45AF" w:rsidRDefault="00EC45AF" w:rsidP="00EC45AF">
      <w:pPr>
        <w:pStyle w:val="a3"/>
      </w:pPr>
      <w:r>
        <w:rPr>
          <w:b/>
          <w:bCs/>
        </w:rPr>
        <w:t xml:space="preserve">Цели: </w:t>
      </w:r>
      <w:r>
        <w:t>Познакомить детей с содержанием сказки. Учить видеть взаимосвязь между содержанием текста и рисунками к нему, вызвать желание воспроизвести диалоги между сказочными героями.</w:t>
      </w:r>
    </w:p>
    <w:p w:rsidR="00EC45AF" w:rsidRDefault="00EC45AF" w:rsidP="00EC45AF">
      <w:pPr>
        <w:pStyle w:val="a3"/>
      </w:pPr>
      <w:proofErr w:type="gramStart"/>
      <w:r>
        <w:rPr>
          <w:b/>
          <w:bCs/>
        </w:rPr>
        <w:t>Материалы и оборудование</w:t>
      </w:r>
      <w:r>
        <w:t>: иллюстрации к сказке, картонные игрушки - мышка, лиса, лягуш</w:t>
      </w:r>
      <w:r>
        <w:softHyphen/>
        <w:t>ка, заяц, волк, мишка.</w:t>
      </w:r>
      <w:proofErr w:type="gramEnd"/>
    </w:p>
    <w:p w:rsidR="00EC45AF" w:rsidRDefault="00EC45AF" w:rsidP="00EC45AF">
      <w:pPr>
        <w:pStyle w:val="a3"/>
      </w:pPr>
      <w:r>
        <w:rPr>
          <w:b/>
          <w:bCs/>
        </w:rPr>
        <w:t>Содержание организованной деятельности детей</w:t>
      </w:r>
    </w:p>
    <w:p w:rsidR="00EC45AF" w:rsidRDefault="00EC45AF" w:rsidP="00EC45AF">
      <w:pPr>
        <w:pStyle w:val="a3"/>
      </w:pPr>
      <w:r>
        <w:rPr>
          <w:b/>
          <w:bCs/>
        </w:rPr>
        <w:t>1. Организационный момент.</w:t>
      </w:r>
    </w:p>
    <w:p w:rsidR="00EC45AF" w:rsidRDefault="00EC45AF" w:rsidP="00EC45AF">
      <w:pPr>
        <w:pStyle w:val="a3"/>
      </w:pPr>
      <w:r>
        <w:rPr>
          <w:i/>
          <w:iCs/>
        </w:rPr>
        <w:t>Дети садятся на ковёр и готовятся слушать сказку.</w:t>
      </w:r>
    </w:p>
    <w:p w:rsidR="00EC45AF" w:rsidRDefault="00EC45AF" w:rsidP="00EC45AF">
      <w:pPr>
        <w:pStyle w:val="a3"/>
      </w:pPr>
      <w:r>
        <w:rPr>
          <w:b/>
          <w:bCs/>
        </w:rPr>
        <w:t>2. Основная часть. Чтение сказки.</w:t>
      </w:r>
    </w:p>
    <w:p w:rsidR="00EC45AF" w:rsidRDefault="00EC45AF" w:rsidP="00EC45AF">
      <w:pPr>
        <w:pStyle w:val="a3"/>
      </w:pPr>
      <w:r>
        <w:rPr>
          <w:i/>
          <w:iCs/>
        </w:rPr>
        <w:t>Воспитатель читает сказку «Теремок» в обработке М. Булатова и показывает детям геро</w:t>
      </w:r>
      <w:r>
        <w:rPr>
          <w:i/>
          <w:iCs/>
        </w:rPr>
        <w:softHyphen/>
        <w:t>ев сказки. После прочтения педагог показывает детям иллюстрации к сказке и просит назвать ее героев, рассказать, что они делают.</w:t>
      </w:r>
    </w:p>
    <w:p w:rsidR="00EC45AF" w:rsidRDefault="00EC45AF" w:rsidP="00EC45AF">
      <w:pPr>
        <w:pStyle w:val="a3"/>
      </w:pPr>
      <w:r>
        <w:t xml:space="preserve">Воспитатель. Кто нашел теремок? </w:t>
      </w:r>
      <w:r>
        <w:rPr>
          <w:i/>
          <w:iCs/>
        </w:rPr>
        <w:t xml:space="preserve">(Мышка-норушка.) </w:t>
      </w:r>
      <w:r>
        <w:t xml:space="preserve">Как мышка бежала по полю? </w:t>
      </w:r>
      <w:proofErr w:type="gramStart"/>
      <w:r>
        <w:rPr>
          <w:i/>
          <w:iCs/>
        </w:rPr>
        <w:t>(Де</w:t>
      </w:r>
      <w:r>
        <w:rPr>
          <w:i/>
          <w:iCs/>
        </w:rPr>
        <w:softHyphen/>
        <w:t>ти</w:t>
      </w:r>
      <w:proofErr w:type="gramEnd"/>
      <w:r>
        <w:rPr>
          <w:i/>
          <w:iCs/>
        </w:rPr>
        <w:t xml:space="preserve"> берут игрушку и показывают.) </w:t>
      </w:r>
      <w:r>
        <w:t xml:space="preserve">А знаете, как пищит мышка? </w:t>
      </w:r>
      <w:r>
        <w:rPr>
          <w:i/>
          <w:iCs/>
        </w:rPr>
        <w:t>(Дети проговаривают «Пи-пи-</w:t>
      </w:r>
    </w:p>
    <w:p w:rsidR="00EC45AF" w:rsidRDefault="00EC45AF" w:rsidP="00EC45AF">
      <w:pPr>
        <w:pStyle w:val="a3"/>
      </w:pPr>
      <w:r>
        <w:rPr>
          <w:i/>
          <w:iCs/>
        </w:rPr>
        <w:t>пи...».)</w:t>
      </w:r>
    </w:p>
    <w:p w:rsidR="00EC45AF" w:rsidRDefault="00EC45AF" w:rsidP="00EC45AF">
      <w:pPr>
        <w:pStyle w:val="a3"/>
      </w:pPr>
      <w:r>
        <w:t xml:space="preserve">Кто вторым прискакал к теремку? </w:t>
      </w:r>
      <w:r>
        <w:rPr>
          <w:i/>
          <w:iCs/>
        </w:rPr>
        <w:t xml:space="preserve">(Лягушка-квакушка.) </w:t>
      </w:r>
      <w:r>
        <w:t xml:space="preserve">Покажите, как скакала лягушка? </w:t>
      </w:r>
      <w:r>
        <w:rPr>
          <w:i/>
          <w:iCs/>
        </w:rPr>
        <w:t xml:space="preserve">(Дети берут игрушку и показывают.) </w:t>
      </w:r>
      <w:r>
        <w:t xml:space="preserve">А как разговаривает лягушка? </w:t>
      </w:r>
      <w:r>
        <w:rPr>
          <w:i/>
          <w:iCs/>
        </w:rPr>
        <w:t>(Дети произносят «</w:t>
      </w:r>
      <w:proofErr w:type="spellStart"/>
      <w:r>
        <w:rPr>
          <w:i/>
          <w:iCs/>
        </w:rPr>
        <w:t>Ква-ква-ква</w:t>
      </w:r>
      <w:proofErr w:type="spellEnd"/>
      <w:r>
        <w:rPr>
          <w:i/>
          <w:iCs/>
        </w:rPr>
        <w:t xml:space="preserve">...».) </w:t>
      </w:r>
      <w:r>
        <w:t xml:space="preserve">А как прискакал зайчик? </w:t>
      </w:r>
      <w:r>
        <w:rPr>
          <w:i/>
          <w:iCs/>
        </w:rPr>
        <w:t xml:space="preserve">(Дети берут игрушку и показывают.) </w:t>
      </w:r>
      <w:r>
        <w:t>Кто следующим на</w:t>
      </w:r>
      <w:r>
        <w:softHyphen/>
        <w:t xml:space="preserve">шел теремок? </w:t>
      </w:r>
      <w:r>
        <w:rPr>
          <w:i/>
          <w:iCs/>
        </w:rPr>
        <w:t xml:space="preserve">(Лисичка-сестричка.) </w:t>
      </w:r>
      <w:r>
        <w:t xml:space="preserve">Как она бегает? </w:t>
      </w:r>
      <w:r>
        <w:rPr>
          <w:i/>
          <w:iCs/>
        </w:rPr>
        <w:t xml:space="preserve">(Дети берут игрушку и показывают.) </w:t>
      </w:r>
      <w:r>
        <w:t xml:space="preserve">А кто был следующим? </w:t>
      </w:r>
      <w:r>
        <w:rPr>
          <w:i/>
          <w:iCs/>
        </w:rPr>
        <w:t xml:space="preserve">(Волчок </w:t>
      </w:r>
      <w:r>
        <w:t xml:space="preserve">- </w:t>
      </w:r>
      <w:r>
        <w:rPr>
          <w:i/>
          <w:iCs/>
        </w:rPr>
        <w:t xml:space="preserve">серый бочок.) </w:t>
      </w:r>
      <w:proofErr w:type="gramStart"/>
      <w:r>
        <w:t>Зверюшки</w:t>
      </w:r>
      <w:proofErr w:type="gramEnd"/>
      <w:r>
        <w:t xml:space="preserve"> жили дружно? </w:t>
      </w:r>
      <w:r>
        <w:rPr>
          <w:i/>
          <w:iCs/>
        </w:rPr>
        <w:t>(Ответы детей.)</w:t>
      </w:r>
    </w:p>
    <w:p w:rsidR="00EC45AF" w:rsidRDefault="00EC45AF" w:rsidP="00EC45AF">
      <w:pPr>
        <w:pStyle w:val="a3"/>
      </w:pPr>
      <w:r>
        <w:t>Вечерами они с удовольствием собирались вместе, пели песни и танцевали.</w:t>
      </w:r>
    </w:p>
    <w:p w:rsidR="00EC45AF" w:rsidRDefault="00EC45AF" w:rsidP="00EC45AF">
      <w:pPr>
        <w:pStyle w:val="a3"/>
      </w:pPr>
      <w:proofErr w:type="gramStart"/>
      <w:r>
        <w:rPr>
          <w:i/>
          <w:iCs/>
        </w:rPr>
        <w:t>Звучит песня «Пляска с платочком» (муз.</w:t>
      </w:r>
      <w:proofErr w:type="gramEnd"/>
      <w:r>
        <w:rPr>
          <w:i/>
          <w:iCs/>
        </w:rPr>
        <w:t xml:space="preserve"> </w:t>
      </w:r>
      <w:proofErr w:type="gramStart"/>
      <w:r>
        <w:rPr>
          <w:i/>
          <w:iCs/>
        </w:rPr>
        <w:t xml:space="preserve">Е. Тиличеевой, сл. И. </w:t>
      </w:r>
      <w:proofErr w:type="spellStart"/>
      <w:r>
        <w:rPr>
          <w:i/>
          <w:iCs/>
        </w:rPr>
        <w:t>Грантовской</w:t>
      </w:r>
      <w:proofErr w:type="spellEnd"/>
      <w:r>
        <w:rPr>
          <w:i/>
          <w:iCs/>
        </w:rPr>
        <w:t>).</w:t>
      </w:r>
      <w:proofErr w:type="gramEnd"/>
      <w:r>
        <w:rPr>
          <w:i/>
          <w:iCs/>
        </w:rPr>
        <w:t xml:space="preserve"> Воспитатель показывает танцевальные движения. Затем педагог предлагает детям потанцевать вместе со </w:t>
      </w:r>
      <w:proofErr w:type="gramStart"/>
      <w:r>
        <w:rPr>
          <w:i/>
          <w:iCs/>
        </w:rPr>
        <w:t>зверятами</w:t>
      </w:r>
      <w:proofErr w:type="gramEnd"/>
      <w:r>
        <w:rPr>
          <w:i/>
          <w:iCs/>
        </w:rPr>
        <w:t>.</w:t>
      </w:r>
    </w:p>
    <w:p w:rsidR="00EC45AF" w:rsidRDefault="00EC45AF" w:rsidP="00EC45AF">
      <w:pPr>
        <w:pStyle w:val="a3"/>
      </w:pPr>
      <w:r>
        <w:rPr>
          <w:i/>
          <w:iCs/>
        </w:rPr>
        <w:t xml:space="preserve">- </w:t>
      </w:r>
      <w:r>
        <w:t xml:space="preserve">Вот так весело жилось </w:t>
      </w:r>
      <w:proofErr w:type="gramStart"/>
      <w:r>
        <w:t>зверятам</w:t>
      </w:r>
      <w:proofErr w:type="gramEnd"/>
      <w:r>
        <w:t xml:space="preserve">. Кто услышал песни и пришел к теремку? </w:t>
      </w:r>
      <w:r>
        <w:rPr>
          <w:i/>
          <w:iCs/>
        </w:rPr>
        <w:t>(Медведь косола</w:t>
      </w:r>
      <w:r>
        <w:rPr>
          <w:i/>
          <w:iCs/>
        </w:rPr>
        <w:softHyphen/>
        <w:t xml:space="preserve">пый.) </w:t>
      </w:r>
      <w:r>
        <w:t xml:space="preserve">Что он сделал? </w:t>
      </w:r>
      <w:r>
        <w:rPr>
          <w:i/>
          <w:iCs/>
        </w:rPr>
        <w:t xml:space="preserve">(Сломал теремок.) </w:t>
      </w:r>
    </w:p>
    <w:p w:rsidR="00EC45AF" w:rsidRDefault="00EC45AF" w:rsidP="00EC45AF">
      <w:pPr>
        <w:pStyle w:val="a3"/>
        <w:jc w:val="center"/>
      </w:pPr>
      <w:r>
        <w:rPr>
          <w:b/>
          <w:bCs/>
        </w:rPr>
        <w:t>Физкультминутка</w:t>
      </w:r>
    </w:p>
    <w:p w:rsidR="00EC45AF" w:rsidRDefault="00EC45AF" w:rsidP="00EC45AF">
      <w:pPr>
        <w:pStyle w:val="a3"/>
        <w:jc w:val="center"/>
      </w:pPr>
      <w:r>
        <w:rPr>
          <w:b/>
          <w:bCs/>
        </w:rPr>
        <w:t>Игра «Кто в тереме живет?»</w:t>
      </w:r>
    </w:p>
    <w:p w:rsidR="00EC45AF" w:rsidRDefault="00EC45AF" w:rsidP="00EC45AF">
      <w:pPr>
        <w:pStyle w:val="a3"/>
      </w:pPr>
      <w:r>
        <w:rPr>
          <w:i/>
          <w:iCs/>
        </w:rPr>
        <w:t>Воспитатель предлагает детям показать, как бежит мышка, прыгает лягушка, скачет зайчик, бегут лисичка и волк, идет медведь косолапый. Дети во время выполнения упражнений могут произносить звукоподражания.</w:t>
      </w:r>
    </w:p>
    <w:p w:rsidR="00EC45AF" w:rsidRDefault="00EC45AF" w:rsidP="00EC45AF">
      <w:pPr>
        <w:pStyle w:val="a3"/>
      </w:pPr>
      <w:r>
        <w:rPr>
          <w:b/>
          <w:bCs/>
        </w:rPr>
        <w:t>3. Обыгрывание сказки детьми с помощью настольного театра.</w:t>
      </w:r>
    </w:p>
    <w:p w:rsidR="00EC45AF" w:rsidRDefault="00EC45AF" w:rsidP="00EC45AF">
      <w:pPr>
        <w:pStyle w:val="a3"/>
      </w:pPr>
      <w:r>
        <w:rPr>
          <w:b/>
          <w:bCs/>
        </w:rPr>
        <w:t>4. Рефлексия.</w:t>
      </w:r>
    </w:p>
    <w:p w:rsidR="00EC45AF" w:rsidRDefault="00EC45AF" w:rsidP="00EC45AF">
      <w:pPr>
        <w:pStyle w:val="a3"/>
      </w:pPr>
      <w:r>
        <w:lastRenderedPageBreak/>
        <w:t>- Какую сказку мы сегодня прослушали?</w:t>
      </w:r>
    </w:p>
    <w:p w:rsidR="00EC45AF" w:rsidRDefault="00EC45AF" w:rsidP="00EC45AF">
      <w:pPr>
        <w:pStyle w:val="a3"/>
      </w:pPr>
      <w:r>
        <w:t xml:space="preserve">- Что произошло с теремком? </w:t>
      </w:r>
    </w:p>
    <w:p w:rsidR="00B927F9" w:rsidRDefault="00B927F9"/>
    <w:sectPr w:rsidR="00B927F9" w:rsidSect="00EC45A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5AF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0FD9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5AF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8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2025-10-12T12:54:00Z</dcterms:created>
  <dcterms:modified xsi:type="dcterms:W3CDTF">2025-10-12T12:54:00Z</dcterms:modified>
</cp:coreProperties>
</file>