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C65" w:rsidRDefault="00C41C65" w:rsidP="00C41C65">
      <w:pPr>
        <w:spacing w:after="0" w:line="390" w:lineRule="atLeast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Доклад</w:t>
      </w:r>
    </w:p>
    <w:p w:rsidR="00C41C65" w:rsidRDefault="00ED5149" w:rsidP="00C41C65">
      <w:pPr>
        <w:spacing w:after="0" w:line="390" w:lineRule="atLeast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ED51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Особенности идеалогического воспитания </w:t>
      </w:r>
    </w:p>
    <w:p w:rsidR="00ED5149" w:rsidRDefault="00ED5149" w:rsidP="00C41C65">
      <w:pPr>
        <w:spacing w:after="0" w:line="390" w:lineRule="atLeast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51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современных условиях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»,</w:t>
      </w:r>
    </w:p>
    <w:p w:rsidR="00C41C65" w:rsidRDefault="00C41C65" w:rsidP="00C41C65">
      <w:pPr>
        <w:spacing w:after="0" w:line="390" w:lineRule="atLeast"/>
        <w:ind w:firstLine="426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1C6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подготовила Ситникова С.В., </w:t>
      </w:r>
    </w:p>
    <w:p w:rsidR="00ED5149" w:rsidRPr="00C41C65" w:rsidRDefault="00C41C65" w:rsidP="00C41C65">
      <w:pPr>
        <w:spacing w:after="0" w:line="390" w:lineRule="atLeast"/>
        <w:ind w:firstLine="426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1C6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МАОУ «Хоринская сош №1 им.Д.Ж.Жанаева»</w:t>
      </w:r>
    </w:p>
    <w:p w:rsidR="00625CA0" w:rsidRDefault="00625CA0" w:rsidP="00625CA0">
      <w:pPr>
        <w:ind w:firstLine="851"/>
        <w:jc w:val="both"/>
        <w:rPr>
          <w:sz w:val="24"/>
          <w:szCs w:val="24"/>
        </w:rPr>
      </w:pPr>
    </w:p>
    <w:p w:rsidR="003A5E6E" w:rsidRPr="00013910" w:rsidRDefault="003A5E6E" w:rsidP="003A5E6E">
      <w:pPr>
        <w:spacing w:after="100" w:afterAutospacing="1" w:line="39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1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в нашей стране признается идеологическое многообразие. Никакая идеология не может устанавливаться в качестве государственной или обязательной [1]. Об этом нам говорит статья 13 Конституции Российской Федерации.</w:t>
      </w:r>
      <w:r w:rsidRPr="003A5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5E6E" w:rsidRPr="00013910" w:rsidRDefault="003A5E6E" w:rsidP="003A5E6E">
      <w:pPr>
        <w:spacing w:after="100" w:afterAutospacing="1" w:line="39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Хочется </w:t>
      </w:r>
      <w:r w:rsidRPr="000139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братить</w:t>
      </w:r>
      <w:r w:rsidRPr="00013910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к советскому опыту организации воспитательной деятельности на основе идеологии: «октябренок – пионер – комсомолец – коммунист». Именно пионерская и комсомольская организации активно способствовали формированию личности ребенка. Советская система воспитания положительно влияла на процесс социализации ребенка в обществе. Главной задачей ставилось воспитание молодежи в духе коммунистической идейности, преданности Советской Родине, в духе интернационализма, активная пропаганда норм и духовных ценностей советского общества – все это накладывало огромный положительный отпечаток на личностный рост, культуру, поведение и моральный облик ребенка.</w:t>
      </w:r>
    </w:p>
    <w:p w:rsidR="003951B4" w:rsidRPr="003951B4" w:rsidRDefault="003951B4" w:rsidP="003951B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5E6E">
        <w:rPr>
          <w:rFonts w:ascii="Times New Roman" w:hAnsi="Times New Roman" w:cs="Times New Roman"/>
          <w:sz w:val="28"/>
          <w:szCs w:val="28"/>
        </w:rPr>
        <w:t>Под</w:t>
      </w:r>
      <w:r w:rsidRPr="003951B4">
        <w:rPr>
          <w:rFonts w:ascii="Times New Roman" w:hAnsi="Times New Roman" w:cs="Times New Roman"/>
          <w:sz w:val="28"/>
          <w:szCs w:val="28"/>
        </w:rPr>
        <w:t xml:space="preserve"> </w:t>
      </w:r>
      <w:r w:rsidRPr="003951B4">
        <w:rPr>
          <w:rFonts w:ascii="Times New Roman" w:hAnsi="Times New Roman" w:cs="Times New Roman"/>
          <w:b/>
          <w:sz w:val="28"/>
          <w:szCs w:val="28"/>
        </w:rPr>
        <w:t>идеологическим воспитанием</w:t>
      </w:r>
      <w:r w:rsidRPr="003951B4">
        <w:rPr>
          <w:rFonts w:ascii="Times New Roman" w:hAnsi="Times New Roman" w:cs="Times New Roman"/>
          <w:sz w:val="28"/>
          <w:szCs w:val="28"/>
        </w:rPr>
        <w:t xml:space="preserve"> понимается целенаправленный, научно обоснованный социально-педагогический процесс создания оптимальных условий для освоения основополагающих национальных ценностей, идей, убеждений, формирования национального самосознания и становления активной гражданской позиции учащегося.</w:t>
      </w:r>
    </w:p>
    <w:p w:rsidR="00625CA0" w:rsidRPr="00625CA0" w:rsidRDefault="003951B4" w:rsidP="003951B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51B4">
        <w:rPr>
          <w:rFonts w:ascii="Times New Roman" w:hAnsi="Times New Roman" w:cs="Times New Roman"/>
          <w:sz w:val="28"/>
          <w:szCs w:val="28"/>
        </w:rPr>
        <w:t xml:space="preserve">   </w:t>
      </w:r>
      <w:r w:rsidRPr="003951B4">
        <w:rPr>
          <w:rFonts w:ascii="Times New Roman" w:hAnsi="Times New Roman" w:cs="Times New Roman"/>
          <w:b/>
          <w:sz w:val="28"/>
          <w:szCs w:val="28"/>
        </w:rPr>
        <w:t>Целью</w:t>
      </w:r>
      <w:r w:rsidRPr="003951B4">
        <w:rPr>
          <w:rFonts w:ascii="Times New Roman" w:hAnsi="Times New Roman" w:cs="Times New Roman"/>
          <w:sz w:val="28"/>
          <w:szCs w:val="28"/>
        </w:rPr>
        <w:t xml:space="preserve"> идеологического воспитания является формирование социально зрелой личности, субъекта своей жизнедеятельности, имеющего качества патриота, гражданина, семьянина, труженика, способной к реализации базовых компетенций: социально-политических, коммуникационных, допрофессиональных, профессиональных, личностных.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5CA0" w:rsidRPr="00625CA0">
        <w:rPr>
          <w:rFonts w:ascii="Times New Roman" w:hAnsi="Times New Roman" w:cs="Times New Roman"/>
          <w:sz w:val="28"/>
          <w:szCs w:val="28"/>
        </w:rPr>
        <w:t>Идеология призвана мобилизовать и объединить общество, способствовать гражданскому согласию, если в ее основе лежат общечеловеческие ценности и национальные интересы.</w:t>
      </w:r>
    </w:p>
    <w:p w:rsidR="00625CA0" w:rsidRPr="00625CA0" w:rsidRDefault="00625CA0" w:rsidP="00625CA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5CA0">
        <w:rPr>
          <w:rFonts w:ascii="Times New Roman" w:hAnsi="Times New Roman" w:cs="Times New Roman"/>
          <w:sz w:val="28"/>
          <w:szCs w:val="28"/>
        </w:rPr>
        <w:t xml:space="preserve">Идеологическое воспитание подрастающего поколения должно быть ориентировано на познание и принятие личностью основ государственной </w:t>
      </w:r>
      <w:r w:rsidRPr="00625CA0">
        <w:rPr>
          <w:rFonts w:ascii="Times New Roman" w:hAnsi="Times New Roman" w:cs="Times New Roman"/>
          <w:sz w:val="28"/>
          <w:szCs w:val="28"/>
        </w:rPr>
        <w:lastRenderedPageBreak/>
        <w:t>идеологии, осознание основных идей и принципов, на которых строится идеология государства, принятие национальной идеи.</w:t>
      </w:r>
    </w:p>
    <w:p w:rsidR="00625CA0" w:rsidRDefault="00625CA0" w:rsidP="00625CA0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«Патриотическое воспитание на сегодняшний день является одной из актуальнейших проблем государственной политики. Патриотизм должен стать объединяющей идеологией России»   В.В.Путин.       </w:t>
      </w:r>
    </w:p>
    <w:p w:rsidR="00625CA0" w:rsidRPr="00625CA0" w:rsidRDefault="00625CA0" w:rsidP="00625CA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</w:t>
      </w:r>
      <w:r w:rsidR="00A618A2">
        <w:rPr>
          <w:rFonts w:ascii="Times New Roman" w:hAnsi="Times New Roman" w:cs="Times New Roman"/>
          <w:sz w:val="28"/>
          <w:szCs w:val="28"/>
        </w:rPr>
        <w:t>рассмотрим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CA0">
        <w:rPr>
          <w:rFonts w:ascii="Times New Roman" w:hAnsi="Times New Roman" w:cs="Times New Roman"/>
          <w:sz w:val="28"/>
          <w:szCs w:val="28"/>
        </w:rPr>
        <w:t>ценности, устои общества, нравственные ориентиры, которые делают нас единым народом, Россией и от чего мы не откажемся ни при каких обстоятельствах. Перечислим их:</w:t>
      </w:r>
    </w:p>
    <w:p w:rsidR="00625CA0" w:rsidRPr="00625CA0" w:rsidRDefault="00625CA0" w:rsidP="00625CA0">
      <w:pPr>
        <w:pStyle w:val="ad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CA0">
        <w:rPr>
          <w:rFonts w:ascii="Times New Roman" w:hAnsi="Times New Roman" w:cs="Times New Roman"/>
          <w:b/>
          <w:sz w:val="28"/>
          <w:szCs w:val="28"/>
        </w:rPr>
        <w:t xml:space="preserve">Справедливость. </w:t>
      </w:r>
    </w:p>
    <w:p w:rsidR="00625CA0" w:rsidRPr="00625CA0" w:rsidRDefault="00625CA0" w:rsidP="00625CA0">
      <w:pPr>
        <w:pStyle w:val="ad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CA0">
        <w:rPr>
          <w:rFonts w:ascii="Times New Roman" w:hAnsi="Times New Roman" w:cs="Times New Roman"/>
          <w:sz w:val="28"/>
          <w:szCs w:val="28"/>
        </w:rPr>
        <w:t xml:space="preserve">Это </w:t>
      </w:r>
      <w:r w:rsidRPr="00625CA0">
        <w:rPr>
          <w:rFonts w:ascii="Times New Roman" w:hAnsi="Times New Roman" w:cs="Times New Roman"/>
          <w:b/>
          <w:sz w:val="28"/>
          <w:szCs w:val="28"/>
        </w:rPr>
        <w:t>свобода</w:t>
      </w:r>
      <w:r w:rsidRPr="00625CA0">
        <w:rPr>
          <w:rFonts w:ascii="Times New Roman" w:hAnsi="Times New Roman" w:cs="Times New Roman"/>
          <w:sz w:val="28"/>
          <w:szCs w:val="28"/>
        </w:rPr>
        <w:t xml:space="preserve"> – личная, индивидуальная свобода. Свобода предпринимательства, слова, вероисповедания, выбора места жительства и рода занятий. И свобода общая, национальная. Самостоятельность и независимость Российского государства. </w:t>
      </w:r>
    </w:p>
    <w:p w:rsidR="00625CA0" w:rsidRPr="00625CA0" w:rsidRDefault="00625CA0" w:rsidP="00625CA0">
      <w:pPr>
        <w:pStyle w:val="ad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CA0">
        <w:rPr>
          <w:rFonts w:ascii="Times New Roman" w:hAnsi="Times New Roman" w:cs="Times New Roman"/>
          <w:b/>
          <w:sz w:val="28"/>
          <w:szCs w:val="28"/>
        </w:rPr>
        <w:t>Жизнь человека</w:t>
      </w:r>
      <w:r w:rsidRPr="00625CA0">
        <w:rPr>
          <w:rFonts w:ascii="Times New Roman" w:hAnsi="Times New Roman" w:cs="Times New Roman"/>
          <w:sz w:val="28"/>
          <w:szCs w:val="28"/>
        </w:rPr>
        <w:t xml:space="preserve">, его благосостояние и достоинство. </w:t>
      </w:r>
    </w:p>
    <w:p w:rsidR="00625CA0" w:rsidRPr="00625CA0" w:rsidRDefault="00625CA0" w:rsidP="00625CA0">
      <w:pPr>
        <w:pStyle w:val="ad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CA0">
        <w:rPr>
          <w:rFonts w:ascii="Times New Roman" w:hAnsi="Times New Roman" w:cs="Times New Roman"/>
          <w:b/>
          <w:sz w:val="28"/>
          <w:szCs w:val="28"/>
        </w:rPr>
        <w:t>Межнациональный мир</w:t>
      </w:r>
      <w:r w:rsidRPr="00625CA0">
        <w:rPr>
          <w:rFonts w:ascii="Times New Roman" w:hAnsi="Times New Roman" w:cs="Times New Roman"/>
          <w:sz w:val="28"/>
          <w:szCs w:val="28"/>
        </w:rPr>
        <w:t xml:space="preserve">. Единство разнообразных культур. Защита малых народов. </w:t>
      </w:r>
    </w:p>
    <w:p w:rsidR="00625CA0" w:rsidRPr="00625CA0" w:rsidRDefault="00625CA0" w:rsidP="00625CA0">
      <w:pPr>
        <w:pStyle w:val="ad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CA0">
        <w:rPr>
          <w:rFonts w:ascii="Times New Roman" w:hAnsi="Times New Roman" w:cs="Times New Roman"/>
          <w:b/>
          <w:sz w:val="28"/>
          <w:szCs w:val="28"/>
        </w:rPr>
        <w:t>Семейные традиции</w:t>
      </w:r>
      <w:r w:rsidRPr="00625CA0">
        <w:rPr>
          <w:rFonts w:ascii="Times New Roman" w:hAnsi="Times New Roman" w:cs="Times New Roman"/>
          <w:sz w:val="28"/>
          <w:szCs w:val="28"/>
        </w:rPr>
        <w:t>. Любовь и верность. Забота о младших и старших.</w:t>
      </w:r>
    </w:p>
    <w:p w:rsidR="00625CA0" w:rsidRPr="00625CA0" w:rsidRDefault="00625CA0" w:rsidP="00625CA0">
      <w:pPr>
        <w:pStyle w:val="ad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CA0">
        <w:rPr>
          <w:rFonts w:ascii="Times New Roman" w:hAnsi="Times New Roman" w:cs="Times New Roman"/>
          <w:b/>
          <w:sz w:val="28"/>
          <w:szCs w:val="28"/>
        </w:rPr>
        <w:t>Патриотизм</w:t>
      </w:r>
      <w:r w:rsidRPr="00625CA0">
        <w:rPr>
          <w:rFonts w:ascii="Times New Roman" w:hAnsi="Times New Roman" w:cs="Times New Roman"/>
          <w:sz w:val="28"/>
          <w:szCs w:val="28"/>
        </w:rPr>
        <w:t xml:space="preserve">. Вера в Россию, глубокая привязанность к родному краю, к нашей великой культуре. </w:t>
      </w:r>
    </w:p>
    <w:p w:rsidR="00625CA0" w:rsidRPr="00625CA0" w:rsidRDefault="00625CA0" w:rsidP="00625CA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5CA0">
        <w:rPr>
          <w:rFonts w:ascii="Times New Roman" w:hAnsi="Times New Roman" w:cs="Times New Roman"/>
          <w:sz w:val="28"/>
          <w:szCs w:val="28"/>
        </w:rPr>
        <w:t xml:space="preserve">Именно эти ценности – основа развития нашей воспитательной среды. На них следует ориентироваться в поведении и поступках, взаимодействии друг с другом. При выборе способов решения той или иной проблемы. </w:t>
      </w:r>
    </w:p>
    <w:p w:rsidR="00625CA0" w:rsidRPr="00625CA0" w:rsidRDefault="00625CA0" w:rsidP="00625CA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5CA0">
        <w:rPr>
          <w:rFonts w:ascii="Times New Roman" w:hAnsi="Times New Roman" w:cs="Times New Roman"/>
          <w:sz w:val="28"/>
          <w:szCs w:val="28"/>
        </w:rPr>
        <w:pict/>
      </w:r>
      <w:r w:rsidRPr="00625CA0">
        <w:rPr>
          <w:rFonts w:ascii="Times New Roman" w:hAnsi="Times New Roman" w:cs="Times New Roman"/>
          <w:sz w:val="28"/>
          <w:szCs w:val="28"/>
        </w:rPr>
        <w:pict/>
      </w:r>
      <w:r w:rsidRPr="00625CA0">
        <w:rPr>
          <w:rFonts w:ascii="Times New Roman" w:hAnsi="Times New Roman" w:cs="Times New Roman"/>
          <w:sz w:val="28"/>
          <w:szCs w:val="28"/>
        </w:rPr>
        <w:pict/>
      </w:r>
      <w:r w:rsidRPr="00625CA0">
        <w:rPr>
          <w:rFonts w:ascii="Times New Roman" w:hAnsi="Times New Roman" w:cs="Times New Roman"/>
          <w:sz w:val="28"/>
          <w:szCs w:val="28"/>
        </w:rPr>
        <w:pict/>
      </w:r>
      <w:r w:rsidRPr="00625CA0">
        <w:rPr>
          <w:rFonts w:ascii="Times New Roman" w:hAnsi="Times New Roman" w:cs="Times New Roman"/>
          <w:sz w:val="28"/>
          <w:szCs w:val="28"/>
        </w:rPr>
        <w:pict/>
      </w:r>
      <w:r w:rsidRPr="00625CA0">
        <w:rPr>
          <w:rFonts w:ascii="Times New Roman" w:hAnsi="Times New Roman" w:cs="Times New Roman"/>
          <w:sz w:val="28"/>
          <w:szCs w:val="28"/>
        </w:rPr>
        <w:pict/>
      </w:r>
      <w:r w:rsidRPr="00625CA0">
        <w:rPr>
          <w:rFonts w:ascii="Times New Roman" w:hAnsi="Times New Roman" w:cs="Times New Roman"/>
          <w:sz w:val="28"/>
          <w:szCs w:val="28"/>
        </w:rPr>
        <w:t>Социально-экономические, научно-технические и социально-культурные изменения, происходящие в нашей стране, вызвали к жизни образовательные стандарты второго поколения, которые нацеливают учащихся на</w:t>
      </w:r>
    </w:p>
    <w:p w:rsidR="00625CA0" w:rsidRPr="00625CA0" w:rsidRDefault="00625CA0" w:rsidP="00625CA0">
      <w:pPr>
        <w:pStyle w:val="a9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 xml:space="preserve">развитие готовности и способности к саморазвитию и реализации творческого потенциала в духовной и предметно-продуктивной деятельности; </w:t>
      </w:r>
    </w:p>
    <w:p w:rsidR="00625CA0" w:rsidRPr="00625CA0" w:rsidRDefault="00625CA0" w:rsidP="00625CA0">
      <w:pPr>
        <w:pStyle w:val="a9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формирование российской и  гражданской идентичности на основе принятия учащимися демократических ценностей;</w:t>
      </w:r>
    </w:p>
    <w:p w:rsidR="00625CA0" w:rsidRPr="00625CA0" w:rsidRDefault="00625CA0" w:rsidP="00625CA0">
      <w:pPr>
        <w:pStyle w:val="a9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формирование образа мира, ценностно-смысловых ориентаций и нравственных оснований личностного морального выбора;</w:t>
      </w:r>
    </w:p>
    <w:p w:rsidR="00625CA0" w:rsidRPr="00625CA0" w:rsidRDefault="00625CA0" w:rsidP="00625CA0">
      <w:pPr>
        <w:pStyle w:val="a9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развитие толерантности жизни в  поликультурном обществе,  воспитания патриотических убеждений;</w:t>
      </w:r>
    </w:p>
    <w:p w:rsidR="00625CA0" w:rsidRPr="00625CA0" w:rsidRDefault="00625CA0" w:rsidP="00625CA0">
      <w:pPr>
        <w:pStyle w:val="a9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развитие самосознания, позитивной самооценки и самоуважения, готовности открыто выражать и отстаивать свою позицию, а так же готовности к самостоятельным поступкам и действиям;</w:t>
      </w:r>
    </w:p>
    <w:p w:rsidR="00625CA0" w:rsidRPr="00625CA0" w:rsidRDefault="00625CA0" w:rsidP="00625CA0">
      <w:pPr>
        <w:pStyle w:val="a9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 xml:space="preserve">освоение основных социальных ролей, норм и правил. </w:t>
      </w:r>
    </w:p>
    <w:p w:rsidR="00625CA0" w:rsidRPr="00625CA0" w:rsidRDefault="00625CA0" w:rsidP="00625CA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5CA0">
        <w:rPr>
          <w:rFonts w:ascii="Times New Roman" w:hAnsi="Times New Roman" w:cs="Times New Roman"/>
          <w:sz w:val="28"/>
          <w:szCs w:val="28"/>
        </w:rPr>
        <w:lastRenderedPageBreak/>
        <w:t xml:space="preserve">В основе стандарта второго поколения </w:t>
      </w:r>
      <w:r>
        <w:rPr>
          <w:rFonts w:ascii="Times New Roman" w:hAnsi="Times New Roman" w:cs="Times New Roman"/>
          <w:sz w:val="28"/>
          <w:szCs w:val="28"/>
        </w:rPr>
        <w:t>лежит</w:t>
      </w:r>
      <w:r w:rsidRPr="00625CA0">
        <w:rPr>
          <w:rFonts w:ascii="Times New Roman" w:hAnsi="Times New Roman" w:cs="Times New Roman"/>
          <w:sz w:val="28"/>
          <w:szCs w:val="28"/>
        </w:rPr>
        <w:t xml:space="preserve"> новый тип взаимоотношений между личностью, обществом и государством, который в </w:t>
      </w:r>
      <w:r>
        <w:rPr>
          <w:rFonts w:ascii="Times New Roman" w:hAnsi="Times New Roman" w:cs="Times New Roman"/>
          <w:sz w:val="28"/>
          <w:szCs w:val="28"/>
        </w:rPr>
        <w:t xml:space="preserve">строится </w:t>
      </w:r>
      <w:r w:rsidRPr="00625CA0">
        <w:rPr>
          <w:rFonts w:ascii="Times New Roman" w:hAnsi="Times New Roman" w:cs="Times New Roman"/>
          <w:sz w:val="28"/>
          <w:szCs w:val="28"/>
        </w:rPr>
        <w:t>на принципе взаимного согласия личности, общества и государства в формировании и реализации политики в области образования.</w:t>
      </w:r>
    </w:p>
    <w:p w:rsidR="00625CA0" w:rsidRPr="00625CA0" w:rsidRDefault="00625CA0" w:rsidP="00625CA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5CA0">
        <w:rPr>
          <w:rFonts w:ascii="Times New Roman" w:hAnsi="Times New Roman" w:cs="Times New Roman"/>
          <w:sz w:val="28"/>
          <w:szCs w:val="28"/>
        </w:rPr>
        <w:t xml:space="preserve">Воспитание всегда ориентировалось, прежде всего, на подрастающее поколение, молодежь. В сложившейся ситуации в стране образовался вакуум в целенаправленном воздействии со стороны государства и его общественных институтов на молодое поколение.  Данный вакуум заполнила стихия – спонтанное влияние среды, новых ценностей социального бытия, а также хлынувший на молодежь поток неконтролируемой информации, как со стороны запада, так и собственных СМИ. </w:t>
      </w:r>
    </w:p>
    <w:p w:rsidR="00625CA0" w:rsidRPr="00625CA0" w:rsidRDefault="00625CA0" w:rsidP="00625CA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5CA0">
        <w:rPr>
          <w:rFonts w:ascii="Times New Roman" w:hAnsi="Times New Roman" w:cs="Times New Roman"/>
          <w:sz w:val="28"/>
          <w:szCs w:val="28"/>
        </w:rPr>
        <w:t>Сегодня идейно-воспитательная работа осуществляется не с чистого листа, она имеет фундамент в виде сохранения позитивного воспитательного опыта, накопленного ранее. Обеспечивается государственной властью, приоритетом национальных интересов, инвестициями в здоровье человека, в его профессиональное, культурное и личностное развитие.</w:t>
      </w:r>
    </w:p>
    <w:p w:rsidR="00625CA0" w:rsidRPr="00625CA0" w:rsidRDefault="00625CA0" w:rsidP="00625CA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5CA0">
        <w:rPr>
          <w:rFonts w:ascii="Times New Roman" w:hAnsi="Times New Roman" w:cs="Times New Roman"/>
          <w:sz w:val="28"/>
          <w:szCs w:val="28"/>
        </w:rPr>
        <w:t>Структура управления процессом идеологической и воспитательной работы предполагает скоординированное взаимодействие Министерства образования, управлений и учреждений образования с заинтересованными ведомствами, государственными и общественными организациями, а также органами ученического самоуправления, родительской общественностью.</w:t>
      </w:r>
    </w:p>
    <w:p w:rsidR="00625CA0" w:rsidRPr="001428EB" w:rsidRDefault="00625CA0" w:rsidP="00625CA0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CA0">
        <w:rPr>
          <w:rFonts w:ascii="Times New Roman" w:hAnsi="Times New Roman" w:cs="Times New Roman"/>
          <w:sz w:val="28"/>
          <w:szCs w:val="28"/>
        </w:rPr>
        <w:t xml:space="preserve">Выделим </w:t>
      </w:r>
      <w:r w:rsidRPr="001428EB">
        <w:rPr>
          <w:rFonts w:ascii="Times New Roman" w:hAnsi="Times New Roman" w:cs="Times New Roman"/>
          <w:b/>
          <w:sz w:val="28"/>
          <w:szCs w:val="28"/>
        </w:rPr>
        <w:t>основные цели нашей работы в школе по идеологическому воспитанию:</w:t>
      </w:r>
    </w:p>
    <w:p w:rsidR="00625CA0" w:rsidRPr="00625CA0" w:rsidRDefault="00625CA0" w:rsidP="00625CA0">
      <w:pPr>
        <w:pStyle w:val="ab"/>
        <w:numPr>
          <w:ilvl w:val="0"/>
          <w:numId w:val="21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Создать систему целенаправленной деятельности педагогического коллектива и школьного самоуправления по формированию у учащихся высокого патриотического сознания, готовности к выполнению гражданского и патриотического долга перед Родиной;</w:t>
      </w:r>
    </w:p>
    <w:p w:rsidR="00625CA0" w:rsidRPr="00625CA0" w:rsidRDefault="00625CA0" w:rsidP="00625CA0">
      <w:pPr>
        <w:pStyle w:val="ab"/>
        <w:numPr>
          <w:ilvl w:val="0"/>
          <w:numId w:val="21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Развить гуманные чувства милосердия и уважения к ветеранам войны и труда;</w:t>
      </w:r>
    </w:p>
    <w:p w:rsidR="00625CA0" w:rsidRPr="00625CA0" w:rsidRDefault="00625CA0" w:rsidP="00625CA0">
      <w:pPr>
        <w:pStyle w:val="ab"/>
        <w:numPr>
          <w:ilvl w:val="0"/>
          <w:numId w:val="21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Активизировать интернациональное воспитание учащихся;</w:t>
      </w:r>
    </w:p>
    <w:p w:rsidR="00625CA0" w:rsidRPr="00625CA0" w:rsidRDefault="00625CA0" w:rsidP="00625CA0">
      <w:pPr>
        <w:pStyle w:val="a70"/>
        <w:numPr>
          <w:ilvl w:val="0"/>
          <w:numId w:val="21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Скоординировать взаимодействие участников педагогического процесса, государственных и общественных организаций, семьи самих учащихся по обеспечению условий для эффективной идеологической и идейно-воспитательной работы в школе.</w:t>
      </w:r>
    </w:p>
    <w:p w:rsidR="00625CA0" w:rsidRPr="003A5E6E" w:rsidRDefault="00625CA0" w:rsidP="00625CA0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5E6E">
        <w:rPr>
          <w:rFonts w:ascii="Times New Roman" w:hAnsi="Times New Roman" w:cs="Times New Roman"/>
          <w:b/>
          <w:sz w:val="28"/>
          <w:szCs w:val="28"/>
        </w:rPr>
        <w:t>Основными направлениями работы для осуществления выбранных целей являются:</w:t>
      </w:r>
    </w:p>
    <w:p w:rsidR="00625CA0" w:rsidRPr="00625CA0" w:rsidRDefault="00625CA0" w:rsidP="00625CA0">
      <w:pPr>
        <w:pStyle w:val="ab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Информационное (обзорные и тематические информационные часы, проводимые в школе с использованием возможностей социума);</w:t>
      </w:r>
    </w:p>
    <w:p w:rsidR="00625CA0" w:rsidRPr="00625CA0" w:rsidRDefault="00625CA0" w:rsidP="00625CA0">
      <w:pPr>
        <w:pStyle w:val="ab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lastRenderedPageBreak/>
        <w:t>Воспитание осознанного отношения к информации представляемой СМИ (умение анализировать, делать позитивные выводы);</w:t>
      </w:r>
    </w:p>
    <w:p w:rsidR="00625CA0" w:rsidRPr="00625CA0" w:rsidRDefault="00625CA0" w:rsidP="00625CA0">
      <w:pPr>
        <w:pStyle w:val="a70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 xml:space="preserve">Идеологическое воспитание (ориентировано на познание и принятие личностью основ государственной идеологии, осознание основных идей и принципов, стремление к качественным преобразованиям в обществе); </w:t>
      </w:r>
    </w:p>
    <w:p w:rsidR="00625CA0" w:rsidRPr="00625CA0" w:rsidRDefault="00625CA0" w:rsidP="00625CA0">
      <w:pPr>
        <w:pStyle w:val="a70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 xml:space="preserve">Идейно-политическое воспитание (ориентировано на осмысление политики государства, учет интересов независимости и безопасности государства; ознакомление и аргументированная оценка деятельности партий и движений на внешнем и внутреннем уровне, формирование политических взглядов и убеждений); </w:t>
      </w:r>
    </w:p>
    <w:p w:rsidR="00625CA0" w:rsidRPr="00625CA0" w:rsidRDefault="00625CA0" w:rsidP="00625CA0">
      <w:pPr>
        <w:pStyle w:val="a70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 xml:space="preserve">Гражданско-патриотическое воспитание (ориентировано на формирование чувства любви и уважения к своей Родине, приумножение авторитета страны через собственные достижения в обучении, труде, спорте, общественной жизни, осознание роли государства и общества, понимание того, что основная цель государства – обеспечить успешное развитие человеческого потенциала); </w:t>
      </w:r>
    </w:p>
    <w:p w:rsidR="00625CA0" w:rsidRPr="00625CA0" w:rsidRDefault="00625CA0" w:rsidP="00625CA0">
      <w:pPr>
        <w:pStyle w:val="a70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 xml:space="preserve">Идейно-нравственное воспитание (призвано сформировать у подрастающего поколения моральные качества, нравственность, коллективизм, трудолюбие, уважение к традициям и общественным нормам; направлено на освоение личностью базовых компонентов культуры, творческого и инициативного отношения к труду и общественной жизни, на развитие навыков межличностного общения и приоритет общечеловеческих ценностей, развитие у подрастающего поколения  навыков здорового образа жизни, способности противостоять алкоголю, курению, наркотикам и сквернословию, насилию, негативному влиянию средств </w:t>
      </w:r>
      <w:r w:rsidRPr="00625CA0">
        <w:rPr>
          <w:spacing w:val="-4"/>
          <w:sz w:val="28"/>
          <w:szCs w:val="28"/>
        </w:rPr>
        <w:t>массовой информации и рекламы)</w:t>
      </w:r>
      <w:r w:rsidRPr="00625CA0">
        <w:rPr>
          <w:sz w:val="28"/>
          <w:szCs w:val="28"/>
        </w:rPr>
        <w:t>.</w:t>
      </w:r>
    </w:p>
    <w:p w:rsidR="00625CA0" w:rsidRPr="00625CA0" w:rsidRDefault="00625CA0" w:rsidP="00625CA0">
      <w:pPr>
        <w:pStyle w:val="a70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Национальное и интернациональное воспитание (способствует</w:t>
      </w:r>
      <w:r w:rsidRPr="00625CA0">
        <w:rPr>
          <w:sz w:val="28"/>
          <w:szCs w:val="28"/>
          <w:lang w:val="be-BY"/>
        </w:rPr>
        <w:t xml:space="preserve"> </w:t>
      </w:r>
      <w:r w:rsidRPr="00625CA0">
        <w:rPr>
          <w:sz w:val="28"/>
          <w:szCs w:val="28"/>
        </w:rPr>
        <w:t>ознакомлению с традициями, идеями и культурой народов нашей страны, приобщению к их национальному наследию, уважение интересов других наций, терпимое отношение к другой позиции и другому мнению, умение вести диалог и отстаивать собственные интересы).</w:t>
      </w:r>
    </w:p>
    <w:p w:rsidR="00625CA0" w:rsidRPr="003A5E6E" w:rsidRDefault="00625CA0" w:rsidP="00625CA0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5E6E">
        <w:rPr>
          <w:rFonts w:ascii="Times New Roman" w:hAnsi="Times New Roman" w:cs="Times New Roman"/>
          <w:b/>
          <w:sz w:val="28"/>
          <w:szCs w:val="28"/>
        </w:rPr>
        <w:t xml:space="preserve">Используемые принципы идеологической и идейно-воспитательной работы в школе: </w:t>
      </w:r>
    </w:p>
    <w:p w:rsidR="00625CA0" w:rsidRPr="00625CA0" w:rsidRDefault="00625CA0" w:rsidP="00625CA0">
      <w:pPr>
        <w:pStyle w:val="a20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rStyle w:val="aa"/>
          <w:i w:val="0"/>
          <w:iCs w:val="0"/>
          <w:sz w:val="28"/>
          <w:szCs w:val="28"/>
        </w:rPr>
        <w:t>Принцип профессионализма и компетентности</w:t>
      </w:r>
      <w:r w:rsidRPr="00625CA0">
        <w:rPr>
          <w:sz w:val="28"/>
          <w:szCs w:val="28"/>
        </w:rPr>
        <w:t xml:space="preserve"> предполагает подготовку и понимание педагогическим коллективом сущности, содержания и основных направлений идеологической и идейно-воспитательной работы в зависимости от возрастных и индивидуально-психологических особенностей учащихся. </w:t>
      </w:r>
    </w:p>
    <w:p w:rsidR="00625CA0" w:rsidRPr="00625CA0" w:rsidRDefault="00625CA0" w:rsidP="00625CA0">
      <w:pPr>
        <w:pStyle w:val="a70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rStyle w:val="aa"/>
          <w:i w:val="0"/>
          <w:iCs w:val="0"/>
          <w:sz w:val="28"/>
          <w:szCs w:val="28"/>
        </w:rPr>
        <w:t>Принцип преемственности</w:t>
      </w:r>
      <w:r w:rsidRPr="00625CA0">
        <w:rPr>
          <w:sz w:val="28"/>
          <w:szCs w:val="28"/>
        </w:rPr>
        <w:t xml:space="preserve"> предполагает постепенное и поэтапное ознакомление учащихся с основами научных знаний и последовательное формирование на их основе научного мировоззрения. Постепенное увеличение объема знаний и формирование на их основе идеалов, </w:t>
      </w:r>
      <w:r w:rsidRPr="00625CA0">
        <w:rPr>
          <w:sz w:val="28"/>
          <w:szCs w:val="28"/>
        </w:rPr>
        <w:lastRenderedPageBreak/>
        <w:t xml:space="preserve">ценностей, убеждений учащихся. Реализация идей, норм, позиций личности в конкретной деятельности, в поведении, в поступках. </w:t>
      </w:r>
    </w:p>
    <w:p w:rsidR="00625CA0" w:rsidRPr="00625CA0" w:rsidRDefault="00625CA0" w:rsidP="00625CA0">
      <w:pPr>
        <w:pStyle w:val="a70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rStyle w:val="aa"/>
          <w:i w:val="0"/>
          <w:iCs w:val="0"/>
          <w:sz w:val="28"/>
          <w:szCs w:val="28"/>
        </w:rPr>
        <w:t>Принцип целостности и системности</w:t>
      </w:r>
      <w:r w:rsidRPr="00625CA0">
        <w:rPr>
          <w:i/>
          <w:iCs/>
          <w:sz w:val="28"/>
          <w:szCs w:val="28"/>
        </w:rPr>
        <w:t xml:space="preserve"> </w:t>
      </w:r>
      <w:r w:rsidRPr="00625CA0">
        <w:rPr>
          <w:sz w:val="28"/>
          <w:szCs w:val="28"/>
        </w:rPr>
        <w:t xml:space="preserve">предполагает активное включение в идеологическую и идейно-воспитательную работу всех субъектов педагогического процесса. Необходимо активное привлечение к работе и сотрудничество с государственными, общественными организациями и объединениями, другими учреждениями и социальными институтами, где учащиеся могут получить навыки проявления социальной активности, общения, убеждения, развития лидерских качеств, выражения социально-приемлемых форм поведения. </w:t>
      </w:r>
    </w:p>
    <w:p w:rsidR="00625CA0" w:rsidRPr="00625CA0" w:rsidRDefault="00625CA0" w:rsidP="00625CA0">
      <w:pPr>
        <w:pStyle w:val="a70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rStyle w:val="aa"/>
          <w:i w:val="0"/>
          <w:iCs w:val="0"/>
          <w:sz w:val="28"/>
          <w:szCs w:val="28"/>
        </w:rPr>
        <w:t>Деятельностный принцип.</w:t>
      </w:r>
      <w:r w:rsidRPr="00625CA0">
        <w:rPr>
          <w:sz w:val="28"/>
          <w:szCs w:val="28"/>
        </w:rPr>
        <w:t xml:space="preserve"> Максимально приблизить идейно-воспитательную работу к конкретным делам, поступкам, акциям, действиям. Результаты этих форм активности должны быть осязаемы для учащихся и других людей, они должны иметь реальную пользу для конкретного человека, общности людей. Деятельностный подход предполагает максимум активности в планировании, проектировании, организации дел со стороны учащихся и минимум со стороны взрослых. </w:t>
      </w:r>
    </w:p>
    <w:p w:rsidR="005A560B" w:rsidRDefault="005A560B" w:rsidP="00625CA0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5CA0" w:rsidRPr="003A5E6E" w:rsidRDefault="00625CA0" w:rsidP="00625CA0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5E6E">
        <w:rPr>
          <w:rFonts w:ascii="Times New Roman" w:hAnsi="Times New Roman" w:cs="Times New Roman"/>
          <w:b/>
          <w:sz w:val="28"/>
          <w:szCs w:val="28"/>
        </w:rPr>
        <w:t>Условия, способствующие эффективности идеологической и идейно - воспитательной работы в школе:</w:t>
      </w:r>
    </w:p>
    <w:p w:rsidR="00625CA0" w:rsidRPr="00625CA0" w:rsidRDefault="00625CA0" w:rsidP="00625CA0">
      <w:pPr>
        <w:pStyle w:val="a70"/>
        <w:numPr>
          <w:ilvl w:val="0"/>
          <w:numId w:val="18"/>
        </w:numPr>
        <w:spacing w:before="0" w:beforeAutospacing="0" w:after="0" w:afterAutospacing="0"/>
        <w:jc w:val="both"/>
        <w:rPr>
          <w:spacing w:val="-4"/>
          <w:sz w:val="28"/>
          <w:szCs w:val="28"/>
        </w:rPr>
      </w:pPr>
      <w:r w:rsidRPr="00625CA0">
        <w:rPr>
          <w:sz w:val="28"/>
          <w:szCs w:val="28"/>
        </w:rPr>
        <w:t xml:space="preserve">Достаточный уровень информированности педагогических работников </w:t>
      </w:r>
      <w:r w:rsidRPr="00625CA0">
        <w:rPr>
          <w:spacing w:val="-4"/>
          <w:sz w:val="28"/>
          <w:szCs w:val="28"/>
        </w:rPr>
        <w:t>по основным вопросам государственной политики</w:t>
      </w:r>
      <w:r w:rsidRPr="00625CA0">
        <w:rPr>
          <w:spacing w:val="-4"/>
          <w:sz w:val="28"/>
          <w:szCs w:val="28"/>
          <w:lang w:val="be-BY"/>
        </w:rPr>
        <w:t xml:space="preserve"> </w:t>
      </w:r>
      <w:r w:rsidRPr="00625CA0">
        <w:rPr>
          <w:spacing w:val="-4"/>
          <w:sz w:val="28"/>
          <w:szCs w:val="28"/>
        </w:rPr>
        <w:t>и идеологии.</w:t>
      </w:r>
    </w:p>
    <w:p w:rsidR="00625CA0" w:rsidRPr="00625CA0" w:rsidRDefault="00625CA0" w:rsidP="00625CA0">
      <w:pPr>
        <w:pStyle w:val="a70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Высокий уровень убежденности и пропагандистского мастерства, знания жизни, искренность лиц,</w:t>
      </w:r>
      <w:r w:rsidRPr="00625CA0">
        <w:rPr>
          <w:sz w:val="28"/>
          <w:szCs w:val="28"/>
          <w:lang w:val="be-BY"/>
        </w:rPr>
        <w:t xml:space="preserve"> </w:t>
      </w:r>
      <w:r w:rsidRPr="00625CA0">
        <w:rPr>
          <w:sz w:val="28"/>
          <w:szCs w:val="28"/>
        </w:rPr>
        <w:t>осуществляющих</w:t>
      </w:r>
      <w:r w:rsidRPr="00625CA0">
        <w:rPr>
          <w:sz w:val="28"/>
          <w:szCs w:val="28"/>
          <w:lang w:val="be-BY"/>
        </w:rPr>
        <w:t xml:space="preserve"> </w:t>
      </w:r>
      <w:r w:rsidRPr="00625CA0">
        <w:rPr>
          <w:sz w:val="28"/>
          <w:szCs w:val="28"/>
        </w:rPr>
        <w:t>или привлекаемых к идеологической и воспитательной работе.</w:t>
      </w:r>
    </w:p>
    <w:p w:rsidR="00625CA0" w:rsidRPr="00625CA0" w:rsidRDefault="00625CA0" w:rsidP="00625CA0">
      <w:pPr>
        <w:pStyle w:val="a70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Поддержка кружков и клубов школы.</w:t>
      </w:r>
    </w:p>
    <w:p w:rsidR="00625CA0" w:rsidRPr="00625CA0" w:rsidRDefault="00625CA0" w:rsidP="00625CA0">
      <w:pPr>
        <w:pStyle w:val="a70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Использование и дальнейшая разработка современных активных и</w:t>
      </w:r>
      <w:r w:rsidRPr="00625CA0">
        <w:rPr>
          <w:sz w:val="28"/>
          <w:szCs w:val="28"/>
          <w:lang w:val="be-BY"/>
        </w:rPr>
        <w:t xml:space="preserve"> </w:t>
      </w:r>
      <w:r w:rsidRPr="00625CA0">
        <w:rPr>
          <w:sz w:val="28"/>
          <w:szCs w:val="28"/>
        </w:rPr>
        <w:t>интерактивных форм работы,</w:t>
      </w:r>
      <w:r w:rsidRPr="00625CA0">
        <w:rPr>
          <w:sz w:val="28"/>
          <w:szCs w:val="28"/>
          <w:lang w:val="be-BY"/>
        </w:rPr>
        <w:t xml:space="preserve"> </w:t>
      </w:r>
      <w:r w:rsidRPr="00625CA0">
        <w:rPr>
          <w:sz w:val="28"/>
          <w:szCs w:val="28"/>
        </w:rPr>
        <w:t>где учащиеся становятся основными субъектами разработки проекта или</w:t>
      </w:r>
      <w:r w:rsidRPr="00625CA0">
        <w:rPr>
          <w:sz w:val="28"/>
          <w:szCs w:val="28"/>
          <w:lang w:val="be-BY"/>
        </w:rPr>
        <w:t xml:space="preserve"> </w:t>
      </w:r>
      <w:r w:rsidRPr="00625CA0">
        <w:rPr>
          <w:sz w:val="28"/>
          <w:szCs w:val="28"/>
        </w:rPr>
        <w:t>мероприятия, а затем вовлекают в него как можно большее</w:t>
      </w:r>
      <w:r w:rsidRPr="00625CA0">
        <w:rPr>
          <w:sz w:val="28"/>
          <w:szCs w:val="28"/>
          <w:lang w:val="be-BY"/>
        </w:rPr>
        <w:t xml:space="preserve"> </w:t>
      </w:r>
      <w:r w:rsidRPr="00625CA0">
        <w:rPr>
          <w:sz w:val="28"/>
          <w:szCs w:val="28"/>
        </w:rPr>
        <w:t>количество сверстников (рейтинговые соревнования между классами, создание общешкольных проектов).</w:t>
      </w:r>
    </w:p>
    <w:p w:rsidR="00625CA0" w:rsidRPr="00625CA0" w:rsidRDefault="00625CA0" w:rsidP="00625CA0">
      <w:pPr>
        <w:pStyle w:val="a70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Создание</w:t>
      </w:r>
      <w:r w:rsidRPr="00625CA0">
        <w:rPr>
          <w:sz w:val="28"/>
          <w:szCs w:val="28"/>
          <w:lang w:val="be-BY"/>
        </w:rPr>
        <w:t xml:space="preserve"> в школе </w:t>
      </w:r>
      <w:r w:rsidRPr="00625CA0">
        <w:rPr>
          <w:sz w:val="28"/>
          <w:szCs w:val="28"/>
        </w:rPr>
        <w:t>соответствующей среды, оформление стендов школы и уголков классов, развитие СМИ (</w:t>
      </w:r>
      <w:r w:rsidR="00DF0058">
        <w:rPr>
          <w:sz w:val="28"/>
          <w:szCs w:val="28"/>
        </w:rPr>
        <w:t xml:space="preserve">школьная </w:t>
      </w:r>
      <w:r w:rsidRPr="00625CA0">
        <w:rPr>
          <w:sz w:val="28"/>
          <w:szCs w:val="28"/>
        </w:rPr>
        <w:t>газета, сайт школы), формирование норм и традиций школы,</w:t>
      </w:r>
      <w:r w:rsidRPr="00625CA0">
        <w:rPr>
          <w:sz w:val="28"/>
          <w:szCs w:val="28"/>
          <w:lang w:val="be-BY"/>
        </w:rPr>
        <w:t xml:space="preserve"> </w:t>
      </w:r>
      <w:r w:rsidRPr="00625CA0">
        <w:rPr>
          <w:sz w:val="28"/>
          <w:szCs w:val="28"/>
        </w:rPr>
        <w:t xml:space="preserve">отражающих основные принципы и содержание государственной идеологии («День знаний», </w:t>
      </w:r>
      <w:r w:rsidR="00DF0058">
        <w:rPr>
          <w:sz w:val="28"/>
          <w:szCs w:val="28"/>
        </w:rPr>
        <w:t>«Последний звонок», «День рождения</w:t>
      </w:r>
      <w:r w:rsidRPr="00625CA0">
        <w:rPr>
          <w:sz w:val="28"/>
          <w:szCs w:val="28"/>
        </w:rPr>
        <w:t xml:space="preserve"> школы», «День учителя», «9 Мая», выборы президента школы, тематические классные часы и др.).</w:t>
      </w:r>
    </w:p>
    <w:p w:rsidR="00DF0058" w:rsidRPr="00DF0058" w:rsidRDefault="00625CA0" w:rsidP="00AD479E">
      <w:pPr>
        <w:pStyle w:val="a70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</w:rPr>
      </w:pPr>
      <w:r w:rsidRPr="00DF0058">
        <w:rPr>
          <w:spacing w:val="-4"/>
          <w:sz w:val="28"/>
          <w:szCs w:val="28"/>
        </w:rPr>
        <w:t>Создание условий для проявления и поддержки инициатив учащихся школы, привлечение родителей и других заинт</w:t>
      </w:r>
      <w:r w:rsidR="00DF0058">
        <w:rPr>
          <w:spacing w:val="-4"/>
          <w:sz w:val="28"/>
          <w:szCs w:val="28"/>
        </w:rPr>
        <w:t xml:space="preserve">ересованных лиц к участию в них. </w:t>
      </w:r>
    </w:p>
    <w:p w:rsidR="00625CA0" w:rsidRPr="00DF0058" w:rsidRDefault="00625CA0" w:rsidP="00AD479E">
      <w:pPr>
        <w:pStyle w:val="a70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</w:rPr>
      </w:pPr>
      <w:r w:rsidRPr="00DF0058">
        <w:rPr>
          <w:sz w:val="28"/>
          <w:szCs w:val="28"/>
        </w:rPr>
        <w:t>Организация деятельности школьного самоуправления (</w:t>
      </w:r>
      <w:r w:rsidR="00DF0058">
        <w:rPr>
          <w:sz w:val="28"/>
          <w:szCs w:val="28"/>
        </w:rPr>
        <w:t>ШДР</w:t>
      </w:r>
      <w:r w:rsidRPr="00DF0058">
        <w:rPr>
          <w:sz w:val="28"/>
          <w:szCs w:val="28"/>
        </w:rPr>
        <w:t xml:space="preserve"> под управлением президента школы и кабинета министров).</w:t>
      </w:r>
    </w:p>
    <w:p w:rsidR="00625CA0" w:rsidRPr="00625CA0" w:rsidRDefault="00625CA0" w:rsidP="00625CA0">
      <w:pPr>
        <w:pStyle w:val="a70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lastRenderedPageBreak/>
        <w:t>Активное использование атрибутики и символики школы и государства</w:t>
      </w:r>
      <w:r w:rsidR="00335617">
        <w:rPr>
          <w:sz w:val="28"/>
          <w:szCs w:val="28"/>
        </w:rPr>
        <w:t xml:space="preserve"> </w:t>
      </w:r>
      <w:r w:rsidRPr="00625CA0">
        <w:rPr>
          <w:sz w:val="28"/>
          <w:szCs w:val="28"/>
        </w:rPr>
        <w:t>в идейно-воспитательной работе, формирование авторитета и уважения к государственным символам, ознакомление с правилами их использования.</w:t>
      </w:r>
    </w:p>
    <w:p w:rsidR="00625CA0" w:rsidRPr="00625CA0" w:rsidRDefault="00625CA0" w:rsidP="00625CA0">
      <w:pPr>
        <w:pStyle w:val="a70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Формирование здорового образа жизни.</w:t>
      </w:r>
    </w:p>
    <w:p w:rsidR="00625CA0" w:rsidRPr="00625CA0" w:rsidRDefault="00625CA0" w:rsidP="00625CA0">
      <w:pPr>
        <w:pStyle w:val="a70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Проявление заботы о каждом учащемся школы как неотъемлемой частицы коллектива.</w:t>
      </w:r>
    </w:p>
    <w:p w:rsidR="00625CA0" w:rsidRPr="003A5E6E" w:rsidRDefault="00625CA0" w:rsidP="00625CA0">
      <w:pPr>
        <w:pStyle w:val="a70"/>
        <w:numPr>
          <w:ilvl w:val="0"/>
          <w:numId w:val="23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 w:rsidRPr="003A5E6E">
        <w:rPr>
          <w:b/>
          <w:sz w:val="28"/>
          <w:szCs w:val="28"/>
        </w:rPr>
        <w:t>Учебно-методическая работа:</w:t>
      </w:r>
    </w:p>
    <w:p w:rsidR="00625CA0" w:rsidRPr="00625CA0" w:rsidRDefault="00625CA0" w:rsidP="00625CA0">
      <w:pPr>
        <w:pStyle w:val="a70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В содержании учебных дисциплин обществоведческого цикла предусмотрено рассмотрение вопросов развития государственной политики и идеологии;</w:t>
      </w:r>
    </w:p>
    <w:p w:rsidR="00625CA0" w:rsidRPr="00625CA0" w:rsidRDefault="00625CA0" w:rsidP="00625CA0">
      <w:pPr>
        <w:pStyle w:val="a70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Внедряются современные активные формы идеологического просвещения и воспитания учащихся и их родителей;</w:t>
      </w:r>
    </w:p>
    <w:p w:rsidR="00625CA0" w:rsidRPr="00625CA0" w:rsidRDefault="00625CA0" w:rsidP="00625CA0">
      <w:pPr>
        <w:pStyle w:val="a70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Организована работа школьных кружков и клубов по интересам;</w:t>
      </w:r>
    </w:p>
    <w:p w:rsidR="00625CA0" w:rsidRPr="00625CA0" w:rsidRDefault="00625CA0" w:rsidP="00625CA0">
      <w:pPr>
        <w:pStyle w:val="a70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Организована работа школьного музея;</w:t>
      </w:r>
    </w:p>
    <w:p w:rsidR="00625CA0" w:rsidRPr="00625CA0" w:rsidRDefault="00625CA0" w:rsidP="00625CA0">
      <w:pPr>
        <w:pStyle w:val="a70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CA0">
        <w:rPr>
          <w:sz w:val="28"/>
          <w:szCs w:val="28"/>
        </w:rPr>
        <w:t>Организована работа в рамках взаимодействия с учреждениями дополнительного образования и других учебных заведений, направленная на формирование социальной активности школьников (социальные проекты, участие в конкурсах и общественно-значимых акциях).</w:t>
      </w:r>
    </w:p>
    <w:p w:rsidR="00335617" w:rsidRDefault="00625CA0" w:rsidP="00DC5692">
      <w:pPr>
        <w:pStyle w:val="a70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335617">
        <w:rPr>
          <w:sz w:val="28"/>
          <w:szCs w:val="28"/>
        </w:rPr>
        <w:t xml:space="preserve">Разрабатываются и популяризируются совместные мероприятия с участием родителей учащихся, проводится привлечение детей к изучению семьи и ее роли в истории государства </w:t>
      </w:r>
    </w:p>
    <w:p w:rsidR="00F05806" w:rsidRPr="00013910" w:rsidRDefault="00F05806" w:rsidP="00F05806">
      <w:pPr>
        <w:spacing w:after="100" w:afterAutospacing="1" w:line="39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Педагог, говорящий ребенку о Родине, о долге, о патриотизме – сам должен быть примером в этом: принимать участие в выборах (не по принуждению администрации за конкретного кандидата, а по причине гражданской ответственности), быть активным участником общественных отношений, понимать всю суть происходящих событий вокруг, быть непримиримым сторонником патриотизма и любви к своей Родине. А для этого у нас должна быть одна объединяющая идея. </w:t>
      </w:r>
    </w:p>
    <w:p w:rsidR="00F05806" w:rsidRPr="00013910" w:rsidRDefault="00F05806" w:rsidP="00F05806">
      <w:pPr>
        <w:spacing w:after="100" w:afterAutospacing="1" w:line="39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считаю, что идеология социальной справедливости, равенства, патриотизма и интернационализма должна быть в нашей стране. Именно тогда подрастающее поколение молодых граждан Российской Федерации начнет заботиться о своей стране и с уверенностью смотреть в свое будущее. </w:t>
      </w:r>
    </w:p>
    <w:p w:rsidR="00F05806" w:rsidRPr="00F05806" w:rsidRDefault="00F05806" w:rsidP="00F05806">
      <w:pPr>
        <w:ind w:firstLine="567"/>
        <w:jc w:val="both"/>
        <w:rPr>
          <w:rFonts w:ascii="Roboto" w:eastAsia="Times New Roman" w:hAnsi="Roboto" w:cs="Times New Roman"/>
          <w:b/>
          <w:sz w:val="28"/>
          <w:szCs w:val="28"/>
          <w:lang w:eastAsia="ru-RU"/>
        </w:rPr>
      </w:pPr>
      <w:r w:rsidRPr="00F05806">
        <w:rPr>
          <w:rFonts w:ascii="Roboto" w:eastAsia="Times New Roman" w:hAnsi="Roboto" w:cs="Times New Roman" w:hint="eastAsia"/>
          <w:b/>
          <w:sz w:val="28"/>
          <w:szCs w:val="28"/>
          <w:lang w:eastAsia="ru-RU"/>
        </w:rPr>
        <w:t>К</w:t>
      </w:r>
      <w:r w:rsidRPr="00F05806">
        <w:rPr>
          <w:rFonts w:ascii="Roboto" w:eastAsia="Times New Roman" w:hAnsi="Roboto" w:cs="Times New Roman"/>
          <w:b/>
          <w:sz w:val="28"/>
          <w:szCs w:val="28"/>
          <w:lang w:eastAsia="ru-RU"/>
        </w:rPr>
        <w:t>акие нововведения в образовании нас ждут</w:t>
      </w:r>
      <w:r>
        <w:rPr>
          <w:rFonts w:ascii="Roboto" w:eastAsia="Times New Roman" w:hAnsi="Roboto" w:cs="Times New Roman"/>
          <w:b/>
          <w:sz w:val="28"/>
          <w:szCs w:val="28"/>
          <w:lang w:eastAsia="ru-RU"/>
        </w:rPr>
        <w:t xml:space="preserve"> в этом учебном году</w:t>
      </w:r>
      <w:r w:rsidRPr="00F05806">
        <w:rPr>
          <w:rFonts w:ascii="Roboto" w:eastAsia="Times New Roman" w:hAnsi="Roboto" w:cs="Times New Roman"/>
          <w:b/>
          <w:sz w:val="28"/>
          <w:szCs w:val="28"/>
          <w:lang w:eastAsia="ru-RU"/>
        </w:rPr>
        <w:t xml:space="preserve">? 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 xml:space="preserve">В этом учебном году каждое общеобразовательное учреждение будет начинать рабочую неделю с церемонии поднятия флага и исполнения гимна. </w:t>
      </w: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lastRenderedPageBreak/>
        <w:t>Практически у всех заместителей директора по ВР болит теперь голова, как же все это осуществить.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В середине лета появилось Письмо Минпросвещения России от 17.06.2022 N АБ-1611/06 «О направлении Стандарта церемониала».</w:t>
      </w:r>
    </w:p>
    <w:p w:rsidR="00F05806" w:rsidRPr="00013910" w:rsidRDefault="00F05806" w:rsidP="00F05806">
      <w:pPr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Рассмотрим шаги, как все организовать правильно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«Подъем Государственного флага Российской Федерации осуществляется в первый учебный день каждой учебной недели перед первым учебным занятием в общеобразовательных и профессиональных образовательных организациях».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 xml:space="preserve">Понятно, что если в письме указано «перед первым уроком», значит, дети будут собираться в школе по понедельникам практически к нулевому уроку. Это влечет за собой определенные трудности. 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«Место проведения церемонии - площадка перед образовательной организацией, актовый зал, спортивный зал, холл и др. - определяется климатическими условиями».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А еще надо предусмотреть наличие переносного флагштока. Чтобы его можно было установить там, где будет проходить церемония. Для школ, не имеющих это мобильной конструкции, необходимо задуматься о ее приобретении.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«Администрация образовательной организации вправе определять категорию участников церемонии самостоятельно (например, учащиеся одной параллели классов (групп).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Классы (группы), не принимающие участие в церемонии, на первом учебном занятии (уроке) в день проведения церемонии преподаватель информирует о составе знаменной группы, оглашает календарь памятных дат общегосударственного и локального значения на неделю. Рекомендуется исполнение краткой версии (куплет и припев) Государственного гимна Российской Федерации одновременно с участниками церемонии по стойке «Смирно».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 xml:space="preserve">Определить, кто будет в составе знаменной группы, не трудно. Вопрос в том, как охватить все учреждение. </w:t>
      </w:r>
      <w:r w:rsidRPr="00013910">
        <w:rPr>
          <w:rFonts w:ascii="Roboto" w:eastAsia="Times New Roman" w:hAnsi="Roboto" w:cs="Times New Roman" w:hint="eastAsia"/>
          <w:sz w:val="28"/>
          <w:szCs w:val="28"/>
          <w:lang w:eastAsia="ru-RU"/>
        </w:rPr>
        <w:t>Р</w:t>
      </w: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екомендуют овладеть навыками организации прямой трансляции и выводить мероприятие через проектор для всех, кто участвует в церемонии, находясь в классном кабинете. Потому что невозможно представить, чтобы все обучающиеся поместились в спортивном зале школы.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lastRenderedPageBreak/>
        <w:t>«В церемониях, посвященных государственным праздникам и памятным дням истории, рекомендовано общее торжественное построение образовательной организации».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b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b/>
          <w:sz w:val="28"/>
          <w:szCs w:val="28"/>
          <w:lang w:eastAsia="ru-RU"/>
        </w:rPr>
        <w:t>Дальнейшие действия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«2.12. В начале церемонии руководитель церемонии дает команду для построения «Внимание! Под Государственный флаг Российской Федерации - СМИРНО! Флаг внести!».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2.13. Знаменная группа выносит Государственный флаг Российской Федерации. Образовательная организация вправе сопроводить вынос Государственного флага Российской Федерации маршем. Важно выдержать «шаг в ногу» знаменной группы, что предусматривает определенные тренировки для знаменной группы перед осуществлением церемонии.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2.14. Знаменная группа останавливается у флагштока (при использовании флага на древке у места установки флага), разворачивается по команде «Направо» и встает по стойке «Смирно» лицом к участникам церемонии.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2.15. Руководитель церемонии озвучивает команду «Флаг поднять» (если флаг поднимают на флагшток) или команду «Флаг установить» (если флаг устанавливают на особую подставку).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2.16. Государственный флаг Российской Федерации прикрепляется к мачте (флагштоку) и быстро поднимается (существует традиция подъема Государственного флага Российской Федерации. Государственный флаг Российской Федерации «взлетает»). При использовании Государственного флага Российской Федерации на древке он устанавливается в особую подставку. Древко не должно касаться поверхности.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Поднятие Государственного флага Российской Федерации сопровождается исполнением Государственного гимна Российской Федерации. При этом все присутствующие на церемонии стоят по стойке «Смирно».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2.17. После поднятия флага (или установки его на особую подставку) учащиеся встают по стойке «Смирно» лицом к участникам церемонии.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2.18. По завершении процедуры поднятия Государственного флага Российской Федерации руководитель церемонии произносит команду «Вольно!».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Все шаги расписаны подробно. Но если менять знаменные группы, то нужно с каждой группой отрепетировать всю церемонию. А для этого необходимо найти время.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lastRenderedPageBreak/>
        <w:t>Для того, чтобы на высоком уровне проводить церемонию поднятия флага, нужно предусмотреть массу тонкостей: от репетиции со знаменной группой и определением участия каждого ребенка в церемонии до поиска качественного звучания гимна. И конечно, надо отработать смыслы и ценности этого действия так, чтобы необходимость происходящего была понятна каждому школьнику, надо отработать также и действия того, кто опоздал на церемонию: куда ему вставать, как ему «включиться» в церемонию.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013910">
        <w:rPr>
          <w:rFonts w:ascii="Roboto" w:eastAsia="Times New Roman" w:hAnsi="Roboto" w:cs="Times New Roman"/>
          <w:sz w:val="28"/>
          <w:szCs w:val="28"/>
          <w:lang w:eastAsia="ru-RU"/>
        </w:rPr>
        <w:t>Во многих школах уже в мае отработали все. Но в большинстве школ церемония впервые пройдет только в сентябре. Понятное дело, что замы по ВР очень переживают за то, как именно все организовать.</w:t>
      </w:r>
    </w:p>
    <w:p w:rsidR="00F05806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</w:p>
    <w:p w:rsidR="00F05806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sz w:val="28"/>
          <w:szCs w:val="28"/>
          <w:lang w:eastAsia="ru-RU"/>
        </w:rPr>
        <w:t>Н</w:t>
      </w:r>
      <w:r w:rsidRPr="0092074F">
        <w:rPr>
          <w:rFonts w:ascii="Roboto" w:eastAsia="Times New Roman" w:hAnsi="Roboto" w:cs="Times New Roman"/>
          <w:sz w:val="28"/>
          <w:szCs w:val="28"/>
          <w:lang w:eastAsia="ru-RU"/>
        </w:rPr>
        <w:t>есмотря на трудности и проблемы система образования школы находится в режиме развития, решает задачи, выдвигаемые гражданами и государством. Останавливаться на достигнутом – значит не успевать за изменяющейся ситуацией. На новый учебный год перед нами поставлены задачи не менее сложные, чем в предыдущие годы.</w:t>
      </w:r>
    </w:p>
    <w:p w:rsidR="00F05806" w:rsidRPr="00013910" w:rsidRDefault="00F05806" w:rsidP="00F05806">
      <w:pPr>
        <w:ind w:firstLine="567"/>
        <w:jc w:val="both"/>
        <w:rPr>
          <w:rFonts w:ascii="Roboto" w:eastAsia="Times New Roman" w:hAnsi="Roboto" w:cs="Times New Roman"/>
          <w:sz w:val="28"/>
          <w:szCs w:val="28"/>
          <w:lang w:eastAsia="ru-RU"/>
        </w:rPr>
      </w:pPr>
      <w:r w:rsidRPr="0092074F">
        <w:t xml:space="preserve"> </w:t>
      </w:r>
      <w:r w:rsidRPr="0092074F">
        <w:rPr>
          <w:rFonts w:ascii="Roboto" w:eastAsia="Times New Roman" w:hAnsi="Roboto" w:cs="Times New Roman"/>
          <w:sz w:val="28"/>
          <w:szCs w:val="28"/>
          <w:lang w:eastAsia="ru-RU"/>
        </w:rPr>
        <w:t>Накануне нового учебного года желаю вам доброго здоровья, творческих удач, счастья, добра, благополучия!</w:t>
      </w:r>
    </w:p>
    <w:p w:rsidR="00625CA0" w:rsidRPr="00F05806" w:rsidRDefault="00625CA0" w:rsidP="00F05806">
      <w:pPr>
        <w:ind w:firstLine="708"/>
        <w:rPr>
          <w:lang w:eastAsia="ru-RU"/>
        </w:rPr>
      </w:pPr>
    </w:p>
    <w:sectPr w:rsidR="00625CA0" w:rsidRPr="00F05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5B1" w:rsidRDefault="008205B1" w:rsidP="00651995">
      <w:pPr>
        <w:spacing w:after="0" w:line="240" w:lineRule="auto"/>
      </w:pPr>
      <w:r>
        <w:separator/>
      </w:r>
    </w:p>
  </w:endnote>
  <w:endnote w:type="continuationSeparator" w:id="0">
    <w:p w:rsidR="008205B1" w:rsidRDefault="008205B1" w:rsidP="00651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5B1" w:rsidRDefault="008205B1" w:rsidP="00651995">
      <w:pPr>
        <w:spacing w:after="0" w:line="240" w:lineRule="auto"/>
      </w:pPr>
      <w:r>
        <w:separator/>
      </w:r>
    </w:p>
  </w:footnote>
  <w:footnote w:type="continuationSeparator" w:id="0">
    <w:p w:rsidR="008205B1" w:rsidRDefault="008205B1" w:rsidP="00651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40949"/>
    <w:multiLevelType w:val="multilevel"/>
    <w:tmpl w:val="A9C4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6D0309"/>
    <w:multiLevelType w:val="hybridMultilevel"/>
    <w:tmpl w:val="6DB66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7AF6573"/>
    <w:multiLevelType w:val="multilevel"/>
    <w:tmpl w:val="55C6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FF6328"/>
    <w:multiLevelType w:val="hybridMultilevel"/>
    <w:tmpl w:val="90D22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F3A54FC"/>
    <w:multiLevelType w:val="multilevel"/>
    <w:tmpl w:val="1646C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F35EE"/>
    <w:multiLevelType w:val="hybridMultilevel"/>
    <w:tmpl w:val="6D909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3ED0F50"/>
    <w:multiLevelType w:val="multilevel"/>
    <w:tmpl w:val="57E4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524A79"/>
    <w:multiLevelType w:val="multilevel"/>
    <w:tmpl w:val="863C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49393B"/>
    <w:multiLevelType w:val="multilevel"/>
    <w:tmpl w:val="A6A4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330A19"/>
    <w:multiLevelType w:val="multilevel"/>
    <w:tmpl w:val="29C82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8D5E92"/>
    <w:multiLevelType w:val="multilevel"/>
    <w:tmpl w:val="AF68B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6F1DA5"/>
    <w:multiLevelType w:val="multilevel"/>
    <w:tmpl w:val="E50A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E7385B"/>
    <w:multiLevelType w:val="hybridMultilevel"/>
    <w:tmpl w:val="E318B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0B7D45"/>
    <w:multiLevelType w:val="multilevel"/>
    <w:tmpl w:val="44025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03239F"/>
    <w:multiLevelType w:val="multilevel"/>
    <w:tmpl w:val="96D6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1E643BA"/>
    <w:multiLevelType w:val="multilevel"/>
    <w:tmpl w:val="DF16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5D1A13"/>
    <w:multiLevelType w:val="multilevel"/>
    <w:tmpl w:val="E6C49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614318"/>
    <w:multiLevelType w:val="multilevel"/>
    <w:tmpl w:val="614E7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01344"/>
    <w:multiLevelType w:val="hybridMultilevel"/>
    <w:tmpl w:val="7A72E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E1E7A28"/>
    <w:multiLevelType w:val="hybridMultilevel"/>
    <w:tmpl w:val="314CA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69C27F6C"/>
    <w:multiLevelType w:val="multilevel"/>
    <w:tmpl w:val="53F69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B641BDB"/>
    <w:multiLevelType w:val="multilevel"/>
    <w:tmpl w:val="BE10E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C647A3C"/>
    <w:multiLevelType w:val="hybridMultilevel"/>
    <w:tmpl w:val="3EDCC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CCB6E49"/>
    <w:multiLevelType w:val="multilevel"/>
    <w:tmpl w:val="70E2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2D0AD2"/>
    <w:multiLevelType w:val="hybridMultilevel"/>
    <w:tmpl w:val="9C248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76CE11F7"/>
    <w:multiLevelType w:val="hybridMultilevel"/>
    <w:tmpl w:val="E4A08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BCC4C02">
      <w:numFmt w:val="bullet"/>
      <w:lvlText w:val=""/>
      <w:lvlJc w:val="left"/>
      <w:pPr>
        <w:ind w:left="1440" w:hanging="360"/>
      </w:pPr>
      <w:rPr>
        <w:rFonts w:ascii="Wingdings" w:eastAsia="Times New Roman" w:hAnsi="Wingdings" w:hint="default"/>
        <w:sz w:val="20"/>
        <w:szCs w:val="20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3"/>
  </w:num>
  <w:num w:numId="3">
    <w:abstractNumId w:val="2"/>
  </w:num>
  <w:num w:numId="4">
    <w:abstractNumId w:val="15"/>
  </w:num>
  <w:num w:numId="5">
    <w:abstractNumId w:val="11"/>
  </w:num>
  <w:num w:numId="6">
    <w:abstractNumId w:val="23"/>
  </w:num>
  <w:num w:numId="7">
    <w:abstractNumId w:val="21"/>
  </w:num>
  <w:num w:numId="8">
    <w:abstractNumId w:val="7"/>
  </w:num>
  <w:num w:numId="9">
    <w:abstractNumId w:val="17"/>
  </w:num>
  <w:num w:numId="10">
    <w:abstractNumId w:val="4"/>
  </w:num>
  <w:num w:numId="11">
    <w:abstractNumId w:val="9"/>
  </w:num>
  <w:num w:numId="12">
    <w:abstractNumId w:val="8"/>
  </w:num>
  <w:num w:numId="13">
    <w:abstractNumId w:val="14"/>
  </w:num>
  <w:num w:numId="14">
    <w:abstractNumId w:val="0"/>
  </w:num>
  <w:num w:numId="15">
    <w:abstractNumId w:val="10"/>
  </w:num>
  <w:num w:numId="16">
    <w:abstractNumId w:val="6"/>
  </w:num>
  <w:num w:numId="17">
    <w:abstractNumId w:val="16"/>
  </w:num>
  <w:num w:numId="18">
    <w:abstractNumId w:val="25"/>
  </w:num>
  <w:num w:numId="19">
    <w:abstractNumId w:val="22"/>
  </w:num>
  <w:num w:numId="20">
    <w:abstractNumId w:val="3"/>
  </w:num>
  <w:num w:numId="21">
    <w:abstractNumId w:val="24"/>
  </w:num>
  <w:num w:numId="22">
    <w:abstractNumId w:val="1"/>
  </w:num>
  <w:num w:numId="23">
    <w:abstractNumId w:val="12"/>
  </w:num>
  <w:num w:numId="24">
    <w:abstractNumId w:val="18"/>
  </w:num>
  <w:num w:numId="25">
    <w:abstractNumId w:val="5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E9B"/>
    <w:rsid w:val="00013910"/>
    <w:rsid w:val="000E7C02"/>
    <w:rsid w:val="001428EB"/>
    <w:rsid w:val="0025434F"/>
    <w:rsid w:val="0033069F"/>
    <w:rsid w:val="00334C02"/>
    <w:rsid w:val="00335617"/>
    <w:rsid w:val="003951B4"/>
    <w:rsid w:val="003A5E6E"/>
    <w:rsid w:val="003B50A8"/>
    <w:rsid w:val="004F1C11"/>
    <w:rsid w:val="005134A4"/>
    <w:rsid w:val="005A560B"/>
    <w:rsid w:val="00625CA0"/>
    <w:rsid w:val="00651995"/>
    <w:rsid w:val="00672FBB"/>
    <w:rsid w:val="008205B1"/>
    <w:rsid w:val="008C0E9B"/>
    <w:rsid w:val="008C7244"/>
    <w:rsid w:val="0092074F"/>
    <w:rsid w:val="00986AEE"/>
    <w:rsid w:val="00A30B22"/>
    <w:rsid w:val="00A618A2"/>
    <w:rsid w:val="00A93484"/>
    <w:rsid w:val="00AF6AF2"/>
    <w:rsid w:val="00BD46BE"/>
    <w:rsid w:val="00C41C65"/>
    <w:rsid w:val="00CA1195"/>
    <w:rsid w:val="00D416A2"/>
    <w:rsid w:val="00DB36A1"/>
    <w:rsid w:val="00DF0058"/>
    <w:rsid w:val="00DF501E"/>
    <w:rsid w:val="00E3226C"/>
    <w:rsid w:val="00E50B87"/>
    <w:rsid w:val="00E75E64"/>
    <w:rsid w:val="00EC516E"/>
    <w:rsid w:val="00ED5149"/>
    <w:rsid w:val="00F0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1F4737-5766-466B-9F39-12E990742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8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1995"/>
  </w:style>
  <w:style w:type="paragraph" w:styleId="a5">
    <w:name w:val="footer"/>
    <w:basedOn w:val="a"/>
    <w:link w:val="a6"/>
    <w:uiPriority w:val="99"/>
    <w:unhideWhenUsed/>
    <w:rsid w:val="0065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1995"/>
  </w:style>
  <w:style w:type="paragraph" w:styleId="a7">
    <w:name w:val="Balloon Text"/>
    <w:basedOn w:val="a"/>
    <w:link w:val="a8"/>
    <w:uiPriority w:val="99"/>
    <w:semiHidden/>
    <w:unhideWhenUsed/>
    <w:rsid w:val="00625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5CA0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rsid w:val="0062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99"/>
    <w:qFormat/>
    <w:rsid w:val="00625CA0"/>
    <w:rPr>
      <w:i/>
      <w:iCs/>
    </w:rPr>
  </w:style>
  <w:style w:type="paragraph" w:styleId="ab">
    <w:name w:val="Body Text"/>
    <w:basedOn w:val="a"/>
    <w:link w:val="ac"/>
    <w:uiPriority w:val="99"/>
    <w:rsid w:val="0062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625C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0">
    <w:name w:val="a7"/>
    <w:basedOn w:val="a"/>
    <w:uiPriority w:val="99"/>
    <w:rsid w:val="0062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uiPriority w:val="99"/>
    <w:rsid w:val="0062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25CA0"/>
    <w:pPr>
      <w:spacing w:after="200" w:line="276" w:lineRule="auto"/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92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4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223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55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566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518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6292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80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537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2363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5425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491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5924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2608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76483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0416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3506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45165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83770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1070972">
                                                                                                      <w:marLeft w:val="70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2449467">
                                                                                                          <w:marLeft w:val="0"/>
                                                                                                          <w:marRight w:val="19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21780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31782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814240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836560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9975684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38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43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075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28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62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6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50815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37943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877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350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0786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9809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5367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9266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5227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49767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031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5858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98685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369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7058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9256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3634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5110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9497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8260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0758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753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6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3706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35073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4893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6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756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27695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82585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936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59577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0289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2485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48755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46448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421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33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48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87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005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616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776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54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12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29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670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93826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17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181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309581">
                                      <w:marLeft w:val="360"/>
                                      <w:marRight w:val="36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067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31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613420">
                                      <w:marLeft w:val="360"/>
                                      <w:marRight w:val="36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556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19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5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70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2112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36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4984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00560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34207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541310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688218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61464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015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6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956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71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068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203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0494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826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02691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512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787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54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410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5851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229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939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895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74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112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49943">
                                              <w:marLeft w:val="360"/>
                                              <w:marRight w:val="36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3717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506412">
                                              <w:marLeft w:val="360"/>
                                              <w:marRight w:val="36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0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9407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31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51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7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75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1808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741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332587">
              <w:marLeft w:val="0"/>
              <w:marRight w:val="0"/>
              <w:marTop w:val="0"/>
              <w:marBottom w:val="0"/>
              <w:divBdr>
                <w:top w:val="single" w:sz="12" w:space="31" w:color="BA0F0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16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15875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3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890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20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0858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318589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67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9400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12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36629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450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043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309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161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053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22636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292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993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982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588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5389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707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08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83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887232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61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9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34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9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47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22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9217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261883702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1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2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022835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0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22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958762">
                      <w:marLeft w:val="15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426964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880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02928">
                      <w:marLeft w:val="15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8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20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09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278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223125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92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77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666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470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8529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3682">
                      <w:marLeft w:val="15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371758">
                          <w:marLeft w:val="0"/>
                          <w:marRight w:val="0"/>
                          <w:marTop w:val="1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681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045639">
                      <w:marLeft w:val="15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5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4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866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223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452354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59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07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95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0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15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12152">
                      <w:marLeft w:val="15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88288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994681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single" w:sz="6" w:space="15" w:color="DCE0E7"/>
                                <w:left w:val="single" w:sz="6" w:space="23" w:color="DCE0E7"/>
                                <w:bottom w:val="single" w:sz="6" w:space="15" w:color="DCE0E7"/>
                                <w:right w:val="single" w:sz="6" w:space="23" w:color="DCE0E7"/>
                              </w:divBdr>
                              <w:divsChild>
                                <w:div w:id="86247848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268860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8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10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233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2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018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1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74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67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30131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3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004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147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635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866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4981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107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260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531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1239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66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1957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04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804217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717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88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615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059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056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3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84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50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619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98001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85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18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772452">
                                      <w:marLeft w:val="360"/>
                                      <w:marRight w:val="36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93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36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817870">
                                      <w:marLeft w:val="360"/>
                                      <w:marRight w:val="36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2553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44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620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28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4413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556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1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227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73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153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931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14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12940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385909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339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3636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0852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9831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8668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1144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1827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0914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8052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8526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91270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5733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239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81278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24773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83524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821743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7794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06356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46042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71031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83173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22306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6848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7775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63166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4062122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299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5524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635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2303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4976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9047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3966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93786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2318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24884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9030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4495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25399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07887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51897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11262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0542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23878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9789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430445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26267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12015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22494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1044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66127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1330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4844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7649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0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27408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63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382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343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9440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5451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837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175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120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58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7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41409">
                                              <w:marLeft w:val="360"/>
                                              <w:marRight w:val="36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6702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010207">
                                              <w:marLeft w:val="360"/>
                                              <w:marRight w:val="36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1611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807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974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3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56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90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938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7067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886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5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265862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2627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976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046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280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3783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747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90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779413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383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593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816976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197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465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204348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327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7968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647129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2977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139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4604778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2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00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772858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552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016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234802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003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70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265566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43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155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194360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271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6933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816370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146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259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874336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7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6751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708345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31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32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12009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13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527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3887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201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574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191250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255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460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1621781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385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45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954416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151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327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46268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9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853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1353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153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2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42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87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18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02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823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39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93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31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56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6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42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517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749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087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21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61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09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37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99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318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53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038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018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27341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0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08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200712">
                                      <w:marLeft w:val="360"/>
                                      <w:marRight w:val="36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761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98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918023">
                                      <w:marLeft w:val="360"/>
                                      <w:marRight w:val="36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529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9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9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7732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86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36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16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970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217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075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2698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6194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42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2048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9185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794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0691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756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077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0945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231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461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3361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110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367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480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6776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577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1177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6273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29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4924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353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2814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454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200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472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6030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7767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21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7604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1236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18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682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239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280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2086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524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789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6705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155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275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8370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7688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27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1192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5598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701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3923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693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327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1299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0769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41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7609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1384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523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063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7920017">
              <w:marLeft w:val="0"/>
              <w:marRight w:val="0"/>
              <w:marTop w:val="0"/>
              <w:marBottom w:val="0"/>
              <w:divBdr>
                <w:top w:val="single" w:sz="12" w:space="31" w:color="BA0F0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0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101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70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68064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833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650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9744283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1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4999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66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2719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48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870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12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58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6848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370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9418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27810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346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505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091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884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7807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074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623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54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09217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88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7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044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92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9</Pages>
  <Words>2738</Words>
  <Characters>15610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2022-08-27T13:46:00Z</cp:lastPrinted>
  <dcterms:created xsi:type="dcterms:W3CDTF">2022-08-23T23:46:00Z</dcterms:created>
  <dcterms:modified xsi:type="dcterms:W3CDTF">2022-08-27T14:43:00Z</dcterms:modified>
</cp:coreProperties>
</file>