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7483F" w14:textId="4BF462A3" w:rsidR="00A943D0" w:rsidRPr="00A943D0" w:rsidRDefault="00A943D0" w:rsidP="00D6251F">
      <w:pPr>
        <w:spacing w:before="100" w:beforeAutospacing="1" w:after="100" w:afterAutospacing="1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hyperlink r:id="rId4" w:tgtFrame="_blank" w:history="1">
        <w:r w:rsidRPr="00A943D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</w:hyperlink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Игры</w:t>
      </w:r>
      <w:r w:rsidR="00D625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 направленные на ф</w:t>
      </w: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ормирование своего "Я"</w:t>
      </w:r>
      <w:r w:rsidR="00D6251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 детей с ЗПР и РАС</w:t>
      </w:r>
    </w:p>
    <w:p w14:paraId="38CA103B" w14:textId="77777777" w:rsidR="005D06D8" w:rsidRDefault="005D06D8" w:rsidP="00D6251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06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Фактором, определяющим развитие личности ребенка является его самосознание-понимание себя как личности, своих качеств, отношения к себе окружающих и причин такого отношения. Формирование у ребенка образа «Я» оказывает влияние на его внутреннее состояние, на его деятельность, поведенческие реакции, взаимоотношения в коллективе.  Несформированность образа «Я» ведет к большим личностным и коммуникационным проблемам.</w:t>
      </w:r>
    </w:p>
    <w:p w14:paraId="2C871175" w14:textId="63D7E5D1" w:rsidR="00D6251F" w:rsidRPr="005D06D8" w:rsidRDefault="005D06D8" w:rsidP="00D6251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06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Среди методических приемов организации процесса обучения большое значение в формировании образа «Я»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обучающихся с ЗПР и РАС</w:t>
      </w:r>
      <w:r w:rsidRPr="005D06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отводится игровым приемам. Используются следующие игры:</w:t>
      </w:r>
      <w:r w:rsidR="00D6251F"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3A6B5D99" w14:textId="7978DB6E" w:rsidR="00A943D0" w:rsidRPr="00A943D0" w:rsidRDefault="00A943D0" w:rsidP="00D6251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"Испечем оладушки"</w:t>
      </w:r>
    </w:p>
    <w:p w14:paraId="43F27FB6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формировать эмоциональный контакт ребенка со взрослым и познакомить его со своими руками, их функциональным назначением.</w:t>
      </w:r>
    </w:p>
    <w:p w14:paraId="491A4DBF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взрослый предлагает "испечь оладушки": хлопает в ладоши, просит ребенка также похлопать, говорит потешку:</w:t>
      </w:r>
    </w:p>
    <w:p w14:paraId="1125700E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Ладушки, ладушки,</w:t>
      </w:r>
    </w:p>
    <w:p w14:paraId="6448907E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Испечем оладушки,</w:t>
      </w:r>
    </w:p>
    <w:p w14:paraId="4EDC0F95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Испечем оладушки</w:t>
      </w:r>
    </w:p>
    <w:p w14:paraId="6B4EB0DA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для нашей бабушки.</w:t>
      </w:r>
    </w:p>
    <w:p w14:paraId="44E38059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Затем взрослый просит малыша раскрыть ладошки, при этом говорит: "Молодец, Аня (В этой и последующих играх называется имя ребенка, с которым играет взрослый.), испекла оладушки! Вот, какие умелые ручки у нашей Анечки!"</w:t>
      </w:r>
    </w:p>
    <w:p w14:paraId="66BFB890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ребенок не может выполнить хлопки самостоятельно, взрослый использует совместные действия.</w:t>
      </w:r>
    </w:p>
    <w:p w14:paraId="64184B2B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"Кто спрятался?"</w:t>
      </w:r>
    </w:p>
    <w:p w14:paraId="1308AF2E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фиксировать внимание на себе, идентифицировать себя со своим именем.</w:t>
      </w:r>
    </w:p>
    <w:p w14:paraId="4F35232B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яркий платок.</w:t>
      </w:r>
    </w:p>
    <w:p w14:paraId="44930FF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взрослый сажает ребенка перед собой на стульчик, гладит его по головке, смотрит в глаза, улыбается, ласково ему говорит: "Петя - хороший, будем сейчас играть. Вот какой красивый платок, возьми, поиграй с ним". Взрослый накрывает голову ребенка платочком и произносит: "Спрячем Петю под платочком. Вот так, спрятали. Где Петя? Нет Пети!" Затем взрослый снимает платочек с головы ребенка и восклицает: "Вот, Петя!", одновременно 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похлопывая своей ладонью по груди ребенка, еще раз акцентируя его внимание на самом себе.</w:t>
      </w:r>
    </w:p>
    <w:p w14:paraId="58D7A34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Эту же игру можно проводить перед зеркалом, при этом взрослый находится рядом или за спиной у ребенка.</w:t>
      </w:r>
    </w:p>
    <w:p w14:paraId="639F0DD7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Игру можно повторить несколько раз.</w:t>
      </w:r>
    </w:p>
    <w:p w14:paraId="67E2DC67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"Кто это?"</w:t>
      </w:r>
    </w:p>
    <w:p w14:paraId="052E3975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узнавать себя в зеркале, использовать указательный жест.</w:t>
      </w:r>
    </w:p>
    <w:p w14:paraId="595EEF6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зеркало во весь рост ребенка.</w:t>
      </w:r>
    </w:p>
    <w:p w14:paraId="2A13419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ребенок стоит перед зеркалом. Взрослый указательным жестом обращает внимание ребенка на изображения в зеркале, затем словами побуждает ребенка посмотреть на себя: "Кто это? Это Петя! Вот какой Петя! А это тетя! Вот тетя" (взрослый жестом показывает на себя). Затем просит малыша показать жестом на себя и на взрослого. Если ребенок не может это сделать самостоятельно, взрослый берет его руку в свою и помогает ему совместными действиями.</w:t>
      </w:r>
    </w:p>
    <w:p w14:paraId="3FC7613F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Важно, чтобы ребенок в это время смотрел на себя в зеркале. Игра повторяется 2-3 раза. В дальнейшем взрослый побуждает ребенка не только указывать на себя жестом, но и произносить свое имя, говорить "Я".</w:t>
      </w:r>
    </w:p>
    <w:p w14:paraId="5EEA743E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"Топни ножкой"</w:t>
      </w:r>
    </w:p>
    <w:p w14:paraId="637A5DD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формировать у ребенка эмоциональный контакт со взрослым, фиксировать внимание ребенка на своих органах чувств и частях тела, практически выделять их функции.</w:t>
      </w:r>
    </w:p>
    <w:p w14:paraId="686FE457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взрослый показывает ребенку, как нужно топнуть ногой, и проговаривает потешку:</w:t>
      </w:r>
    </w:p>
    <w:p w14:paraId="2797BD84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Катя, Катя маленька,</w:t>
      </w:r>
    </w:p>
    <w:p w14:paraId="034E379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Катенька удаленька.</w:t>
      </w:r>
    </w:p>
    <w:p w14:paraId="6AB84086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Топни, Катя, ножкой,</w:t>
      </w:r>
    </w:p>
    <w:p w14:paraId="39904141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Топ-топ-топ!</w:t>
      </w:r>
    </w:p>
    <w:p w14:paraId="6E242CA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Взрослый просит повторить действие. Если ребенок не может это сделать самостоятельно, действует вместе с ним.</w:t>
      </w:r>
    </w:p>
    <w:p w14:paraId="7CD22542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"Бабушкин клубочек"</w:t>
      </w:r>
    </w:p>
    <w:p w14:paraId="24EC5B7A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фиксировать внимание на себе, идентифицировать себя со своим именем.</w:t>
      </w:r>
    </w:p>
    <w:p w14:paraId="1A7E0C99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клубок ниток.</w:t>
      </w:r>
    </w:p>
    <w:p w14:paraId="70B602A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взрослый сажает ребенка перед собой на пол, показывает клубок, смотрит на ребенка, улыбается, ласково ему говорит: "Вот бабушкин клубочек, он катится к Анечке. Лови, Аня, клубочек!".</w:t>
      </w:r>
    </w:p>
    <w:p w14:paraId="1191906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ребенок не может самостоятельно поймать клубочек, взрослый помогает ему. Затем взрослый восклицает: "Вот, Аня, поймала клубочек!" и одновременно похлопывает своей ладонью по груди ребенка, еще раз акцентируя его внимание на самом себе.</w:t>
      </w:r>
    </w:p>
    <w:p w14:paraId="185E5687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Эту же игру можно проводить с группой детей, при этом взрослый находится напротив детей и катит клубок поочередно, называя каждого ребенка по имени: "Кто поймал клубочек? Наша Аня поймала клубочек!" Игру можно повторить несколько раз.</w:t>
      </w:r>
    </w:p>
    <w:p w14:paraId="762A43F8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"Маме улыбаемся"</w:t>
      </w:r>
    </w:p>
    <w:p w14:paraId="4E7E738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закреплять у ребенка умение рассматривать себя в зеркале, эмоционально реагировать на свое изображение.</w:t>
      </w:r>
    </w:p>
    <w:p w14:paraId="64222A26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игра проводится в умывальной комнате.</w:t>
      </w:r>
    </w:p>
    <w:p w14:paraId="0DB7F18A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во время умывания ребенка перед зеркалом взрослый говорит: "Ой, лады, лады, лады не боимся мы воды, чисто умываемся - вот так! Маме улыбаемся! Улыбнулись, посмотрели на себя в зеркале, вот так улыбнулись".</w:t>
      </w:r>
    </w:p>
    <w:p w14:paraId="64B9E6AA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"Вот я!"</w:t>
      </w:r>
    </w:p>
    <w:p w14:paraId="4AD2F60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выделять себя, употреблять личное местоимение "я", подражать действиям взрослого.</w:t>
      </w:r>
    </w:p>
    <w:p w14:paraId="1A3638F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 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дети (В этой и последующих играх могут участвовать как группа детей (от 2-х до 6 человек), так и один ребенок.) сидят на стульях полукругом перед взрослым. "Сейчас я спрячусь. Вот так, - говорит он и присаживается за спинкой стула. -Я спрятался. А теперь вы спрячьтесь, как я". Дети повторяют движения. Затем взрослый выглядывает из-за стула, улыбается, говорит: "Вот я", побуждая детей делать то же. Игра повторяется 2-3 раза.</w:t>
      </w:r>
    </w:p>
    <w:p w14:paraId="2D338F2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Игру можно проводить, используя шляпу.</w:t>
      </w:r>
    </w:p>
    <w:p w14:paraId="2E07B2F2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"Это мое!"</w:t>
      </w:r>
    </w:p>
    <w:p w14:paraId="7868B757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выделять себя, понимать и употреблять местоимение "мое", подражать действиям взрослого.</w:t>
      </w:r>
    </w:p>
    <w:p w14:paraId="644E851B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одежда детей.</w:t>
      </w:r>
    </w:p>
    <w:p w14:paraId="33554A6E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дети сидят полукругом на стульях на небольшом расстоянии друг от друга. Перед ними сидит взрослый. В стороне на столе лежат хорошо знакомые детям их собственные вещи. Сначала взрослый берет свою вещь, прикладывает ее к груди и произносит: "Это мой платок. Мой". Затем он поочередно берет в руки чью-либо вещь, показывая ее детям, спрашивает: "Это кофта. Красная кофта. Ах, какая красивая кофта! Чья эта кофта?" Хозяин 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одежды должен подойти к взрослому, взять ее и сказать: "Моя кофта" или "Моя". Если ребенок затрудняется это сделать, тогда взрослый сам подходит к нему, прикладывает одежду к груди малыша и говорит: "Это кофта Оли. Оля скажи: моя кофта, моя!" Таким образом, взрослый ведет себя и в отношении тех детей, которые на вопрос "Чья кофта?" произносят свое имя, а не личное местоимение. (Важно научить ребенка показывать на себя жестом).</w:t>
      </w:r>
    </w:p>
    <w:p w14:paraId="6A152DD5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"Чья игрушка?"</w:t>
      </w:r>
    </w:p>
    <w:p w14:paraId="498C365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развивать зрительное и слуховое внимание детей, учить внимательно рассматривать игрушки, использовать в своей речи местоимения "моя", "мой", указывать на себя жестом.</w:t>
      </w:r>
    </w:p>
    <w:p w14:paraId="230DB260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разные сюжетные игрушки, по одной на каждого ребенка.</w:t>
      </w:r>
    </w:p>
    <w:p w14:paraId="5F80CFA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взрослый сообщает детям, что принес им большую корзину с игрушками. Раздает каждому по игрушке и каждому помогает начать играть с той игрушкой, которая ему досталась. Через некоторое время взрослый собирает все игрушки, кладет их «корзину и, поочередно, вынимая каждую, спрашивает: "Чья это игрушка?" Игравший с ней ребенок должен сказать: "Моя" и взять ее у взрослого. Если ребенок ошибается в узнавании игрушки или не может уверенно сказать, что она его, то взрослый помогает ему вспомнить, с какой игрушкой он играл. Дети играют с игрушками. Взрослый вновь предупреждает, что скоро соберет игрушки и их надо будет опять узнавать, поэтому необходимо внимательно рассмотреть игрушки и запомнить. Игра повторяется.</w:t>
      </w:r>
    </w:p>
    <w:p w14:paraId="6BAA73FB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мере освоения игры взрослый спрашивает у детей, как называется игрушка (собачка, кукла, машинка, мяч, кубик и т.п.), задавая вопросы: "Что это? Чей мяч?", "Что это? Чья кукла?"</w:t>
      </w:r>
    </w:p>
    <w:p w14:paraId="0530673D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"Улыбнись, поклонись"</w:t>
      </w:r>
    </w:p>
    <w:p w14:paraId="2CF536CC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узнавать себя в зеркале, показывать на себя, называть свое имя, повторять его действия за взрослым перед зеркалом.</w:t>
      </w:r>
    </w:p>
    <w:p w14:paraId="56440D5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зеркало в рост ребенка.</w:t>
      </w:r>
    </w:p>
    <w:p w14:paraId="0BBFDB2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ребенок стоит перед зеркалом. Взрослый, находясь в стороне (его в зеркале не видно), побуждает малыша посмотреть на себя в зеркале: "Кто это? Скажи, я, Петя. Вот так. Петя, поклонись, молодец! А теперь улыбнись. Помаши ручкой. Скажи, пока, Петя!" Если ребенок затрудняется выполнять действия по инструкции, взрослый показывает их, а ребенок за ним повторяет. </w:t>
      </w:r>
    </w:p>
    <w:p w14:paraId="5A4660BF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Игра "Учимся танцевать</w:t>
      </w:r>
    </w:p>
    <w:p w14:paraId="58FA5E7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учить ребенка кружиться, взявшись за руки с партнером. Оборудование: мишка (или кукла). </w:t>
      </w:r>
    </w:p>
    <w:p w14:paraId="18070EB1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взрослый показывает ребенку куклу. Обращает внимание на то, что куклу зовут Маша, она очень любит танцевать. На ней красивое платье. Взрослый напевает песенку: Маша любит танцевать, ножкою притопывать. Она любит песни петь, ладошками прихлопывать. Ножкою топ-топ, покружились топ-топ, Ручками хлоп-хлоп, покружились хлоп-хлоп. Затем взрослый держит куклу за руки (со спины), берет в свои руки ручки малыша (при этом находится лицом к нему) и, напевая песенку, кружится вместе с ним. В конце танца взрослый хвалит малыша и куклу: "Молодец, Танюша, научилась кружиться! Молодец, Маша, помогала Танюше кружиться!"</w:t>
      </w:r>
    </w:p>
    <w:p w14:paraId="61CB61C2" w14:textId="77777777" w:rsidR="00A943D0" w:rsidRPr="00A943D0" w:rsidRDefault="00A943D0" w:rsidP="00A943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Игра "Вместе пляшем" </w:t>
      </w:r>
    </w:p>
    <w:p w14:paraId="527237ED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Цель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учить ребенка откликаться на свое имя, подражать действиям взрослого.</w:t>
      </w:r>
    </w:p>
    <w:p w14:paraId="02D860E2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Оборудование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разноцветные платочки.</w:t>
      </w:r>
    </w:p>
    <w:p w14:paraId="42097327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Ход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игры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дети сидят полукругом на стульях на небольшом расстоянии друг от друга. Перед ними стоит взрослый. У него в руке яркий платочек. Вытягивая перед собой руку с платочком и медленно помахивая им в сторону, взрослый напевает песенку (мелодия русской народной песни "Барыня"):</w:t>
      </w:r>
    </w:p>
    <w:p w14:paraId="7F9369B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как тетя Лена пляшет и платочком деткам машет!</w:t>
      </w:r>
    </w:p>
    <w:p w14:paraId="554BC4C8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Весело, весело, очень даже весело!</w:t>
      </w:r>
    </w:p>
    <w:p w14:paraId="56C9201F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Затем взрослый поочередно вызывает к себе каждого ребенка, называя его по имени, предлагает "поплясать" с платочком (при этом первая строчка песенки поется иначе - называется имя пляшущего ребенка).</w:t>
      </w:r>
    </w:p>
    <w:p w14:paraId="7CE21B9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как Аня, Аня пляшет и платочком деткам машет!</w:t>
      </w:r>
    </w:p>
    <w:p w14:paraId="0948E03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ей весело, весело, очень даже весело!</w:t>
      </w:r>
    </w:p>
    <w:p w14:paraId="4BCDB980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B конце пляски взрослый обязательно хвалит каждого ребенка. В заключение игры взрослый всем детям раздает платочки и приглашает их вместе "поплясать", напевая песенку:</w:t>
      </w:r>
    </w:p>
    <w:p w14:paraId="2E524D7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Вот как детки наши пляшут, и платочками все машут!</w:t>
      </w:r>
    </w:p>
    <w:p w14:paraId="26720879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Аня пляшет, Маша пляшет, Саша пляшет, Даша пляшет и т.д.</w:t>
      </w:r>
    </w:p>
    <w:p w14:paraId="7FBBDFAC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Pr="00A943D0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можно перечислять имена всех детей, участвующих в игре</w:t>
      </w: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</w:p>
    <w:p w14:paraId="6580C1E4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Весело, весело, очень даже весело!</w:t>
      </w:r>
    </w:p>
    <w:p w14:paraId="179B4423" w14:textId="77777777" w:rsidR="00A943D0" w:rsidRPr="00A943D0" w:rsidRDefault="00A943D0" w:rsidP="00A943D0">
      <w:pPr>
        <w:spacing w:before="75" w:after="75" w:line="240" w:lineRule="auto"/>
        <w:ind w:firstLine="16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943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Эту игру можно проводить с бубенчиками, погремушками.</w:t>
      </w:r>
    </w:p>
    <w:p w14:paraId="7E9A1F6E" w14:textId="77777777" w:rsidR="00E77E08" w:rsidRPr="00A943D0" w:rsidRDefault="00E77E08">
      <w:pPr>
        <w:rPr>
          <w:rFonts w:ascii="Times New Roman" w:hAnsi="Times New Roman" w:cs="Times New Roman"/>
          <w:sz w:val="28"/>
          <w:szCs w:val="28"/>
        </w:rPr>
      </w:pPr>
    </w:p>
    <w:p w14:paraId="1C56424E" w14:textId="77777777" w:rsidR="00A943D0" w:rsidRPr="00A943D0" w:rsidRDefault="00A943D0">
      <w:pPr>
        <w:rPr>
          <w:rFonts w:ascii="Times New Roman" w:hAnsi="Times New Roman" w:cs="Times New Roman"/>
          <w:sz w:val="28"/>
          <w:szCs w:val="28"/>
        </w:rPr>
      </w:pPr>
    </w:p>
    <w:sectPr w:rsidR="00A943D0" w:rsidRPr="00A94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5E"/>
    <w:rsid w:val="005D06D8"/>
    <w:rsid w:val="00A943D0"/>
    <w:rsid w:val="00B3235E"/>
    <w:rsid w:val="00D6251F"/>
    <w:rsid w:val="00E7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06FC8"/>
  <w15:chartTrackingRefBased/>
  <w15:docId w15:val="{A79C8D5D-B77F-49EA-AE78-715CE487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943D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94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15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pms22.ru/upload/medialibrary/f25/yhsjjfoikb636s5guov8vdxq6ns1l2fx/2221019758A01B01F001_1_170202620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1495</Words>
  <Characters>8526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Панина</dc:creator>
  <cp:keywords/>
  <dc:description/>
  <cp:lastModifiedBy>Ольга Панина</cp:lastModifiedBy>
  <cp:revision>2</cp:revision>
  <dcterms:created xsi:type="dcterms:W3CDTF">2025-10-19T20:00:00Z</dcterms:created>
  <dcterms:modified xsi:type="dcterms:W3CDTF">2025-10-19T20:30:00Z</dcterms:modified>
</cp:coreProperties>
</file>