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9D7" w:rsidRPr="006709D7" w:rsidRDefault="006709D7" w:rsidP="006709D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FF0000"/>
          <w:sz w:val="22"/>
          <w:szCs w:val="22"/>
        </w:rPr>
      </w:pPr>
      <w:r>
        <w:rPr>
          <w:rStyle w:val="c7"/>
          <w:b/>
          <w:bCs/>
          <w:color w:val="000000"/>
          <w:sz w:val="32"/>
          <w:szCs w:val="32"/>
        </w:rPr>
        <w:t xml:space="preserve">Мастер – класс для родителей детей подготовительной группы: </w:t>
      </w:r>
      <w:r w:rsidRPr="006709D7">
        <w:rPr>
          <w:rStyle w:val="c7"/>
          <w:b/>
          <w:bCs/>
          <w:color w:val="FF0000"/>
          <w:sz w:val="32"/>
          <w:szCs w:val="32"/>
        </w:rPr>
        <w:t>"</w:t>
      </w:r>
      <w:proofErr w:type="spellStart"/>
      <w:r w:rsidRPr="006709D7">
        <w:rPr>
          <w:rStyle w:val="c7"/>
          <w:b/>
          <w:bCs/>
          <w:color w:val="FF0000"/>
          <w:sz w:val="32"/>
          <w:szCs w:val="32"/>
        </w:rPr>
        <w:t>Нейроигры</w:t>
      </w:r>
      <w:proofErr w:type="spellEnd"/>
      <w:r w:rsidRPr="006709D7">
        <w:rPr>
          <w:rStyle w:val="c7"/>
          <w:b/>
          <w:bCs/>
          <w:color w:val="FF0000"/>
          <w:sz w:val="32"/>
          <w:szCs w:val="32"/>
        </w:rPr>
        <w:t xml:space="preserve"> – ключ к гармоничному развитию ребенка"</w:t>
      </w:r>
    </w:p>
    <w:p w:rsidR="006709D7" w:rsidRPr="006709D7" w:rsidRDefault="006709D7" w:rsidP="006709D7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>
        <w:rPr>
          <w:rStyle w:val="c5"/>
          <w:b/>
          <w:bCs/>
          <w:color w:val="000000"/>
          <w:sz w:val="28"/>
          <w:szCs w:val="28"/>
        </w:rPr>
        <w:t>Цель:</w:t>
      </w:r>
      <w:r>
        <w:rPr>
          <w:rStyle w:val="c0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</w:rPr>
        <w:t xml:space="preserve">Повышение </w:t>
      </w:r>
      <w:r w:rsidRPr="006709D7">
        <w:rPr>
          <w:rStyle w:val="c0"/>
          <w:color w:val="000000"/>
        </w:rPr>
        <w:t xml:space="preserve"> уров</w:t>
      </w:r>
      <w:r>
        <w:rPr>
          <w:rStyle w:val="c0"/>
          <w:color w:val="000000"/>
        </w:rPr>
        <w:t xml:space="preserve">ня </w:t>
      </w:r>
      <w:r w:rsidRPr="006709D7">
        <w:rPr>
          <w:rStyle w:val="c0"/>
          <w:color w:val="000000"/>
        </w:rPr>
        <w:t xml:space="preserve"> компетентности родителей в использовании </w:t>
      </w:r>
      <w:proofErr w:type="spellStart"/>
      <w:r w:rsidRPr="006709D7">
        <w:rPr>
          <w:rStyle w:val="c0"/>
          <w:color w:val="000000"/>
        </w:rPr>
        <w:t>нейроигр</w:t>
      </w:r>
      <w:proofErr w:type="spellEnd"/>
      <w:r w:rsidRPr="006709D7">
        <w:rPr>
          <w:rStyle w:val="c0"/>
          <w:color w:val="000000"/>
        </w:rPr>
        <w:t xml:space="preserve"> и упражнений, которые можно легко применять в домашних условиях. </w:t>
      </w:r>
    </w:p>
    <w:p w:rsidR="006709D7" w:rsidRPr="006709D7" w:rsidRDefault="006709D7" w:rsidP="006709D7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6709D7">
        <w:rPr>
          <w:rStyle w:val="c5"/>
          <w:b/>
          <w:bCs/>
          <w:color w:val="000000"/>
        </w:rPr>
        <w:t>Задачи:</w:t>
      </w:r>
      <w:r w:rsidRPr="006709D7">
        <w:rPr>
          <w:rStyle w:val="c0"/>
          <w:color w:val="000000"/>
        </w:rPr>
        <w:t> </w:t>
      </w:r>
      <w:r w:rsidRPr="006709D7">
        <w:rPr>
          <w:color w:val="000000"/>
        </w:rPr>
        <w:br/>
      </w:r>
      <w:r w:rsidRPr="006709D7">
        <w:rPr>
          <w:rStyle w:val="c0"/>
          <w:color w:val="000000"/>
        </w:rPr>
        <w:t xml:space="preserve">- познакомить родителей с </w:t>
      </w:r>
      <w:proofErr w:type="spellStart"/>
      <w:r w:rsidRPr="006709D7">
        <w:rPr>
          <w:rStyle w:val="c0"/>
          <w:color w:val="000000"/>
        </w:rPr>
        <w:t>нейроиграми</w:t>
      </w:r>
      <w:proofErr w:type="spellEnd"/>
      <w:r w:rsidRPr="006709D7">
        <w:rPr>
          <w:rStyle w:val="c0"/>
          <w:color w:val="000000"/>
        </w:rPr>
        <w:t xml:space="preserve">, </w:t>
      </w:r>
      <w:proofErr w:type="gramStart"/>
      <w:r w:rsidRPr="006709D7">
        <w:rPr>
          <w:rStyle w:val="c0"/>
          <w:color w:val="000000"/>
        </w:rPr>
        <w:t>способствующими</w:t>
      </w:r>
      <w:proofErr w:type="gramEnd"/>
      <w:r w:rsidRPr="006709D7">
        <w:rPr>
          <w:rStyle w:val="c0"/>
          <w:color w:val="000000"/>
        </w:rPr>
        <w:t xml:space="preserve"> развитию когнитивных и двигательных навыков ребенка; </w:t>
      </w:r>
      <w:r w:rsidRPr="006709D7">
        <w:rPr>
          <w:color w:val="000000"/>
        </w:rPr>
        <w:br/>
      </w:r>
      <w:r w:rsidRPr="006709D7">
        <w:rPr>
          <w:rStyle w:val="c0"/>
          <w:color w:val="000000"/>
        </w:rPr>
        <w:t xml:space="preserve">- мотивировать родителей к регулярному использованию </w:t>
      </w:r>
      <w:proofErr w:type="spellStart"/>
      <w:r w:rsidRPr="006709D7">
        <w:rPr>
          <w:rStyle w:val="c0"/>
          <w:color w:val="000000"/>
        </w:rPr>
        <w:t>нейроигр</w:t>
      </w:r>
      <w:proofErr w:type="spellEnd"/>
      <w:r w:rsidRPr="006709D7">
        <w:rPr>
          <w:rStyle w:val="c0"/>
          <w:color w:val="000000"/>
        </w:rPr>
        <w:t xml:space="preserve"> для всестороннего развития ребенка, в том числе с использованием подручных материалов; </w:t>
      </w:r>
      <w:r w:rsidRPr="006709D7">
        <w:rPr>
          <w:color w:val="000000"/>
        </w:rPr>
        <w:br/>
      </w:r>
      <w:r w:rsidRPr="006709D7">
        <w:rPr>
          <w:rStyle w:val="c0"/>
          <w:color w:val="000000"/>
        </w:rPr>
        <w:t>- укрепить взаимодействие между семьей и детским садом в вопросах развития способностей детей. </w:t>
      </w:r>
    </w:p>
    <w:p w:rsidR="006709D7" w:rsidRPr="006709D7" w:rsidRDefault="006709D7" w:rsidP="006709D7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6709D7">
        <w:rPr>
          <w:rStyle w:val="c0"/>
          <w:color w:val="000000"/>
        </w:rPr>
        <w:t>Планируемый результат: </w:t>
      </w:r>
      <w:r w:rsidRPr="006709D7">
        <w:rPr>
          <w:color w:val="000000"/>
        </w:rPr>
        <w:br/>
      </w:r>
      <w:r w:rsidRPr="006709D7">
        <w:rPr>
          <w:rStyle w:val="c0"/>
          <w:color w:val="000000"/>
        </w:rPr>
        <w:t xml:space="preserve">Родители заинтересуются применением </w:t>
      </w:r>
      <w:proofErr w:type="spellStart"/>
      <w:r w:rsidRPr="006709D7">
        <w:rPr>
          <w:rStyle w:val="c0"/>
          <w:color w:val="000000"/>
        </w:rPr>
        <w:t>нейроигр</w:t>
      </w:r>
      <w:proofErr w:type="spellEnd"/>
      <w:r w:rsidRPr="006709D7">
        <w:rPr>
          <w:rStyle w:val="c0"/>
          <w:color w:val="000000"/>
        </w:rPr>
        <w:t xml:space="preserve"> в повседневной жизни и будут использовать их для развития межполушарного взаимодействия у детей в игровой форме. </w:t>
      </w:r>
    </w:p>
    <w:p w:rsidR="006709D7" w:rsidRPr="006709D7" w:rsidRDefault="006709D7" w:rsidP="006709D7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6709D7">
        <w:rPr>
          <w:rStyle w:val="c0"/>
          <w:color w:val="000000"/>
        </w:rPr>
        <w:t>Участники: </w:t>
      </w:r>
      <w:r w:rsidRPr="006709D7">
        <w:rPr>
          <w:color w:val="000000"/>
        </w:rPr>
        <w:br/>
      </w:r>
      <w:r w:rsidRPr="006709D7">
        <w:rPr>
          <w:rStyle w:val="c0"/>
          <w:color w:val="000000"/>
        </w:rPr>
        <w:t>Воспитатель и родители. </w:t>
      </w:r>
    </w:p>
    <w:p w:rsidR="006709D7" w:rsidRDefault="006709D7" w:rsidP="006709D7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План проведения мастер-класса: 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1.Вводная часть – приветствие, вступительное слово. 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 xml:space="preserve">2.Основная часть </w:t>
      </w:r>
      <w:proofErr w:type="gramStart"/>
      <w:r>
        <w:rPr>
          <w:rStyle w:val="c0"/>
          <w:color w:val="000000"/>
          <w:sz w:val="28"/>
          <w:szCs w:val="28"/>
        </w:rPr>
        <w:t>–п</w:t>
      </w:r>
      <w:proofErr w:type="gramEnd"/>
      <w:r>
        <w:rPr>
          <w:rStyle w:val="c0"/>
          <w:color w:val="000000"/>
          <w:sz w:val="28"/>
          <w:szCs w:val="28"/>
        </w:rPr>
        <w:t xml:space="preserve">рактические </w:t>
      </w:r>
      <w:proofErr w:type="spellStart"/>
      <w:r>
        <w:rPr>
          <w:rStyle w:val="c0"/>
          <w:color w:val="000000"/>
          <w:sz w:val="28"/>
          <w:szCs w:val="28"/>
        </w:rPr>
        <w:t>нейроигры</w:t>
      </w:r>
      <w:proofErr w:type="spellEnd"/>
      <w:r>
        <w:rPr>
          <w:rStyle w:val="c0"/>
          <w:color w:val="000000"/>
          <w:sz w:val="28"/>
          <w:szCs w:val="28"/>
        </w:rPr>
        <w:t>. 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3. Заключительная часть – подведение итогов, вручение буклетов,  рефлексия. </w:t>
      </w:r>
    </w:p>
    <w:p w:rsidR="006709D7" w:rsidRDefault="006709D7" w:rsidP="006709D7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Ход мероприятия:</w:t>
      </w:r>
    </w:p>
    <w:p w:rsidR="003A0061" w:rsidRDefault="006709D7" w:rsidP="006709D7">
      <w:pPr>
        <w:pStyle w:val="c1"/>
        <w:shd w:val="clear" w:color="auto" w:fill="FFFFFF"/>
        <w:spacing w:before="0" w:beforeAutospacing="0" w:after="0" w:afterAutospacing="0"/>
        <w:ind w:firstLine="710"/>
        <w:rPr>
          <w:rStyle w:val="c0"/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1.Вступительное слово.</w:t>
      </w:r>
      <w:r>
        <w:rPr>
          <w:rStyle w:val="c0"/>
          <w:color w:val="000000"/>
          <w:sz w:val="28"/>
          <w:szCs w:val="28"/>
        </w:rPr>
        <w:t> </w:t>
      </w:r>
    </w:p>
    <w:p w:rsidR="00B1147A" w:rsidRPr="00B1147A" w:rsidRDefault="00B1147A" w:rsidP="00B1147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BC9">
        <w:rPr>
          <w:rFonts w:ascii="Times New Roman" w:hAnsi="Times New Roman" w:cs="Times New Roman"/>
          <w:sz w:val="28"/>
          <w:szCs w:val="28"/>
        </w:rPr>
        <w:t xml:space="preserve">Добрый вечер, уважаемые родители! </w:t>
      </w:r>
      <w:r w:rsidRPr="00013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мы поговорим о захватывающем мире </w:t>
      </w:r>
      <w:proofErr w:type="spellStart"/>
      <w:r w:rsidRPr="00013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нейроигр</w:t>
      </w:r>
      <w:proofErr w:type="spellEnd"/>
      <w:r w:rsidRPr="00013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дошкольников. Вы когда-нибудь задумывались, как помочь вашему ребенку развить свой мозг наиболее эффективным и увлекательным способом? </w:t>
      </w:r>
      <w:proofErr w:type="spellStart"/>
      <w:r w:rsidRPr="00013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Нейроигры</w:t>
      </w:r>
      <w:proofErr w:type="spellEnd"/>
      <w:r w:rsidRPr="00013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ключ к раскрытию потенциала вашего ребёнка.</w:t>
      </w:r>
    </w:p>
    <w:p w:rsidR="00B1147A" w:rsidRPr="00013BC9" w:rsidRDefault="00B1147A" w:rsidP="00B1147A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013BC9">
        <w:rPr>
          <w:b/>
          <w:bCs/>
          <w:color w:val="000000"/>
          <w:sz w:val="28"/>
          <w:szCs w:val="28"/>
        </w:rPr>
        <w:t xml:space="preserve">Что такое </w:t>
      </w:r>
      <w:proofErr w:type="spellStart"/>
      <w:r w:rsidRPr="00013BC9">
        <w:rPr>
          <w:b/>
          <w:bCs/>
          <w:color w:val="000000"/>
          <w:sz w:val="28"/>
          <w:szCs w:val="28"/>
        </w:rPr>
        <w:t>нейроигры</w:t>
      </w:r>
      <w:proofErr w:type="spellEnd"/>
      <w:r w:rsidRPr="00013BC9">
        <w:rPr>
          <w:b/>
          <w:bCs/>
          <w:color w:val="000000"/>
          <w:sz w:val="28"/>
          <w:szCs w:val="28"/>
        </w:rPr>
        <w:t xml:space="preserve"> и почему они важны?</w:t>
      </w:r>
      <w:r w:rsidRPr="00013BC9">
        <w:rPr>
          <w:sz w:val="28"/>
          <w:szCs w:val="28"/>
        </w:rPr>
        <w:t xml:space="preserve"> Наш мозг состоит из двух полушарий: левого и правого. Каждое из них отвечает за свои функции. Левое полушарие отвечает за логику, речь и правила, а правое — за эмоции, творчество и ритм.</w:t>
      </w:r>
    </w:p>
    <w:p w:rsidR="00B1147A" w:rsidRPr="00013BC9" w:rsidRDefault="00B1147A" w:rsidP="00B1147A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013BC9">
        <w:rPr>
          <w:sz w:val="28"/>
          <w:szCs w:val="28"/>
        </w:rPr>
        <w:t>Когда полушария работают слаженно, ребёнку легче говорить, запоминать информацию и контролировать своё поведение.</w:t>
      </w:r>
    </w:p>
    <w:p w:rsidR="00B1147A" w:rsidRPr="00B1147A" w:rsidRDefault="00B1147A" w:rsidP="00013BC9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013BC9">
        <w:rPr>
          <w:color w:val="020C22"/>
          <w:sz w:val="28"/>
          <w:szCs w:val="28"/>
          <w:shd w:val="clear" w:color="auto" w:fill="FFFFFF"/>
        </w:rPr>
        <w:t xml:space="preserve"> Межполушарное </w:t>
      </w:r>
      <w:proofErr w:type="spellStart"/>
      <w:r w:rsidRPr="00013BC9">
        <w:rPr>
          <w:color w:val="020C22"/>
          <w:sz w:val="28"/>
          <w:szCs w:val="28"/>
          <w:shd w:val="clear" w:color="auto" w:fill="FFFFFF"/>
        </w:rPr>
        <w:t>взаимодествие</w:t>
      </w:r>
      <w:proofErr w:type="spellEnd"/>
      <w:r w:rsidRPr="00013BC9">
        <w:rPr>
          <w:color w:val="020C22"/>
          <w:sz w:val="28"/>
          <w:szCs w:val="28"/>
          <w:shd w:val="clear" w:color="auto" w:fill="FFFFFF"/>
        </w:rPr>
        <w:t xml:space="preserve"> — это особый </w:t>
      </w:r>
      <w:proofErr w:type="gramStart"/>
      <w:r w:rsidRPr="00013BC9">
        <w:rPr>
          <w:color w:val="020C22"/>
          <w:sz w:val="28"/>
          <w:szCs w:val="28"/>
          <w:shd w:val="clear" w:color="auto" w:fill="FFFFFF"/>
        </w:rPr>
        <w:t>механизм</w:t>
      </w:r>
      <w:proofErr w:type="gramEnd"/>
      <w:r w:rsidRPr="00013BC9">
        <w:rPr>
          <w:color w:val="020C22"/>
          <w:sz w:val="28"/>
          <w:szCs w:val="28"/>
          <w:shd w:val="clear" w:color="auto" w:fill="FFFFFF"/>
        </w:rPr>
        <w:t xml:space="preserve"> объединяющий левое и правое полушарие в единую  систему. Развитие межполушарных связей в основном строится на упражнениях и играх. Одним из вариантов межполушарного взаимодействия — это работа двумя руками одновременно, в процессе чего активизируются оба полушария, и формируется сразу несколько навыков</w:t>
      </w:r>
      <w:proofErr w:type="gramStart"/>
      <w:r w:rsidRPr="00013BC9">
        <w:rPr>
          <w:color w:val="020C22"/>
          <w:sz w:val="28"/>
          <w:szCs w:val="28"/>
          <w:shd w:val="clear" w:color="auto" w:fill="FFFFFF"/>
        </w:rPr>
        <w:t xml:space="preserve"> :</w:t>
      </w:r>
      <w:proofErr w:type="gramEnd"/>
      <w:r w:rsidRPr="00013BC9">
        <w:rPr>
          <w:color w:val="020C22"/>
          <w:sz w:val="28"/>
          <w:szCs w:val="28"/>
          <w:shd w:val="clear" w:color="auto" w:fill="FFFFFF"/>
        </w:rPr>
        <w:t xml:space="preserve"> согласованность движений рук и движений глаз, а если мы параллельно отрабатываем и правильное произношение звука — то еще и согласованность языка.</w:t>
      </w:r>
      <w:r w:rsidR="00013BC9" w:rsidRPr="00013BC9">
        <w:rPr>
          <w:sz w:val="28"/>
          <w:szCs w:val="28"/>
        </w:rPr>
        <w:t xml:space="preserve">  И </w:t>
      </w:r>
      <w:r w:rsidR="00184BA6">
        <w:rPr>
          <w:sz w:val="28"/>
          <w:szCs w:val="28"/>
        </w:rPr>
        <w:t xml:space="preserve"> </w:t>
      </w:r>
      <w:r w:rsidR="007A68DE">
        <w:rPr>
          <w:sz w:val="28"/>
          <w:szCs w:val="28"/>
        </w:rPr>
        <w:t>з</w:t>
      </w:r>
      <w:r w:rsidR="00013BC9" w:rsidRPr="00013BC9">
        <w:rPr>
          <w:sz w:val="28"/>
          <w:szCs w:val="28"/>
        </w:rPr>
        <w:t xml:space="preserve">десь на помощь приходят </w:t>
      </w:r>
      <w:proofErr w:type="spellStart"/>
      <w:r w:rsidR="00013BC9" w:rsidRPr="00013BC9">
        <w:rPr>
          <w:sz w:val="28"/>
          <w:szCs w:val="28"/>
        </w:rPr>
        <w:t>Нейроигры</w:t>
      </w:r>
      <w:proofErr w:type="spellEnd"/>
      <w:r w:rsidR="00013BC9" w:rsidRPr="00013BC9">
        <w:rPr>
          <w:sz w:val="28"/>
          <w:szCs w:val="28"/>
        </w:rPr>
        <w:t>.</w:t>
      </w:r>
    </w:p>
    <w:p w:rsidR="00B1147A" w:rsidRPr="00B1147A" w:rsidRDefault="00B1147A" w:rsidP="00B1147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13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Нейроигры</w:t>
      </w:r>
      <w:proofErr w:type="spellEnd"/>
      <w:r w:rsidRPr="00013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это специально разработанные упражнения, которые способствуют развитию межполушарного взаимодействия головного мозга. Они помогают улучшить память, внимание, мышление и координацию движений у детей дошкольного возраста. Главная цель </w:t>
      </w:r>
      <w:proofErr w:type="spellStart"/>
      <w:r w:rsidRPr="00013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нейроигр</w:t>
      </w:r>
      <w:proofErr w:type="spellEnd"/>
      <w:r w:rsidRPr="00013B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развивать высшие психические процессы и стимулировать синхронизацию работы полушарий головного мозга.</w:t>
      </w:r>
    </w:p>
    <w:p w:rsidR="00013BC9" w:rsidRDefault="00013BC9" w:rsidP="00013BC9">
      <w:pPr>
        <w:pStyle w:val="c1"/>
        <w:shd w:val="clear" w:color="auto" w:fill="FFFFFF"/>
        <w:spacing w:before="0" w:beforeAutospacing="0" w:after="0" w:afterAutospacing="0"/>
        <w:ind w:firstLine="71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Уважаемые родители, предлагаю вам сейчас поиграть и выполнить гимнастику для ума. Предлагаю небольшой тест. </w:t>
      </w:r>
    </w:p>
    <w:p w:rsidR="00013BC9" w:rsidRDefault="00013BC9" w:rsidP="00013BC9">
      <w:pPr>
        <w:pStyle w:val="c1"/>
        <w:shd w:val="clear" w:color="auto" w:fill="FFFFFF"/>
        <w:spacing w:before="0" w:beforeAutospacing="0" w:after="0" w:afterAutospacing="0"/>
        <w:ind w:firstLine="71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Взгляните на картинку: вам надо не читать слова, написанные на ней, а назвать цвета, которыми они написаны. И делать это надо как можно быстрее!</w:t>
      </w:r>
    </w:p>
    <w:p w:rsidR="008600A3" w:rsidRPr="00013BC9" w:rsidRDefault="00013BC9" w:rsidP="00013BC9">
      <w:pPr>
        <w:pStyle w:val="c1"/>
        <w:shd w:val="clear" w:color="auto" w:fill="FFFFFF"/>
        <w:spacing w:before="0" w:beforeAutospacing="0" w:after="0" w:afterAutospacing="0"/>
        <w:ind w:firstLine="710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763712" behindDoc="1" locked="0" layoutInCell="1" allowOverlap="1">
            <wp:simplePos x="0" y="0"/>
            <wp:positionH relativeFrom="column">
              <wp:posOffset>-159385</wp:posOffset>
            </wp:positionH>
            <wp:positionV relativeFrom="paragraph">
              <wp:posOffset>-183515</wp:posOffset>
            </wp:positionV>
            <wp:extent cx="2847975" cy="1495425"/>
            <wp:effectExtent l="19050" t="0" r="9525" b="0"/>
            <wp:wrapTight wrapText="bothSides">
              <wp:wrapPolygon edited="0">
                <wp:start x="-144" y="0"/>
                <wp:lineTo x="-144" y="21462"/>
                <wp:lineTo x="21672" y="21462"/>
                <wp:lineTo x="21672" y="0"/>
                <wp:lineTo x="-144" y="0"/>
              </wp:wrapPolygon>
            </wp:wrapTight>
            <wp:docPr id="1" name="Рисунок 1" descr="https://nsportal.ru/sites/default/files/docpreview_image/2025/05/30/master_klass_dlya_roditeley.docx_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sportal.ru/sites/default/files/docpreview_image/2025/05/30/master_klass_dlya_roditeley.docx_image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00A3">
        <w:rPr>
          <w:rStyle w:val="c0"/>
          <w:color w:val="000000"/>
          <w:sz w:val="28"/>
          <w:szCs w:val="28"/>
        </w:rPr>
        <w:t>Путаетесь? — Это объясняется конфликтом левого и правого полушарий: левое стремится прочитать слово, а правое - назвать цвет, которым оно написано.</w:t>
      </w:r>
    </w:p>
    <w:p w:rsidR="008600A3" w:rsidRDefault="008600A3" w:rsidP="008600A3">
      <w:pPr>
        <w:pStyle w:val="a7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8600A3" w:rsidRDefault="008600A3" w:rsidP="008600A3">
      <w:pPr>
        <w:pStyle w:val="a7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8600A3" w:rsidRPr="008600A3" w:rsidRDefault="008600A3" w:rsidP="008600A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A93330" w:rsidRPr="00A93330" w:rsidRDefault="00A93330" w:rsidP="008600A3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</w:rPr>
      </w:pPr>
      <w:r w:rsidRPr="00A93330">
        <w:rPr>
          <w:color w:val="1A1A1A"/>
          <w:sz w:val="28"/>
          <w:szCs w:val="28"/>
        </w:rPr>
        <w:t>А вам интересно узнать, какое у вас ведущее полушарие?</w:t>
      </w:r>
    </w:p>
    <w:p w:rsidR="00A93330" w:rsidRPr="00A93330" w:rsidRDefault="00A93330" w:rsidP="00A9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 этого я предлагаю вам пройти 3 легких теста:</w:t>
      </w:r>
    </w:p>
    <w:p w:rsidR="00A93330" w:rsidRPr="00A93330" w:rsidRDefault="00A93330" w:rsidP="00A9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A93330" w:rsidRPr="00A93330" w:rsidRDefault="00A93330" w:rsidP="00A9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Предлагают вам сцепить (сплетем) руки в замок, посмотреть большой палец</w:t>
      </w:r>
    </w:p>
    <w:p w:rsidR="00A93330" w:rsidRPr="00A93330" w:rsidRDefault="00A93330" w:rsidP="00A9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какой из рук оказался сверху. Если сверху оказался палец левой руки, то следует запомнить букву Л, если правой, то </w:t>
      </w:r>
      <w:proofErr w:type="gramStart"/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proofErr w:type="gramEnd"/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A93330" w:rsidRPr="00A93330" w:rsidRDefault="00A93330" w:rsidP="00A9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A93330" w:rsidRPr="00A93330" w:rsidRDefault="00A93330" w:rsidP="00A9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Давайте представим себя, что мы целимся в мишень. Прицелились? Какой</w:t>
      </w:r>
    </w:p>
    <w:p w:rsidR="00A93330" w:rsidRPr="00A93330" w:rsidRDefault="00A93330" w:rsidP="00A9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глаз вы закрыли? И соответственно, если при закрытом левом глазе запоминаем букву Л,</w:t>
      </w:r>
    </w:p>
    <w:p w:rsidR="00A93330" w:rsidRPr="00A93330" w:rsidRDefault="00A93330" w:rsidP="00A9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если при закрытом правом глазе, то букву </w:t>
      </w:r>
      <w:proofErr w:type="gramStart"/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proofErr w:type="gramEnd"/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A93330" w:rsidRPr="00A93330" w:rsidRDefault="00A93330" w:rsidP="00A9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A93330" w:rsidRPr="00A93330" w:rsidRDefault="00A93330" w:rsidP="00A9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Теперь предлагаю вам сложить руки на груди, так называемой позе</w:t>
      </w:r>
    </w:p>
    <w:p w:rsidR="00A93330" w:rsidRPr="00A93330" w:rsidRDefault="00A93330" w:rsidP="00A9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«Наполеона». Какая же рука оказалась сверху? Запоминаем!</w:t>
      </w:r>
    </w:p>
    <w:p w:rsidR="00A93330" w:rsidRPr="00A93330" w:rsidRDefault="00A93330" w:rsidP="00A93330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A93330" w:rsidRPr="00A93330" w:rsidRDefault="00A93330" w:rsidP="00A9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Поаплодируйте друг другу. Вы молодцы. Но какая, же рука</w:t>
      </w:r>
    </w:p>
    <w:p w:rsidR="00A93330" w:rsidRPr="00A93330" w:rsidRDefault="00A93330" w:rsidP="00A9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была активнее? И, что же в итоги у нас получилось? Если больше букв</w:t>
      </w:r>
      <w:r w:rsidR="008600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proofErr w:type="gramEnd"/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то правое полушарие более развито, если Л, то левое.</w:t>
      </w:r>
    </w:p>
    <w:p w:rsidR="00A93330" w:rsidRPr="00A93330" w:rsidRDefault="00A93330" w:rsidP="00A9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Ну, а для того, чтобы наши полушария работали в полном объеме, предлагаю вам поиграть в </w:t>
      </w:r>
      <w:proofErr w:type="spellStart"/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нейроигры</w:t>
      </w:r>
      <w:proofErr w:type="spellEnd"/>
      <w:r w:rsidRPr="00A933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6709D7" w:rsidRDefault="00115DF0" w:rsidP="00115DF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</w:t>
      </w:r>
      <w:r w:rsidR="008600A3">
        <w:rPr>
          <w:rStyle w:val="c0"/>
          <w:color w:val="000000"/>
          <w:sz w:val="28"/>
          <w:szCs w:val="28"/>
        </w:rPr>
        <w:t xml:space="preserve"> </w:t>
      </w:r>
    </w:p>
    <w:p w:rsidR="00C9543C" w:rsidRPr="00C9543C" w:rsidRDefault="008600A3" w:rsidP="00C9543C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-159385</wp:posOffset>
            </wp:positionH>
            <wp:positionV relativeFrom="paragraph">
              <wp:posOffset>319405</wp:posOffset>
            </wp:positionV>
            <wp:extent cx="2620645" cy="1847850"/>
            <wp:effectExtent l="19050" t="0" r="8255" b="0"/>
            <wp:wrapTight wrapText="bothSides">
              <wp:wrapPolygon edited="0">
                <wp:start x="-157" y="0"/>
                <wp:lineTo x="-157" y="21155"/>
                <wp:lineTo x="21668" y="21155"/>
                <wp:lineTo x="21668" y="0"/>
                <wp:lineTo x="-157" y="0"/>
              </wp:wrapPolygon>
            </wp:wrapTight>
            <wp:docPr id="3" name="Рисунок 1" descr="https://avatars.dzeninfra.ru/get-zen_doc/271828/pub_67e0391fa991f670876e2136_67e03c6614513a6a911d5c6e/scale_2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dzeninfra.ru/get-zen_doc/271828/pub_67e0391fa991f670876e2136_67e03c6614513a6a911d5c6e/scale_24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-1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64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543C" w:rsidRPr="00C9543C">
        <w:rPr>
          <w:b/>
          <w:bCs/>
          <w:sz w:val="28"/>
          <w:szCs w:val="28"/>
        </w:rPr>
        <w:t>Задание 1. «Открываем кодовый замок». </w:t>
      </w:r>
      <w:r w:rsidR="00C9543C" w:rsidRPr="00C9543C">
        <w:rPr>
          <w:sz w:val="28"/>
          <w:szCs w:val="28"/>
        </w:rPr>
        <w:t>Итак, представьте, раннее утро, вам необходимо попасть на своё рабочее место шифровальщика</w:t>
      </w:r>
      <w:r w:rsidR="00115DF0">
        <w:rPr>
          <w:sz w:val="28"/>
          <w:szCs w:val="28"/>
        </w:rPr>
        <w:t xml:space="preserve">. </w:t>
      </w:r>
      <w:r w:rsidR="00C9543C" w:rsidRPr="00C9543C">
        <w:rPr>
          <w:sz w:val="28"/>
          <w:szCs w:val="28"/>
        </w:rPr>
        <w:t xml:space="preserve"> Для этого необходимо открыть кодовый замок на двери вашего </w:t>
      </w:r>
      <w:r w:rsidR="00115DF0">
        <w:rPr>
          <w:sz w:val="28"/>
          <w:szCs w:val="28"/>
        </w:rPr>
        <w:t xml:space="preserve"> </w:t>
      </w:r>
      <w:r w:rsidR="00C9543C" w:rsidRPr="00C9543C">
        <w:rPr>
          <w:sz w:val="28"/>
          <w:szCs w:val="28"/>
        </w:rPr>
        <w:t xml:space="preserve"> кабинета. Двига</w:t>
      </w:r>
      <w:r w:rsidR="00115DF0">
        <w:rPr>
          <w:sz w:val="28"/>
          <w:szCs w:val="28"/>
        </w:rPr>
        <w:t xml:space="preserve">емся </w:t>
      </w:r>
      <w:r w:rsidR="00C9543C" w:rsidRPr="00C9543C">
        <w:rPr>
          <w:sz w:val="28"/>
          <w:szCs w:val="28"/>
        </w:rPr>
        <w:t xml:space="preserve"> по полю кнопочек, пальцем правой руки, левой рукой нажимайте на ладошку нужного цвета.</w:t>
      </w:r>
    </w:p>
    <w:p w:rsidR="00013BC9" w:rsidRPr="00C9543C" w:rsidRDefault="00C9543C" w:rsidP="00C954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9543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Воспитатели выполняют задание в течение 1-2 минут.</w:t>
      </w:r>
    </w:p>
    <w:p w:rsidR="00C9543C" w:rsidRDefault="00013BC9" w:rsidP="00C9543C">
      <w:pPr>
        <w:shd w:val="clear" w:color="auto" w:fill="FFFFFF"/>
        <w:spacing w:after="0" w:line="420" w:lineRule="atLeast"/>
        <w:rPr>
          <w:rFonts w:ascii="Segoe UI" w:eastAsia="Times New Roman" w:hAnsi="Segoe UI" w:cs="Segoe UI"/>
          <w:b/>
          <w:bCs/>
          <w:sz w:val="26"/>
          <w:szCs w:val="26"/>
          <w:lang w:eastAsia="ru-RU"/>
        </w:rPr>
      </w:pPr>
      <w:r>
        <w:rPr>
          <w:rFonts w:ascii="Segoe UI" w:eastAsia="Times New Roman" w:hAnsi="Segoe UI" w:cs="Segoe UI"/>
          <w:b/>
          <w:bCs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-2180590</wp:posOffset>
            </wp:positionH>
            <wp:positionV relativeFrom="paragraph">
              <wp:posOffset>77470</wp:posOffset>
            </wp:positionV>
            <wp:extent cx="1858645" cy="2562225"/>
            <wp:effectExtent l="361950" t="0" r="351155" b="0"/>
            <wp:wrapTight wrapText="bothSides">
              <wp:wrapPolygon edited="0">
                <wp:start x="21703" y="-86"/>
                <wp:lineTo x="229" y="-86"/>
                <wp:lineTo x="229" y="21595"/>
                <wp:lineTo x="21703" y="21595"/>
                <wp:lineTo x="21703" y="-86"/>
              </wp:wrapPolygon>
            </wp:wrapTight>
            <wp:docPr id="4" name="Рисунок 4" descr="https://avatars.dzeninfra.ru/get-zen_doc/271828/pub_67e0391fa991f670876e2136_67e03c98a12f3518b44f9236/scale_2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dzeninfra.ru/get-zen_doc/271828/pub_67e0391fa991f670876e2136_67e03c98a12f3518b44f9236/scale_24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5864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DF0" w:rsidRDefault="00115DF0" w:rsidP="00C954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:rsidR="00C9543C" w:rsidRPr="00C9543C" w:rsidRDefault="00C9543C" w:rsidP="00C954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4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2. «</w:t>
      </w:r>
      <w:proofErr w:type="spellStart"/>
      <w:r w:rsidRPr="00C954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Перешифруй</w:t>
      </w:r>
      <w:proofErr w:type="spellEnd"/>
      <w:r w:rsidRPr="00C954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таблицу».</w:t>
      </w:r>
      <w:r w:rsidRPr="00C9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Приступим к работе. Необходимо </w:t>
      </w:r>
      <w:proofErr w:type="spellStart"/>
      <w:r w:rsidRPr="00C9543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перешифровать</w:t>
      </w:r>
      <w:proofErr w:type="spellEnd"/>
      <w:r w:rsidRPr="00C9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знаки: заменить кружки </w:t>
      </w:r>
      <w:r w:rsidR="00C0551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9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</w:t>
      </w:r>
      <w:r w:rsidR="00C0551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9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стрелки в соответствующих клетках </w:t>
      </w:r>
      <w:r w:rsidR="00C0551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пустой</w:t>
      </w:r>
      <w:r w:rsidRPr="00C9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таблицы. Нарисовать стрелку вверх вместо </w:t>
      </w:r>
      <w:r w:rsidR="00C05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синего </w:t>
      </w:r>
      <w:r w:rsidRPr="00C9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кружка, стрелку вниз вместо </w:t>
      </w:r>
      <w:r w:rsidR="00C0551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красного</w:t>
      </w:r>
      <w:r w:rsidRPr="00C9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кружка.</w:t>
      </w:r>
    </w:p>
    <w:p w:rsidR="00C9543C" w:rsidRPr="00013BC9" w:rsidRDefault="00C9543C" w:rsidP="00013B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9543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Педагоги выполняют задание – 3-4 минуты</w:t>
      </w:r>
      <w:r w:rsidRPr="00C9543C">
        <w:rPr>
          <w:rFonts w:ascii="Segoe UI" w:eastAsia="Times New Roman" w:hAnsi="Segoe UI" w:cs="Segoe UI"/>
          <w:i/>
          <w:iCs/>
          <w:sz w:val="26"/>
          <w:szCs w:val="26"/>
          <w:lang w:eastAsia="ru-RU"/>
        </w:rPr>
        <w:t>.</w:t>
      </w:r>
    </w:p>
    <w:p w:rsidR="00C9543C" w:rsidRPr="00C9543C" w:rsidRDefault="00C9543C" w:rsidP="00C954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4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Задание 3. «Установи закономерность».</w:t>
      </w:r>
      <w:r w:rsidRPr="00C9543C">
        <w:rPr>
          <w:rFonts w:ascii="Times New Roman" w:eastAsia="Times New Roman" w:hAnsi="Times New Roman" w:cs="Times New Roman"/>
          <w:sz w:val="28"/>
          <w:szCs w:val="28"/>
          <w:lang w:eastAsia="ru-RU"/>
        </w:rPr>
        <w:t> Уважаемые шифровальщики из Центра вам передали эти карточки. Необходимо подумать, как могут чередоваться карточки и выложить закономерный ряд.</w:t>
      </w:r>
      <w:r w:rsidR="009A214C" w:rsidRPr="009A214C">
        <w:rPr>
          <w:rFonts w:ascii="Segoe UI" w:hAnsi="Segoe UI" w:cs="Segoe UI"/>
          <w:sz w:val="26"/>
          <w:szCs w:val="26"/>
          <w:shd w:val="clear" w:color="auto" w:fill="FFFFFF"/>
        </w:rPr>
        <w:t xml:space="preserve"> </w:t>
      </w:r>
      <w:r w:rsidR="009A214C" w:rsidRPr="009A214C">
        <w:rPr>
          <w:rFonts w:ascii="Times New Roman" w:hAnsi="Times New Roman" w:cs="Times New Roman"/>
          <w:sz w:val="28"/>
          <w:szCs w:val="28"/>
          <w:shd w:val="clear" w:color="auto" w:fill="FFFFFF"/>
        </w:rPr>
        <w:t>А теперь нужно передать это зашифрованное сообщение азбукой Морзе. Картинка зелёног</w:t>
      </w:r>
      <w:proofErr w:type="gramStart"/>
      <w:r w:rsidR="009A214C" w:rsidRPr="009A214C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9A214C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gramEnd"/>
      <w:r w:rsidR="009A214C">
        <w:rPr>
          <w:rFonts w:ascii="Times New Roman" w:hAnsi="Times New Roman" w:cs="Times New Roman"/>
          <w:sz w:val="28"/>
          <w:szCs w:val="28"/>
          <w:shd w:val="clear" w:color="auto" w:fill="FFFFFF"/>
        </w:rPr>
        <w:t>жёлтого)</w:t>
      </w:r>
      <w:r w:rsidR="009A214C" w:rsidRPr="009A21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цвета – это удар по столу кулаком, а картинка красного – ладонью.  </w:t>
      </w:r>
    </w:p>
    <w:p w:rsidR="006709D7" w:rsidRPr="008600A3" w:rsidRDefault="009A214C" w:rsidP="008600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A214C">
        <w:rPr>
          <w:rFonts w:ascii="Segoe UI" w:eastAsia="Times New Roman" w:hAnsi="Segoe UI" w:cs="Segoe UI"/>
          <w:sz w:val="26"/>
          <w:szCs w:val="26"/>
          <w:lang w:eastAsia="ru-RU"/>
        </w:rPr>
        <w:t xml:space="preserve"> </w:t>
      </w:r>
    </w:p>
    <w:p w:rsidR="00F759D3" w:rsidRDefault="008600A3" w:rsidP="008600A3">
      <w:pPr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-159385</wp:posOffset>
            </wp:positionH>
            <wp:positionV relativeFrom="paragraph">
              <wp:posOffset>323215</wp:posOffset>
            </wp:positionV>
            <wp:extent cx="1978025" cy="1343025"/>
            <wp:effectExtent l="19050" t="0" r="3175" b="0"/>
            <wp:wrapTight wrapText="bothSides">
              <wp:wrapPolygon edited="0">
                <wp:start x="-208" y="0"/>
                <wp:lineTo x="-208" y="21447"/>
                <wp:lineTo x="21635" y="21447"/>
                <wp:lineTo x="21635" y="0"/>
                <wp:lineTo x="-208" y="0"/>
              </wp:wrapPolygon>
            </wp:wrapTight>
            <wp:docPr id="5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Задание 4 </w:t>
      </w:r>
      <w:r w:rsidR="00F759D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Игра «Ладошки»</w:t>
      </w:r>
      <w:bookmarkStart w:id="0" w:name="_GoBack"/>
      <w:r w:rsidR="00F759D3" w:rsidRPr="00F759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759D3" w:rsidRPr="008D2FB8" w:rsidRDefault="00F759D3" w:rsidP="00F759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D2FB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Ребенку нужно положить свои ладошки на цветные. Затем он смотрит на карточку с разноцветными предметами. Каждый предмет в карточке нужно назвать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8D2FB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8D2FB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поднять те пальчики, которые окрашены в тот же цвет.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bookmarkEnd w:id="0"/>
    <w:p w:rsidR="00F759D3" w:rsidRDefault="00F759D3" w:rsidP="00F759D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F759D3" w:rsidRDefault="00F759D3" w:rsidP="00F759D3">
      <w:pPr>
        <w:spacing w:line="360" w:lineRule="auto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-2018030</wp:posOffset>
            </wp:positionH>
            <wp:positionV relativeFrom="paragraph">
              <wp:posOffset>260350</wp:posOffset>
            </wp:positionV>
            <wp:extent cx="1900555" cy="1295400"/>
            <wp:effectExtent l="19050" t="0" r="4445" b="0"/>
            <wp:wrapTight wrapText="bothSides">
              <wp:wrapPolygon edited="0">
                <wp:start x="-217" y="0"/>
                <wp:lineTo x="-217" y="21282"/>
                <wp:lineTo x="21651" y="21282"/>
                <wp:lineTo x="21651" y="0"/>
                <wp:lineTo x="-217" y="0"/>
              </wp:wrapPolygon>
            </wp:wrapTight>
            <wp:docPr id="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759D3" w:rsidRPr="006365D8" w:rsidRDefault="00F759D3" w:rsidP="00F759D3">
      <w:pPr>
        <w:spacing w:line="360" w:lineRule="auto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F759D3" w:rsidRPr="008D2FB8" w:rsidRDefault="00F759D3" w:rsidP="00F759D3">
      <w:pPr>
        <w:spacing w:line="360" w:lineRule="auto"/>
        <w:ind w:firstLine="709"/>
        <w:jc w:val="center"/>
        <w:rPr>
          <w:rFonts w:ascii="Calibri" w:eastAsia="Times New Roman" w:hAnsi="Calibri" w:cs="Times New Roman"/>
          <w:noProof/>
          <w:lang w:eastAsia="ru-RU"/>
        </w:rPr>
      </w:pPr>
      <w:r w:rsidRPr="008D2FB8">
        <w:rPr>
          <w:rFonts w:ascii="Calibri" w:eastAsia="Times New Roman" w:hAnsi="Calibri" w:cs="Times New Roman"/>
          <w:noProof/>
          <w:lang w:eastAsia="ru-RU"/>
        </w:rPr>
        <w:t xml:space="preserve">        </w:t>
      </w:r>
    </w:p>
    <w:p w:rsidR="006709D7" w:rsidRDefault="006709D7" w:rsidP="00F759D3">
      <w:pPr>
        <w:rPr>
          <w:rFonts w:ascii="Times New Roman" w:hAnsi="Times New Roman" w:cs="Times New Roman"/>
          <w:sz w:val="28"/>
          <w:szCs w:val="28"/>
        </w:rPr>
      </w:pPr>
    </w:p>
    <w:p w:rsidR="006709D7" w:rsidRDefault="006709D7" w:rsidP="00F759D3">
      <w:pPr>
        <w:rPr>
          <w:rFonts w:ascii="Times New Roman" w:hAnsi="Times New Roman" w:cs="Times New Roman"/>
          <w:sz w:val="28"/>
          <w:szCs w:val="28"/>
        </w:rPr>
      </w:pPr>
    </w:p>
    <w:p w:rsidR="00A572E9" w:rsidRDefault="00A572E9" w:rsidP="00A572E9">
      <w:pPr>
        <w:pStyle w:val="a7"/>
      </w:pPr>
      <w:r w:rsidRPr="00A572E9">
        <w:rPr>
          <w:b/>
          <w:noProof/>
          <w:sz w:val="28"/>
          <w:szCs w:val="28"/>
        </w:rPr>
        <w:drawing>
          <wp:anchor distT="0" distB="0" distL="114300" distR="114300" simplePos="0" relativeHeight="251764736" behindDoc="1" locked="0" layoutInCell="1" allowOverlap="1">
            <wp:simplePos x="0" y="0"/>
            <wp:positionH relativeFrom="column">
              <wp:posOffset>-83185</wp:posOffset>
            </wp:positionH>
            <wp:positionV relativeFrom="paragraph">
              <wp:posOffset>410210</wp:posOffset>
            </wp:positionV>
            <wp:extent cx="2962275" cy="2543175"/>
            <wp:effectExtent l="19050" t="0" r="9525" b="0"/>
            <wp:wrapTight wrapText="bothSides">
              <wp:wrapPolygon edited="0">
                <wp:start x="-139" y="0"/>
                <wp:lineTo x="-139" y="21519"/>
                <wp:lineTo x="21669" y="21519"/>
                <wp:lineTo x="21669" y="0"/>
                <wp:lineTo x="-139" y="0"/>
              </wp:wrapPolygon>
            </wp:wrapTight>
            <wp:docPr id="8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0441" t="12549" r="9706" b="11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00A3" w:rsidRPr="00A572E9">
        <w:rPr>
          <w:b/>
          <w:sz w:val="28"/>
          <w:szCs w:val="28"/>
        </w:rPr>
        <w:t>Задание 5 «Поймай муху»</w:t>
      </w:r>
      <w:r w:rsidRPr="00A572E9">
        <w:t xml:space="preserve"> </w:t>
      </w:r>
    </w:p>
    <w:p w:rsidR="00A572E9" w:rsidRPr="00A572E9" w:rsidRDefault="00A572E9" w:rsidP="00A572E9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A572E9">
        <w:rPr>
          <w:sz w:val="28"/>
          <w:szCs w:val="28"/>
        </w:rPr>
        <w:t>Ребёнок ставит «муху» в центральную клетку поля. Педагог или дети дают команды: «муха летит вверх на одну клетку!», «муха летит вниз на одну клетку!», «муха летит вправо на одну клетку!» или «муха летит влево на одну клетку!». «Муха» перемещается в соответствии с командами.</w:t>
      </w:r>
    </w:p>
    <w:p w:rsidR="00A572E9" w:rsidRPr="00A572E9" w:rsidRDefault="00A572E9" w:rsidP="00A572E9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A572E9">
        <w:rPr>
          <w:sz w:val="28"/>
          <w:szCs w:val="28"/>
        </w:rPr>
        <w:t>· Если «муха» оказывается на краю поля, ребёнок должен быстро хлопнуть в ладоши, чтобы «поймать» её. Если он хлопнул вовремя, «муха» попадает в банку, и ребёнку засчитывается очко. Если ребёнок не успевает хлопнуть или указывает неправильное направление, «муха» улетает через окно.</w:t>
      </w:r>
    </w:p>
    <w:p w:rsidR="006709D7" w:rsidRDefault="006709D7" w:rsidP="00A572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09D7" w:rsidRDefault="006709D7" w:rsidP="00F759D3">
      <w:pPr>
        <w:rPr>
          <w:rFonts w:ascii="Times New Roman" w:hAnsi="Times New Roman" w:cs="Times New Roman"/>
          <w:sz w:val="28"/>
          <w:szCs w:val="28"/>
        </w:rPr>
      </w:pPr>
    </w:p>
    <w:p w:rsidR="006709D7" w:rsidRDefault="006709D7" w:rsidP="00F759D3">
      <w:pPr>
        <w:rPr>
          <w:rFonts w:ascii="Times New Roman" w:hAnsi="Times New Roman" w:cs="Times New Roman"/>
          <w:sz w:val="28"/>
          <w:szCs w:val="28"/>
        </w:rPr>
      </w:pPr>
    </w:p>
    <w:p w:rsidR="006709D7" w:rsidRDefault="006709D7" w:rsidP="00F759D3">
      <w:pPr>
        <w:rPr>
          <w:rFonts w:ascii="Times New Roman" w:hAnsi="Times New Roman" w:cs="Times New Roman"/>
          <w:sz w:val="28"/>
          <w:szCs w:val="28"/>
        </w:rPr>
      </w:pPr>
    </w:p>
    <w:p w:rsidR="006709D7" w:rsidRDefault="006709D7" w:rsidP="00F759D3">
      <w:pPr>
        <w:rPr>
          <w:rFonts w:ascii="Times New Roman" w:hAnsi="Times New Roman" w:cs="Times New Roman"/>
          <w:sz w:val="28"/>
          <w:szCs w:val="28"/>
        </w:rPr>
      </w:pPr>
    </w:p>
    <w:p w:rsidR="003A0061" w:rsidRPr="00AB3EBB" w:rsidRDefault="000E6C7A" w:rsidP="003A0061">
      <w:pPr>
        <w:pStyle w:val="a7"/>
        <w:shd w:val="clear" w:color="auto" w:fill="FFFFFF"/>
        <w:spacing w:before="0" w:beforeAutospacing="0"/>
        <w:jc w:val="both"/>
        <w:rPr>
          <w:rFonts w:ascii="Segoe UI" w:hAnsi="Segoe UI" w:cs="Segoe UI"/>
          <w:sz w:val="28"/>
          <w:szCs w:val="28"/>
        </w:rPr>
      </w:pPr>
      <w:r w:rsidRPr="00AB3EBB">
        <w:rPr>
          <w:b/>
          <w:sz w:val="28"/>
          <w:szCs w:val="28"/>
        </w:rPr>
        <w:lastRenderedPageBreak/>
        <w:t xml:space="preserve">Задание 6 </w:t>
      </w:r>
      <w:r w:rsidR="003A0061" w:rsidRPr="00AB3EBB">
        <w:rPr>
          <w:rStyle w:val="a8"/>
          <w:sz w:val="28"/>
          <w:szCs w:val="28"/>
        </w:rPr>
        <w:t>Игра «Колпак мой треугольный»</w:t>
      </w:r>
    </w:p>
    <w:p w:rsidR="003A0061" w:rsidRPr="000E6C7A" w:rsidRDefault="003A0061" w:rsidP="000E6C7A">
      <w:pPr>
        <w:pStyle w:val="a7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0E6C7A">
        <w:rPr>
          <w:color w:val="212529"/>
          <w:sz w:val="28"/>
          <w:szCs w:val="28"/>
        </w:rPr>
        <w:t>Цель: развивать концентрацию внимания и двигательного контроля; снятие импульсивности.</w:t>
      </w:r>
    </w:p>
    <w:p w:rsidR="003A0061" w:rsidRPr="000E6C7A" w:rsidRDefault="003A0061" w:rsidP="000E6C7A">
      <w:pPr>
        <w:pStyle w:val="a7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0E6C7A">
        <w:rPr>
          <w:rStyle w:val="a8"/>
          <w:color w:val="212529"/>
          <w:sz w:val="28"/>
          <w:szCs w:val="28"/>
        </w:rPr>
        <w:t>Задание:</w:t>
      </w:r>
      <w:r w:rsidRPr="000E6C7A">
        <w:rPr>
          <w:color w:val="212529"/>
          <w:sz w:val="28"/>
          <w:szCs w:val="28"/>
        </w:rPr>
        <w:t> «Участники, сидя в кругу, по очереди, начиная с ведущего, произносят по одному слову из стишка:</w:t>
      </w:r>
    </w:p>
    <w:p w:rsidR="003A0061" w:rsidRPr="000E6C7A" w:rsidRDefault="003A0061" w:rsidP="000E6C7A">
      <w:pPr>
        <w:pStyle w:val="a7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0E6C7A">
        <w:rPr>
          <w:rStyle w:val="a8"/>
          <w:color w:val="00B050"/>
          <w:sz w:val="28"/>
          <w:szCs w:val="28"/>
        </w:rPr>
        <w:t>«Колпак мой треугольный, треугольный мой колпак.</w:t>
      </w:r>
    </w:p>
    <w:p w:rsidR="003A0061" w:rsidRPr="000E6C7A" w:rsidRDefault="003A0061" w:rsidP="000E6C7A">
      <w:pPr>
        <w:pStyle w:val="a7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0E6C7A">
        <w:rPr>
          <w:rStyle w:val="a8"/>
          <w:color w:val="00B050"/>
          <w:sz w:val="28"/>
          <w:szCs w:val="28"/>
        </w:rPr>
        <w:t>А если не треугольный, то это не мой колпак».</w:t>
      </w:r>
    </w:p>
    <w:p w:rsidR="003A0061" w:rsidRPr="000E6C7A" w:rsidRDefault="003A0061" w:rsidP="000E6C7A">
      <w:pPr>
        <w:pStyle w:val="a7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0E6C7A">
        <w:rPr>
          <w:color w:val="212529"/>
          <w:sz w:val="28"/>
          <w:szCs w:val="28"/>
        </w:rPr>
        <w:t>Затем фраза повторяется, но участники, которым выпадает говорить слово «колпак», заменяют его жестом (легкий хлопок ладошкой по голове).</w:t>
      </w:r>
    </w:p>
    <w:p w:rsidR="003A0061" w:rsidRPr="000E6C7A" w:rsidRDefault="003A0061" w:rsidP="000E6C7A">
      <w:pPr>
        <w:pStyle w:val="a7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0E6C7A">
        <w:rPr>
          <w:color w:val="212529"/>
          <w:sz w:val="28"/>
          <w:szCs w:val="28"/>
        </w:rPr>
        <w:t>Затем фраза повторяется еще раз, но при этом на жесты заменяются два слова: слово «колпак» (легкий хлопок ладошкой по голове) и «мой» (показать рукой на себя).</w:t>
      </w:r>
    </w:p>
    <w:p w:rsidR="003A0061" w:rsidRPr="000E6C7A" w:rsidRDefault="003A0061" w:rsidP="000E6C7A">
      <w:pPr>
        <w:pStyle w:val="a7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0E6C7A">
        <w:rPr>
          <w:color w:val="212529"/>
          <w:sz w:val="28"/>
          <w:szCs w:val="28"/>
        </w:rPr>
        <w:t xml:space="preserve">При повторении фразы в третий раз, </w:t>
      </w:r>
      <w:proofErr w:type="gramStart"/>
      <w:r w:rsidRPr="000E6C7A">
        <w:rPr>
          <w:color w:val="212529"/>
          <w:sz w:val="28"/>
          <w:szCs w:val="28"/>
        </w:rPr>
        <w:t>заменяются на жесты</w:t>
      </w:r>
      <w:proofErr w:type="gramEnd"/>
      <w:r w:rsidRPr="000E6C7A">
        <w:rPr>
          <w:color w:val="212529"/>
          <w:sz w:val="28"/>
          <w:szCs w:val="28"/>
        </w:rPr>
        <w:t xml:space="preserve"> три слова: «колпак», «мой» и «треугольный» (изображение треугольника руками).</w:t>
      </w:r>
    </w:p>
    <w:p w:rsidR="006709D7" w:rsidRDefault="006709D7" w:rsidP="000E6C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09D7" w:rsidRDefault="006709D7" w:rsidP="00F759D3">
      <w:pPr>
        <w:rPr>
          <w:rFonts w:ascii="Times New Roman" w:hAnsi="Times New Roman" w:cs="Times New Roman"/>
          <w:sz w:val="28"/>
          <w:szCs w:val="28"/>
        </w:rPr>
      </w:pPr>
    </w:p>
    <w:p w:rsidR="006709D7" w:rsidRDefault="006709D7" w:rsidP="00F759D3">
      <w:pPr>
        <w:rPr>
          <w:rFonts w:ascii="Times New Roman" w:hAnsi="Times New Roman" w:cs="Times New Roman"/>
          <w:sz w:val="28"/>
          <w:szCs w:val="28"/>
        </w:rPr>
      </w:pPr>
    </w:p>
    <w:p w:rsidR="00752154" w:rsidRPr="00752154" w:rsidRDefault="000E6C7A" w:rsidP="007521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EBB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Заключение.</w:t>
      </w:r>
      <w:r w:rsidRPr="00AB3EBB">
        <w:rPr>
          <w:rStyle w:val="c0"/>
          <w:rFonts w:ascii="Times New Roman" w:hAnsi="Times New Roman" w:cs="Times New Roman"/>
          <w:color w:val="000000"/>
          <w:sz w:val="28"/>
          <w:szCs w:val="28"/>
        </w:rPr>
        <w:t> </w:t>
      </w:r>
      <w:r w:rsidRPr="00AB3EB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52154">
        <w:rPr>
          <w:rStyle w:val="c0"/>
          <w:rFonts w:ascii="Times New Roman" w:hAnsi="Times New Roman" w:cs="Times New Roman"/>
          <w:sz w:val="28"/>
          <w:szCs w:val="28"/>
        </w:rPr>
        <w:t>     </w:t>
      </w:r>
      <w:r w:rsidR="00752154" w:rsidRPr="0075215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такие нехитрые игры помогут вашему ребенку в полноценном развитии.</w:t>
      </w:r>
    </w:p>
    <w:p w:rsidR="00752154" w:rsidRPr="00752154" w:rsidRDefault="00752154" w:rsidP="007521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15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СПАСИБО, Вам за участие в мастер-классе, приходите к нам на другие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215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мастер-классы!</w:t>
      </w:r>
    </w:p>
    <w:p w:rsidR="00752154" w:rsidRPr="00752154" w:rsidRDefault="00752154" w:rsidP="007521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15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рады видеть вас!</w:t>
      </w:r>
    </w:p>
    <w:p w:rsidR="006709D7" w:rsidRPr="00752154" w:rsidRDefault="006709D7" w:rsidP="007521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09D7" w:rsidRDefault="006709D7" w:rsidP="0075215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09D7" w:rsidRDefault="006709D7" w:rsidP="00F759D3">
      <w:pPr>
        <w:rPr>
          <w:rFonts w:ascii="Times New Roman" w:hAnsi="Times New Roman" w:cs="Times New Roman"/>
          <w:sz w:val="28"/>
          <w:szCs w:val="28"/>
        </w:rPr>
      </w:pPr>
    </w:p>
    <w:p w:rsidR="006709D7" w:rsidRDefault="006709D7" w:rsidP="00F759D3">
      <w:pPr>
        <w:rPr>
          <w:rFonts w:ascii="Times New Roman" w:hAnsi="Times New Roman" w:cs="Times New Roman"/>
          <w:sz w:val="28"/>
          <w:szCs w:val="28"/>
        </w:rPr>
      </w:pPr>
    </w:p>
    <w:p w:rsidR="006709D7" w:rsidRDefault="006709D7" w:rsidP="00F759D3">
      <w:pPr>
        <w:rPr>
          <w:rFonts w:ascii="Times New Roman" w:hAnsi="Times New Roman" w:cs="Times New Roman"/>
          <w:sz w:val="28"/>
          <w:szCs w:val="28"/>
        </w:rPr>
      </w:pPr>
    </w:p>
    <w:p w:rsidR="006709D7" w:rsidRDefault="006709D7" w:rsidP="00F759D3">
      <w:pPr>
        <w:rPr>
          <w:rFonts w:ascii="Times New Roman" w:hAnsi="Times New Roman" w:cs="Times New Roman"/>
          <w:sz w:val="28"/>
          <w:szCs w:val="28"/>
        </w:rPr>
      </w:pPr>
    </w:p>
    <w:p w:rsidR="008600A3" w:rsidRDefault="008600A3" w:rsidP="00F759D3">
      <w:pPr>
        <w:rPr>
          <w:rFonts w:ascii="Times New Roman" w:hAnsi="Times New Roman" w:cs="Times New Roman"/>
          <w:sz w:val="28"/>
          <w:szCs w:val="28"/>
        </w:rPr>
        <w:sectPr w:rsidR="008600A3" w:rsidSect="006709D7">
          <w:pgSz w:w="11906" w:h="16838"/>
          <w:pgMar w:top="709" w:right="851" w:bottom="425" w:left="851" w:header="709" w:footer="709" w:gutter="0"/>
          <w:cols w:space="708"/>
          <w:docGrid w:linePitch="360"/>
        </w:sectPr>
      </w:pPr>
    </w:p>
    <w:p w:rsidR="006709D7" w:rsidRPr="00AB3EBB" w:rsidRDefault="008600A3" w:rsidP="00AB3E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62688" behindDoc="1" locked="0" layoutInCell="1" allowOverlap="1">
            <wp:simplePos x="0" y="0"/>
            <wp:positionH relativeFrom="column">
              <wp:posOffset>-154940</wp:posOffset>
            </wp:positionH>
            <wp:positionV relativeFrom="paragraph">
              <wp:posOffset>-235585</wp:posOffset>
            </wp:positionV>
            <wp:extent cx="9994900" cy="5553075"/>
            <wp:effectExtent l="19050" t="0" r="6350" b="0"/>
            <wp:wrapTight wrapText="bothSides">
              <wp:wrapPolygon edited="0">
                <wp:start x="-41" y="0"/>
                <wp:lineTo x="-41" y="21563"/>
                <wp:lineTo x="21614" y="21563"/>
                <wp:lineTo x="21614" y="0"/>
                <wp:lineTo x="-41" y="0"/>
              </wp:wrapPolygon>
            </wp:wrapTight>
            <wp:docPr id="7" name="Рисунок 1" descr="https://nsportal.ru/sites/default/files/docpreview_image/2025/05/30/master_klass_dlya_roditeley.docx_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sportal.ru/sites/default/files/docpreview_image/2025/05/30/master_klass_dlya_roditeley.docx_image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900" cy="555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09D7" w:rsidRDefault="006709D7" w:rsidP="00F759D3">
      <w:pPr>
        <w:jc w:val="both"/>
      </w:pPr>
    </w:p>
    <w:p w:rsidR="006709D7" w:rsidRDefault="006709D7" w:rsidP="00F759D3">
      <w:pPr>
        <w:jc w:val="both"/>
      </w:pPr>
    </w:p>
    <w:p w:rsidR="006709D7" w:rsidRDefault="006709D7" w:rsidP="00F759D3">
      <w:pPr>
        <w:jc w:val="both"/>
      </w:pPr>
    </w:p>
    <w:p w:rsidR="006709D7" w:rsidRDefault="006709D7" w:rsidP="00F759D3">
      <w:pPr>
        <w:jc w:val="both"/>
      </w:pPr>
    </w:p>
    <w:p w:rsidR="006709D7" w:rsidRDefault="006709D7" w:rsidP="00F759D3">
      <w:pPr>
        <w:jc w:val="both"/>
      </w:pPr>
    </w:p>
    <w:p w:rsidR="006709D7" w:rsidRDefault="006709D7" w:rsidP="00F759D3">
      <w:pPr>
        <w:jc w:val="both"/>
      </w:pPr>
    </w:p>
    <w:p w:rsidR="006709D7" w:rsidRDefault="006709D7" w:rsidP="00F759D3">
      <w:pPr>
        <w:jc w:val="both"/>
      </w:pPr>
    </w:p>
    <w:p w:rsidR="006709D7" w:rsidRDefault="006709D7" w:rsidP="00F759D3">
      <w:pPr>
        <w:jc w:val="both"/>
      </w:pPr>
    </w:p>
    <w:p w:rsidR="006709D7" w:rsidRDefault="006709D7" w:rsidP="00F759D3">
      <w:pPr>
        <w:jc w:val="both"/>
      </w:pPr>
    </w:p>
    <w:p w:rsidR="006709D7" w:rsidRDefault="006709D7" w:rsidP="00F759D3">
      <w:pPr>
        <w:jc w:val="both"/>
      </w:pPr>
    </w:p>
    <w:p w:rsidR="006709D7" w:rsidRDefault="006709D7" w:rsidP="00F759D3">
      <w:pPr>
        <w:jc w:val="both"/>
      </w:pPr>
    </w:p>
    <w:p w:rsidR="006709D7" w:rsidRDefault="006709D7" w:rsidP="00F759D3">
      <w:pPr>
        <w:jc w:val="both"/>
        <w:sectPr w:rsidR="006709D7" w:rsidSect="008600A3">
          <w:pgSz w:w="16838" w:h="11906" w:orient="landscape"/>
          <w:pgMar w:top="851" w:right="425" w:bottom="851" w:left="709" w:header="709" w:footer="709" w:gutter="0"/>
          <w:cols w:space="708"/>
          <w:docGrid w:linePitch="360"/>
        </w:sectPr>
      </w:pPr>
    </w:p>
    <w:tbl>
      <w:tblPr>
        <w:tblStyle w:val="a5"/>
        <w:tblpPr w:leftFromText="180" w:rightFromText="180" w:vertAnchor="text" w:horzAnchor="margin" w:tblpXSpec="center" w:tblpY="350"/>
        <w:tblW w:w="16126" w:type="dxa"/>
        <w:tblLook w:val="04A0"/>
      </w:tblPr>
      <w:tblGrid>
        <w:gridCol w:w="3134"/>
        <w:gridCol w:w="3434"/>
        <w:gridCol w:w="3074"/>
        <w:gridCol w:w="3808"/>
        <w:gridCol w:w="2676"/>
      </w:tblGrid>
      <w:tr w:rsidR="006709D7" w:rsidTr="006709D7">
        <w:trPr>
          <w:trHeight w:val="3634"/>
        </w:trPr>
        <w:tc>
          <w:tcPr>
            <w:tcW w:w="3134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6709D7" w:rsidRDefault="006709D7" w:rsidP="006709D7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751424" behindDoc="1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323215</wp:posOffset>
                  </wp:positionV>
                  <wp:extent cx="1519555" cy="1952625"/>
                  <wp:effectExtent l="19050" t="0" r="4445" b="0"/>
                  <wp:wrapTight wrapText="bothSides">
                    <wp:wrapPolygon edited="0">
                      <wp:start x="-271" y="0"/>
                      <wp:lineTo x="-271" y="21495"/>
                      <wp:lineTo x="21663" y="21495"/>
                      <wp:lineTo x="21663" y="0"/>
                      <wp:lineTo x="-271" y="0"/>
                    </wp:wrapPolygon>
                  </wp:wrapTight>
                  <wp:docPr id="21" name="Рисунок 2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9412" t="3382" r="15441" b="16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555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34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6709D7" w:rsidRDefault="006709D7" w:rsidP="006709D7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54496" behindDoc="1" locked="0" layoutInCell="1" allowOverlap="1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323215</wp:posOffset>
                  </wp:positionV>
                  <wp:extent cx="1540510" cy="1952625"/>
                  <wp:effectExtent l="19050" t="0" r="2540" b="0"/>
                  <wp:wrapTight wrapText="bothSides">
                    <wp:wrapPolygon edited="0">
                      <wp:start x="-267" y="0"/>
                      <wp:lineTo x="-267" y="21495"/>
                      <wp:lineTo x="21636" y="21495"/>
                      <wp:lineTo x="21636" y="0"/>
                      <wp:lineTo x="-267" y="0"/>
                    </wp:wrapPolygon>
                  </wp:wrapTight>
                  <wp:docPr id="22" name="Рисунок 1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51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74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6709D7" w:rsidRDefault="006709D7" w:rsidP="006709D7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53472" behindDoc="1" locked="0" layoutInCell="1" allowOverlap="1">
                  <wp:simplePos x="0" y="0"/>
                  <wp:positionH relativeFrom="column">
                    <wp:posOffset>207645</wp:posOffset>
                  </wp:positionH>
                  <wp:positionV relativeFrom="paragraph">
                    <wp:posOffset>256540</wp:posOffset>
                  </wp:positionV>
                  <wp:extent cx="1519555" cy="1952625"/>
                  <wp:effectExtent l="19050" t="0" r="4445" b="0"/>
                  <wp:wrapTight wrapText="bothSides">
                    <wp:wrapPolygon edited="0">
                      <wp:start x="-271" y="0"/>
                      <wp:lineTo x="-271" y="21495"/>
                      <wp:lineTo x="21663" y="21495"/>
                      <wp:lineTo x="21663" y="0"/>
                      <wp:lineTo x="-271" y="0"/>
                    </wp:wrapPolygon>
                  </wp:wrapTight>
                  <wp:docPr id="23" name="Рисунок 2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9412" t="3382" r="15441" b="16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555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08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6709D7" w:rsidRDefault="006709D7" w:rsidP="006709D7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52448" behindDoc="1" locked="0" layoutInCell="1" allowOverlap="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256540</wp:posOffset>
                  </wp:positionV>
                  <wp:extent cx="1540510" cy="1952625"/>
                  <wp:effectExtent l="19050" t="0" r="2540" b="0"/>
                  <wp:wrapTight wrapText="bothSides">
                    <wp:wrapPolygon edited="0">
                      <wp:start x="-267" y="0"/>
                      <wp:lineTo x="-267" y="21495"/>
                      <wp:lineTo x="21636" y="21495"/>
                      <wp:lineTo x="21636" y="0"/>
                      <wp:lineTo x="-267" y="0"/>
                    </wp:wrapPolygon>
                  </wp:wrapTight>
                  <wp:docPr id="24" name="Рисунок 1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51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6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6709D7" w:rsidRDefault="006709D7" w:rsidP="006709D7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55520" behindDoc="1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256540</wp:posOffset>
                  </wp:positionV>
                  <wp:extent cx="1540510" cy="1952625"/>
                  <wp:effectExtent l="19050" t="0" r="2540" b="0"/>
                  <wp:wrapTight wrapText="bothSides">
                    <wp:wrapPolygon edited="0">
                      <wp:start x="-267" y="0"/>
                      <wp:lineTo x="-267" y="21495"/>
                      <wp:lineTo x="21636" y="21495"/>
                      <wp:lineTo x="21636" y="0"/>
                      <wp:lineTo x="-267" y="0"/>
                    </wp:wrapPolygon>
                  </wp:wrapTight>
                  <wp:docPr id="25" name="Рисунок 1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51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759D3" w:rsidRDefault="00F759D3" w:rsidP="00F759D3">
      <w:pPr>
        <w:jc w:val="both"/>
      </w:pPr>
    </w:p>
    <w:tbl>
      <w:tblPr>
        <w:tblStyle w:val="a5"/>
        <w:tblpPr w:leftFromText="180" w:rightFromText="180" w:vertAnchor="text" w:horzAnchor="margin" w:tblpXSpec="center" w:tblpY="208"/>
        <w:tblW w:w="16126" w:type="dxa"/>
        <w:tblLook w:val="04A0"/>
      </w:tblPr>
      <w:tblGrid>
        <w:gridCol w:w="3225"/>
        <w:gridCol w:w="3315"/>
        <w:gridCol w:w="3030"/>
        <w:gridCol w:w="3438"/>
        <w:gridCol w:w="3118"/>
      </w:tblGrid>
      <w:tr w:rsidR="006709D7" w:rsidTr="006709D7">
        <w:trPr>
          <w:trHeight w:val="3899"/>
        </w:trPr>
        <w:tc>
          <w:tcPr>
            <w:tcW w:w="322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6709D7" w:rsidRPr="009A214C" w:rsidRDefault="006709D7" w:rsidP="006709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9D7" w:rsidRPr="009A214C" w:rsidRDefault="006709D7" w:rsidP="006709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58592" behindDoc="1" locked="0" layoutInCell="1" allowOverlap="1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136525</wp:posOffset>
                  </wp:positionV>
                  <wp:extent cx="1676400" cy="1638300"/>
                  <wp:effectExtent l="19050" t="0" r="0" b="0"/>
                  <wp:wrapTight wrapText="bothSides">
                    <wp:wrapPolygon edited="0">
                      <wp:start x="-245" y="0"/>
                      <wp:lineTo x="-245" y="21349"/>
                      <wp:lineTo x="21600" y="21349"/>
                      <wp:lineTo x="21600" y="0"/>
                      <wp:lineTo x="-245" y="0"/>
                    </wp:wrapPolygon>
                  </wp:wrapTight>
                  <wp:docPr id="26" name="Рисунок 2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21492" t="8612" r="21099" b="93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1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6709D7" w:rsidRPr="009A214C" w:rsidRDefault="006709D7" w:rsidP="006709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59616" behindDoc="1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340995</wp:posOffset>
                  </wp:positionV>
                  <wp:extent cx="1724025" cy="1724025"/>
                  <wp:effectExtent l="19050" t="0" r="9525" b="0"/>
                  <wp:wrapTight wrapText="bothSides">
                    <wp:wrapPolygon edited="0">
                      <wp:start x="-239" y="0"/>
                      <wp:lineTo x="-239" y="21481"/>
                      <wp:lineTo x="21719" y="21481"/>
                      <wp:lineTo x="21719" y="0"/>
                      <wp:lineTo x="-239" y="0"/>
                    </wp:wrapPolygon>
                  </wp:wrapTight>
                  <wp:docPr id="130" name="Рисунок 2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30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6709D7" w:rsidRPr="009A214C" w:rsidRDefault="006709D7" w:rsidP="006709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61664" behindDoc="1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340995</wp:posOffset>
                  </wp:positionV>
                  <wp:extent cx="1676400" cy="1638300"/>
                  <wp:effectExtent l="19050" t="0" r="0" b="0"/>
                  <wp:wrapTight wrapText="bothSides">
                    <wp:wrapPolygon edited="0">
                      <wp:start x="-245" y="0"/>
                      <wp:lineTo x="-245" y="21349"/>
                      <wp:lineTo x="21600" y="21349"/>
                      <wp:lineTo x="21600" y="0"/>
                      <wp:lineTo x="-245" y="0"/>
                    </wp:wrapPolygon>
                  </wp:wrapTight>
                  <wp:docPr id="131" name="Рисунок 2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21492" t="8612" r="21099" b="93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38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6709D7" w:rsidRPr="009A214C" w:rsidRDefault="006709D7" w:rsidP="006709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60640" behindDoc="1" locked="0" layoutInCell="1" allowOverlap="1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340995</wp:posOffset>
                  </wp:positionV>
                  <wp:extent cx="1676400" cy="1638300"/>
                  <wp:effectExtent l="19050" t="0" r="0" b="0"/>
                  <wp:wrapTight wrapText="bothSides">
                    <wp:wrapPolygon edited="0">
                      <wp:start x="-245" y="0"/>
                      <wp:lineTo x="-245" y="21349"/>
                      <wp:lineTo x="21600" y="21349"/>
                      <wp:lineTo x="21600" y="0"/>
                      <wp:lineTo x="-245" y="0"/>
                    </wp:wrapPolygon>
                  </wp:wrapTight>
                  <wp:docPr id="132" name="Рисунок 2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21492" t="8612" r="21099" b="93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18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6709D7" w:rsidRPr="009A214C" w:rsidRDefault="006709D7" w:rsidP="006709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57568" behindDoc="1" locked="0" layoutInCell="1" allowOverlap="1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398145</wp:posOffset>
                  </wp:positionV>
                  <wp:extent cx="1724025" cy="1724025"/>
                  <wp:effectExtent l="19050" t="0" r="9525" b="0"/>
                  <wp:wrapTight wrapText="bothSides">
                    <wp:wrapPolygon edited="0">
                      <wp:start x="-239" y="0"/>
                      <wp:lineTo x="-239" y="21481"/>
                      <wp:lineTo x="21719" y="21481"/>
                      <wp:lineTo x="21719" y="0"/>
                      <wp:lineTo x="-239" y="0"/>
                    </wp:wrapPolygon>
                  </wp:wrapTight>
                  <wp:docPr id="133" name="Рисунок 2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6709D7" w:rsidRDefault="006709D7" w:rsidP="00F759D3">
      <w:pPr>
        <w:jc w:val="both"/>
      </w:pPr>
    </w:p>
    <w:p w:rsidR="006709D7" w:rsidRDefault="006709D7" w:rsidP="00F759D3">
      <w:pPr>
        <w:jc w:val="both"/>
      </w:pPr>
    </w:p>
    <w:p w:rsidR="006709D7" w:rsidRDefault="006709D7" w:rsidP="00F759D3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59690</wp:posOffset>
            </wp:positionV>
            <wp:extent cx="9667875" cy="6086475"/>
            <wp:effectExtent l="19050" t="0" r="9525" b="0"/>
            <wp:wrapTight wrapText="bothSides">
              <wp:wrapPolygon edited="0">
                <wp:start x="-43" y="0"/>
                <wp:lineTo x="-43" y="21566"/>
                <wp:lineTo x="21621" y="21566"/>
                <wp:lineTo x="21621" y="0"/>
                <wp:lineTo x="-43" y="0"/>
              </wp:wrapPolygon>
            </wp:wrapTight>
            <wp:docPr id="128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457" t="18232" r="3585" b="3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7875" cy="608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709D7" w:rsidRDefault="006709D7" w:rsidP="00F759D3">
      <w:pPr>
        <w:jc w:val="both"/>
      </w:pPr>
    </w:p>
    <w:p w:rsidR="00F759D3" w:rsidRDefault="00F759D3" w:rsidP="00F759D3">
      <w:pPr>
        <w:jc w:val="both"/>
      </w:pPr>
    </w:p>
    <w:p w:rsidR="00F759D3" w:rsidRDefault="00F759D3" w:rsidP="00F759D3">
      <w:pPr>
        <w:jc w:val="both"/>
      </w:pPr>
    </w:p>
    <w:p w:rsidR="00F759D3" w:rsidRDefault="00F759D3" w:rsidP="00F759D3">
      <w:pPr>
        <w:jc w:val="both"/>
      </w:pPr>
    </w:p>
    <w:p w:rsidR="00F759D3" w:rsidRDefault="00F759D3" w:rsidP="00F759D3">
      <w:pPr>
        <w:jc w:val="both"/>
      </w:pPr>
    </w:p>
    <w:p w:rsidR="00F759D3" w:rsidRDefault="00F759D3" w:rsidP="00F759D3">
      <w:pPr>
        <w:jc w:val="both"/>
      </w:pPr>
    </w:p>
    <w:p w:rsidR="00F759D3" w:rsidRDefault="00F759D3" w:rsidP="00F759D3">
      <w:pPr>
        <w:jc w:val="both"/>
      </w:pPr>
    </w:p>
    <w:p w:rsidR="00C73A8A" w:rsidRDefault="00C73A8A" w:rsidP="00C954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4B7" w:rsidRPr="009A214C" w:rsidRDefault="002864B7" w:rsidP="00C954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2864B7" w:rsidRPr="009A214C" w:rsidSect="008600A3">
          <w:pgSz w:w="16838" w:h="11906" w:orient="landscape"/>
          <w:pgMar w:top="851" w:right="425" w:bottom="851" w:left="709" w:header="709" w:footer="709" w:gutter="0"/>
          <w:cols w:space="708"/>
          <w:docGrid w:linePitch="360"/>
        </w:sectPr>
      </w:pPr>
    </w:p>
    <w:p w:rsidR="000E6C7A" w:rsidRDefault="00F759D3" w:rsidP="000E6C7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E6C7A" w:rsidSect="008600A3">
          <w:pgSz w:w="16838" w:h="11906" w:orient="landscape"/>
          <w:pgMar w:top="851" w:right="425" w:bottom="851" w:left="709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5102225</wp:posOffset>
            </wp:positionH>
            <wp:positionV relativeFrom="paragraph">
              <wp:posOffset>-132080</wp:posOffset>
            </wp:positionV>
            <wp:extent cx="4857750" cy="6477000"/>
            <wp:effectExtent l="19050" t="0" r="0" b="0"/>
            <wp:wrapTight wrapText="bothSides">
              <wp:wrapPolygon edited="0">
                <wp:start x="-85" y="0"/>
                <wp:lineTo x="-85" y="21536"/>
                <wp:lineTo x="21600" y="21536"/>
                <wp:lineTo x="21600" y="0"/>
                <wp:lineTo x="-85" y="0"/>
              </wp:wrapPolygon>
            </wp:wrapTight>
            <wp:docPr id="129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33" t="4545" r="50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8896" behindDoc="1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-103505</wp:posOffset>
            </wp:positionV>
            <wp:extent cx="4819650" cy="6448425"/>
            <wp:effectExtent l="19050" t="0" r="0" b="0"/>
            <wp:wrapTight wrapText="bothSides">
              <wp:wrapPolygon edited="0">
                <wp:start x="-85" y="0"/>
                <wp:lineTo x="-85" y="21568"/>
                <wp:lineTo x="21600" y="21568"/>
                <wp:lineTo x="21600" y="0"/>
                <wp:lineTo x="-85" y="0"/>
              </wp:wrapPolygon>
            </wp:wrapTight>
            <wp:docPr id="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9457" t="4714" r="1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6C7A" w:rsidRPr="000E6C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E6C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</w:p>
    <w:p w:rsidR="00346C15" w:rsidRPr="008942E5" w:rsidRDefault="008942E5" w:rsidP="008942E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</w:p>
    <w:p w:rsidR="00346C15" w:rsidRPr="008942E5" w:rsidRDefault="00AB3EBB" w:rsidP="008942E5">
      <w:pPr>
        <w:tabs>
          <w:tab w:val="left" w:pos="9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42E5" w:rsidRPr="008942E5">
        <w:rPr>
          <w:rFonts w:ascii="Times New Roman" w:hAnsi="Times New Roman" w:cs="Times New Roman"/>
          <w:sz w:val="24"/>
          <w:szCs w:val="24"/>
        </w:rPr>
        <w:t xml:space="preserve">    </w:t>
      </w:r>
    </w:p>
    <w:sectPr w:rsidR="00346C15" w:rsidRPr="008942E5" w:rsidSect="000E6C7A">
      <w:pgSz w:w="11906" w:h="16838"/>
      <w:pgMar w:top="709" w:right="851" w:bottom="425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6911D8"/>
    <w:multiLevelType w:val="hybridMultilevel"/>
    <w:tmpl w:val="95E4CAFC"/>
    <w:lvl w:ilvl="0" w:tplc="A39C2ABC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6659D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22D06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68734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6AA21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8C641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02015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76F27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0CD0B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4502A71"/>
    <w:multiLevelType w:val="multilevel"/>
    <w:tmpl w:val="E59C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D64C4A"/>
    <w:multiLevelType w:val="hybridMultilevel"/>
    <w:tmpl w:val="F7F05268"/>
    <w:lvl w:ilvl="0" w:tplc="C582A014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88F9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F6C5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2EFA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1A98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CA91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2014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9FE04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DCFA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543C"/>
    <w:rsid w:val="00013BC9"/>
    <w:rsid w:val="0004341A"/>
    <w:rsid w:val="000E6C7A"/>
    <w:rsid w:val="00115DF0"/>
    <w:rsid w:val="00184BA6"/>
    <w:rsid w:val="001E2705"/>
    <w:rsid w:val="002864B7"/>
    <w:rsid w:val="00302BE0"/>
    <w:rsid w:val="00346C15"/>
    <w:rsid w:val="003A0061"/>
    <w:rsid w:val="004E58F2"/>
    <w:rsid w:val="005B5673"/>
    <w:rsid w:val="00654702"/>
    <w:rsid w:val="006709D7"/>
    <w:rsid w:val="006E19D0"/>
    <w:rsid w:val="00752154"/>
    <w:rsid w:val="00793EEB"/>
    <w:rsid w:val="007A68DE"/>
    <w:rsid w:val="008600A3"/>
    <w:rsid w:val="008942E5"/>
    <w:rsid w:val="00895352"/>
    <w:rsid w:val="00917AAF"/>
    <w:rsid w:val="009A214C"/>
    <w:rsid w:val="00A572E9"/>
    <w:rsid w:val="00A93330"/>
    <w:rsid w:val="00AB3EBB"/>
    <w:rsid w:val="00AF0F16"/>
    <w:rsid w:val="00B1147A"/>
    <w:rsid w:val="00B95914"/>
    <w:rsid w:val="00C0551A"/>
    <w:rsid w:val="00C73A8A"/>
    <w:rsid w:val="00C9543C"/>
    <w:rsid w:val="00CC6949"/>
    <w:rsid w:val="00D70D70"/>
    <w:rsid w:val="00F759D3"/>
    <w:rsid w:val="00FA1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A8A"/>
  </w:style>
  <w:style w:type="paragraph" w:styleId="2">
    <w:name w:val="heading 2"/>
    <w:next w:val="a"/>
    <w:link w:val="20"/>
    <w:uiPriority w:val="9"/>
    <w:unhideWhenUsed/>
    <w:qFormat/>
    <w:rsid w:val="00346C15"/>
    <w:pPr>
      <w:keepNext/>
      <w:keepLines/>
      <w:spacing w:after="15" w:line="268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paragraph" w:styleId="4">
    <w:name w:val="heading 4"/>
    <w:basedOn w:val="a"/>
    <w:next w:val="a"/>
    <w:link w:val="40"/>
    <w:semiHidden/>
    <w:unhideWhenUsed/>
    <w:qFormat/>
    <w:rsid w:val="00346C15"/>
    <w:pPr>
      <w:keepNext/>
      <w:keepLines/>
      <w:widowControl w:val="0"/>
      <w:suppressAutoHyphen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43C"/>
    <w:rPr>
      <w:rFonts w:ascii="Tahoma" w:hAnsi="Tahoma" w:cs="Tahoma"/>
      <w:sz w:val="16"/>
      <w:szCs w:val="16"/>
    </w:rPr>
  </w:style>
  <w:style w:type="paragraph" w:customStyle="1" w:styleId="content--common-blockblock-3u">
    <w:name w:val="content--common-block__block-3u"/>
    <w:basedOn w:val="a"/>
    <w:rsid w:val="00C95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954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CC6949"/>
    <w:pPr>
      <w:spacing w:after="0" w:line="240" w:lineRule="auto"/>
    </w:pPr>
  </w:style>
  <w:style w:type="paragraph" w:customStyle="1" w:styleId="c3">
    <w:name w:val="c3"/>
    <w:basedOn w:val="a"/>
    <w:rsid w:val="0067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709D7"/>
  </w:style>
  <w:style w:type="paragraph" w:customStyle="1" w:styleId="c4">
    <w:name w:val="c4"/>
    <w:basedOn w:val="a"/>
    <w:rsid w:val="0067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709D7"/>
  </w:style>
  <w:style w:type="character" w:customStyle="1" w:styleId="c0">
    <w:name w:val="c0"/>
    <w:basedOn w:val="a0"/>
    <w:rsid w:val="006709D7"/>
  </w:style>
  <w:style w:type="paragraph" w:customStyle="1" w:styleId="c1">
    <w:name w:val="c1"/>
    <w:basedOn w:val="a"/>
    <w:rsid w:val="0067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3A0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A0061"/>
    <w:rPr>
      <w:b/>
      <w:bCs/>
    </w:rPr>
  </w:style>
  <w:style w:type="paragraph" w:customStyle="1" w:styleId="Heading1">
    <w:name w:val="Heading 1"/>
    <w:basedOn w:val="a"/>
    <w:uiPriority w:val="1"/>
    <w:qFormat/>
    <w:rsid w:val="00A572E9"/>
    <w:pPr>
      <w:widowControl w:val="0"/>
      <w:autoSpaceDE w:val="0"/>
      <w:autoSpaceDN w:val="0"/>
      <w:spacing w:after="0" w:line="321" w:lineRule="exact"/>
      <w:ind w:left="955" w:hanging="282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rsid w:val="00346C15"/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character" w:customStyle="1" w:styleId="40">
    <w:name w:val="Заголовок 4 Знак"/>
    <w:basedOn w:val="a0"/>
    <w:link w:val="4"/>
    <w:semiHidden/>
    <w:rsid w:val="00346C15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ru-RU"/>
    </w:rPr>
  </w:style>
  <w:style w:type="character" w:customStyle="1" w:styleId="c2">
    <w:name w:val="c2"/>
    <w:basedOn w:val="a0"/>
    <w:rsid w:val="00B114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0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2803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051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4141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57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752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60256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161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1510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5569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0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11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dzeikob Андрей</dc:creator>
  <cp:lastModifiedBy>dzeikob Андрей</cp:lastModifiedBy>
  <cp:revision>17</cp:revision>
  <cp:lastPrinted>2026-01-19T12:55:00Z</cp:lastPrinted>
  <dcterms:created xsi:type="dcterms:W3CDTF">2025-10-16T02:26:00Z</dcterms:created>
  <dcterms:modified xsi:type="dcterms:W3CDTF">2026-03-05T02:30:00Z</dcterms:modified>
</cp:coreProperties>
</file>