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C2DCA" w14:textId="2B36F635" w:rsidR="001054A7" w:rsidRPr="001054A7" w:rsidRDefault="001054A7" w:rsidP="001054A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54A7">
        <w:rPr>
          <w:rFonts w:ascii="Times New Roman" w:eastAsia="Times New Roman" w:hAnsi="Times New Roman" w:cs="Times New Roman"/>
          <w:b/>
          <w:bCs/>
          <w:sz w:val="28"/>
          <w:szCs w:val="28"/>
        </w:rPr>
        <w:t>Участие</w:t>
      </w:r>
      <w:r w:rsidRPr="001054A7">
        <w:rPr>
          <w:rFonts w:ascii="Times New Roman" w:eastAsia="Times New Roman" w:hAnsi="Times New Roman" w:cs="Times New Roman"/>
          <w:b/>
          <w:bCs/>
          <w:spacing w:val="-13"/>
          <w:sz w:val="28"/>
          <w:szCs w:val="28"/>
        </w:rPr>
        <w:t xml:space="preserve"> </w:t>
      </w:r>
      <w:r w:rsidRPr="001054A7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учителя-</w:t>
      </w:r>
      <w:r w:rsidRPr="001054A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логопеда</w:t>
      </w:r>
      <w:r w:rsidRPr="001054A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1054A7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ДОУ </w:t>
      </w:r>
      <w:r w:rsidRPr="001054A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в</w:t>
      </w:r>
      <w:r w:rsidRPr="001054A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1054A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работе </w:t>
      </w:r>
      <w:r w:rsidRPr="001054A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Т</w:t>
      </w:r>
      <w:r w:rsidRPr="001054A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ПМПК</w:t>
      </w:r>
    </w:p>
    <w:p w14:paraId="509B674F" w14:textId="154E9B65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Учитель-логопед ДОУ играет ключевую роль в работе ТПМПК, обеспечивая диагностику речевых нарушений, подготовку документации и участие в коллегиальном определении образовательного маршрута. Логопед анализирует динамику развития ребенка, обосновывает необходимость коррекционных условий и рекомендует адаптированную программу. </w:t>
      </w:r>
    </w:p>
    <w:p w14:paraId="3FD0B80D" w14:textId="77777777" w:rsid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7C637E" w14:textId="31DB296B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Основные аспекты деятельности:</w:t>
      </w:r>
    </w:p>
    <w:p w14:paraId="3401DFDF" w14:textId="77777777" w:rsidR="001054A7" w:rsidRPr="001054A7" w:rsidRDefault="001054A7" w:rsidP="001054A7">
      <w:pPr>
        <w:numPr>
          <w:ilvl w:val="0"/>
          <w:numId w:val="1"/>
        </w:numPr>
        <w:tabs>
          <w:tab w:val="clear" w:pos="360"/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Диагностика:</w:t>
      </w:r>
      <w:r w:rsidRPr="001054A7">
        <w:rPr>
          <w:rFonts w:ascii="Times New Roman" w:hAnsi="Times New Roman" w:cs="Times New Roman"/>
          <w:sz w:val="28"/>
          <w:szCs w:val="28"/>
        </w:rPr>
        <w:t> Логопед проводит обследование речи воспитанника, выявляя структуру дефекта (общее недоразвитие речи, ФФН и др.).</w:t>
      </w:r>
    </w:p>
    <w:p w14:paraId="46F634AB" w14:textId="77777777" w:rsidR="001054A7" w:rsidRPr="001054A7" w:rsidRDefault="001054A7" w:rsidP="001054A7">
      <w:pPr>
        <w:numPr>
          <w:ilvl w:val="0"/>
          <w:numId w:val="1"/>
        </w:numPr>
        <w:tabs>
          <w:tab w:val="clear" w:pos="360"/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Документация:</w:t>
      </w:r>
      <w:r w:rsidRPr="001054A7">
        <w:rPr>
          <w:rFonts w:ascii="Times New Roman" w:hAnsi="Times New Roman" w:cs="Times New Roman"/>
          <w:sz w:val="28"/>
          <w:szCs w:val="28"/>
        </w:rPr>
        <w:t> Подготовка заключения (логопедического представления), которое включает анализ диагностических методик, результаты наблюдения и динамику развития ребенка.</w:t>
      </w:r>
    </w:p>
    <w:p w14:paraId="6E4F68F9" w14:textId="77777777" w:rsidR="001054A7" w:rsidRPr="001054A7" w:rsidRDefault="001054A7" w:rsidP="001054A7">
      <w:pPr>
        <w:numPr>
          <w:ilvl w:val="0"/>
          <w:numId w:val="1"/>
        </w:numPr>
        <w:tabs>
          <w:tab w:val="clear" w:pos="360"/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Участие в консилиуме:</w:t>
      </w:r>
      <w:r w:rsidRPr="001054A7">
        <w:rPr>
          <w:rFonts w:ascii="Times New Roman" w:hAnsi="Times New Roman" w:cs="Times New Roman"/>
          <w:sz w:val="28"/>
          <w:szCs w:val="28"/>
        </w:rPr>
        <w:t> Логопед входит в состав ПМПК, принимает участие в коллегиальном решении, помогает подобрать специальные образовательные условия, учитывая тяжесть нарушений.</w:t>
      </w:r>
    </w:p>
    <w:p w14:paraId="777B0506" w14:textId="77777777" w:rsidR="001054A7" w:rsidRPr="001054A7" w:rsidRDefault="001054A7" w:rsidP="001054A7">
      <w:pPr>
        <w:numPr>
          <w:ilvl w:val="0"/>
          <w:numId w:val="1"/>
        </w:numPr>
        <w:tabs>
          <w:tab w:val="clear" w:pos="360"/>
          <w:tab w:val="num" w:pos="72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Сотрудничество:</w:t>
      </w:r>
      <w:r w:rsidRPr="001054A7">
        <w:rPr>
          <w:rFonts w:ascii="Times New Roman" w:hAnsi="Times New Roman" w:cs="Times New Roman"/>
          <w:sz w:val="28"/>
          <w:szCs w:val="28"/>
        </w:rPr>
        <w:t> Взаимодействие с педагогом-психологом и воспитателями для комплексной оценки развития ребенка. </w:t>
      </w:r>
    </w:p>
    <w:p w14:paraId="5DB92F28" w14:textId="77777777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Участие логопеда критически важно для перевода ребенка в компенсирующую группу, зачисления на занятия или разработки индивидуального образовательного маршрута. </w:t>
      </w:r>
    </w:p>
    <w:p w14:paraId="05A9969F" w14:textId="77777777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Участие учителя-логопеда дошкольного образовательного учреждения (ДОУ) в работе территориальной психолого-медико-педагогической комиссии (ТПМПК) осуществляется в двух форматах: как специалиста, </w:t>
      </w:r>
      <w:r w:rsidRPr="001054A7">
        <w:rPr>
          <w:rFonts w:ascii="Times New Roman" w:hAnsi="Times New Roman" w:cs="Times New Roman"/>
          <w:b/>
          <w:bCs/>
          <w:sz w:val="28"/>
          <w:szCs w:val="28"/>
        </w:rPr>
        <w:t>направляющего</w:t>
      </w:r>
      <w:r w:rsidRPr="001054A7">
        <w:rPr>
          <w:rFonts w:ascii="Times New Roman" w:hAnsi="Times New Roman" w:cs="Times New Roman"/>
          <w:sz w:val="28"/>
          <w:szCs w:val="28"/>
        </w:rPr>
        <w:t> ребенка на комиссию от детского сада, и как </w:t>
      </w:r>
      <w:r w:rsidRPr="001054A7">
        <w:rPr>
          <w:rFonts w:ascii="Times New Roman" w:hAnsi="Times New Roman" w:cs="Times New Roman"/>
          <w:b/>
          <w:bCs/>
          <w:sz w:val="28"/>
          <w:szCs w:val="28"/>
        </w:rPr>
        <w:t>члена самой комиссии</w:t>
      </w:r>
      <w:r w:rsidRPr="001054A7">
        <w:rPr>
          <w:rFonts w:ascii="Times New Roman" w:hAnsi="Times New Roman" w:cs="Times New Roman"/>
          <w:sz w:val="28"/>
          <w:szCs w:val="28"/>
        </w:rPr>
        <w:t>. </w:t>
      </w:r>
    </w:p>
    <w:p w14:paraId="7335A7BC" w14:textId="77777777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1. Подготовка ребенка к ТПМПК (от ДОУ)</w:t>
      </w:r>
    </w:p>
    <w:p w14:paraId="6C70CD88" w14:textId="77777777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Если ребенок направляется на комиссию для определения образовательного маршрута (например, в логопедическую группу), логопед ДОУ выполняет следующие функции:</w:t>
      </w:r>
    </w:p>
    <w:p w14:paraId="3E89CC86" w14:textId="77777777" w:rsidR="001054A7" w:rsidRPr="001054A7" w:rsidRDefault="001054A7" w:rsidP="001054A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Первичное обследование</w:t>
      </w:r>
      <w:r w:rsidRPr="001054A7">
        <w:rPr>
          <w:rFonts w:ascii="Times New Roman" w:hAnsi="Times New Roman" w:cs="Times New Roman"/>
          <w:sz w:val="28"/>
          <w:szCs w:val="28"/>
        </w:rPr>
        <w:t>: выявляет нарушения речи и определяет необходимость углубленной диагностики на ТПМПК.</w:t>
      </w:r>
    </w:p>
    <w:p w14:paraId="4777FCBB" w14:textId="77777777" w:rsidR="001054A7" w:rsidRPr="001054A7" w:rsidRDefault="001054A7" w:rsidP="001054A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Оформление документов</w:t>
      </w:r>
      <w:r w:rsidRPr="001054A7">
        <w:rPr>
          <w:rFonts w:ascii="Times New Roman" w:hAnsi="Times New Roman" w:cs="Times New Roman"/>
          <w:sz w:val="28"/>
          <w:szCs w:val="28"/>
        </w:rPr>
        <w:t>: составляет </w:t>
      </w:r>
      <w:r w:rsidRPr="001054A7">
        <w:rPr>
          <w:rFonts w:ascii="Times New Roman" w:hAnsi="Times New Roman" w:cs="Times New Roman"/>
          <w:b/>
          <w:bCs/>
          <w:sz w:val="28"/>
          <w:szCs w:val="28"/>
        </w:rPr>
        <w:t>логопедическое представление</w:t>
      </w:r>
      <w:r w:rsidRPr="001054A7">
        <w:rPr>
          <w:rFonts w:ascii="Times New Roman" w:hAnsi="Times New Roman" w:cs="Times New Roman"/>
          <w:sz w:val="28"/>
          <w:szCs w:val="28"/>
        </w:rPr>
        <w:t> (характеристику речевого развития). В нем указываются:</w:t>
      </w:r>
    </w:p>
    <w:p w14:paraId="612779C8" w14:textId="77777777" w:rsidR="001054A7" w:rsidRPr="001054A7" w:rsidRDefault="001054A7" w:rsidP="001054A7">
      <w:pPr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Состояние артикуляционного аппарата.</w:t>
      </w:r>
    </w:p>
    <w:p w14:paraId="4277E46B" w14:textId="77777777" w:rsidR="001054A7" w:rsidRPr="001054A7" w:rsidRDefault="001054A7" w:rsidP="001054A7">
      <w:pPr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Уровень сформированности фонетико-фонематической и лексико-грамматической сторон речи.</w:t>
      </w:r>
    </w:p>
    <w:p w14:paraId="0C82B2E4" w14:textId="77777777" w:rsidR="001054A7" w:rsidRPr="001054A7" w:rsidRDefault="001054A7" w:rsidP="001054A7">
      <w:pPr>
        <w:numPr>
          <w:ilvl w:val="1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Связная речь и словарный запас.</w:t>
      </w:r>
    </w:p>
    <w:p w14:paraId="0D159C63" w14:textId="77777777" w:rsidR="001054A7" w:rsidRPr="001054A7" w:rsidRDefault="001054A7" w:rsidP="001054A7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Консультирование родителей</w:t>
      </w:r>
      <w:r w:rsidRPr="001054A7">
        <w:rPr>
          <w:rFonts w:ascii="Times New Roman" w:hAnsi="Times New Roman" w:cs="Times New Roman"/>
          <w:sz w:val="28"/>
          <w:szCs w:val="28"/>
        </w:rPr>
        <w:t>: разъясняет цели обследования и помогает подготовить пакет документов. </w:t>
      </w:r>
    </w:p>
    <w:p w14:paraId="2B4702D1" w14:textId="77777777" w:rsidR="001054A7" w:rsidRPr="001054A7" w:rsidRDefault="001054A7" w:rsidP="001054A7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2. Работа в составе комиссии (как член ТПМПК)</w:t>
      </w:r>
    </w:p>
    <w:p w14:paraId="5E43CB77" w14:textId="77777777" w:rsidR="001054A7" w:rsidRPr="001054A7" w:rsidRDefault="001054A7" w:rsidP="001054A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Учитель-логопед, включенный в штат или состав экспертов ТПМПК, решает экспертные задачи:</w:t>
      </w:r>
    </w:p>
    <w:p w14:paraId="69E16F44" w14:textId="77777777" w:rsidR="001054A7" w:rsidRPr="001054A7" w:rsidRDefault="001054A7" w:rsidP="001054A7">
      <w:pPr>
        <w:numPr>
          <w:ilvl w:val="0"/>
          <w:numId w:val="3"/>
        </w:numPr>
        <w:tabs>
          <w:tab w:val="clear" w:pos="360"/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Изучение документации</w:t>
      </w:r>
      <w:r w:rsidRPr="001054A7">
        <w:rPr>
          <w:rFonts w:ascii="Times New Roman" w:hAnsi="Times New Roman" w:cs="Times New Roman"/>
          <w:sz w:val="28"/>
          <w:szCs w:val="28"/>
        </w:rPr>
        <w:t>: анализирует анамнез, медицинские карты и представления логопедов из ДОУ.</w:t>
      </w:r>
    </w:p>
    <w:p w14:paraId="08767825" w14:textId="77777777" w:rsidR="001054A7" w:rsidRPr="001054A7" w:rsidRDefault="001054A7" w:rsidP="001054A7">
      <w:pPr>
        <w:numPr>
          <w:ilvl w:val="0"/>
          <w:numId w:val="3"/>
        </w:numPr>
        <w:tabs>
          <w:tab w:val="clear" w:pos="360"/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Проведение диагностики</w:t>
      </w:r>
      <w:r w:rsidRPr="001054A7">
        <w:rPr>
          <w:rFonts w:ascii="Times New Roman" w:hAnsi="Times New Roman" w:cs="Times New Roman"/>
          <w:sz w:val="28"/>
          <w:szCs w:val="28"/>
        </w:rPr>
        <w:t>: обследует ребенка непосредственно на заседании комиссии для оценки текущего уровня речевого развития.</w:t>
      </w:r>
    </w:p>
    <w:p w14:paraId="43EBE142" w14:textId="77777777" w:rsidR="001054A7" w:rsidRPr="001054A7" w:rsidRDefault="001054A7" w:rsidP="001054A7">
      <w:pPr>
        <w:numPr>
          <w:ilvl w:val="0"/>
          <w:numId w:val="3"/>
        </w:numPr>
        <w:tabs>
          <w:tab w:val="clear" w:pos="360"/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Вынесение заключения</w:t>
      </w:r>
      <w:r w:rsidRPr="001054A7">
        <w:rPr>
          <w:rFonts w:ascii="Times New Roman" w:hAnsi="Times New Roman" w:cs="Times New Roman"/>
          <w:sz w:val="28"/>
          <w:szCs w:val="28"/>
        </w:rPr>
        <w:t>: участвует в коллегиальном обсуждении для постановки логопедического диагноза (например, ОНР, ФФНР) и дает рекомендации по программе обучения (АООП). </w:t>
      </w:r>
    </w:p>
    <w:p w14:paraId="29F5DF4C" w14:textId="77777777" w:rsidR="001054A7" w:rsidRDefault="001054A7" w:rsidP="001054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54A7">
        <w:rPr>
          <w:rFonts w:ascii="Times New Roman" w:hAnsi="Times New Roman" w:cs="Times New Roman"/>
          <w:b/>
          <w:bCs/>
          <w:sz w:val="28"/>
          <w:szCs w:val="28"/>
        </w:rPr>
        <w:t>Ключевые отличия функций</w:t>
      </w:r>
    </w:p>
    <w:p w14:paraId="10ED7B97" w14:textId="77777777" w:rsidR="001054A7" w:rsidRPr="001054A7" w:rsidRDefault="001054A7" w:rsidP="001054A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3864"/>
        <w:gridCol w:w="4375"/>
      </w:tblGrid>
      <w:tr w:rsidR="001054A7" w:rsidRPr="001054A7" w14:paraId="31C08A83" w14:textId="77777777" w:rsidTr="001054A7"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5884422C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Функция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14:paraId="64EB6A79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Логопед ДОУ</w:t>
            </w:r>
          </w:p>
        </w:tc>
        <w:tc>
          <w:tcPr>
            <w:tcW w:w="0" w:type="auto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14:paraId="366091A7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Логопед ТПМПК</w:t>
            </w:r>
          </w:p>
        </w:tc>
      </w:tr>
      <w:tr w:rsidR="001054A7" w:rsidRPr="001054A7" w14:paraId="4F957D12" w14:textId="77777777" w:rsidTr="001054A7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428E8B12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717A1651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sz w:val="28"/>
                <w:szCs w:val="28"/>
              </w:rPr>
              <w:t>Подготовка и направление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73B70707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sz w:val="28"/>
                <w:szCs w:val="28"/>
              </w:rPr>
              <w:t>Экспертиза и заключение</w:t>
            </w:r>
          </w:p>
        </w:tc>
      </w:tr>
      <w:tr w:rsidR="001054A7" w:rsidRPr="001054A7" w14:paraId="5483DB79" w14:textId="77777777" w:rsidTr="001054A7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34EBFA2D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Документ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5BE953A2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sz w:val="28"/>
                <w:szCs w:val="28"/>
              </w:rPr>
              <w:t>Логопедическое представление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213A4C0A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sz w:val="28"/>
                <w:szCs w:val="28"/>
              </w:rPr>
              <w:t>Заключение ПМПК</w:t>
            </w:r>
          </w:p>
        </w:tc>
      </w:tr>
      <w:tr w:rsidR="001054A7" w:rsidRPr="001054A7" w14:paraId="7F6F7870" w14:textId="77777777" w:rsidTr="001054A7"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61878181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14:paraId="268015D2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sz w:val="28"/>
                <w:szCs w:val="28"/>
              </w:rPr>
              <w:t>Рекомендация пройти комиссию</w:t>
            </w:r>
          </w:p>
        </w:tc>
        <w:tc>
          <w:tcPr>
            <w:tcW w:w="0" w:type="auto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14:paraId="1AD1D89B" w14:textId="77777777" w:rsidR="001054A7" w:rsidRPr="001054A7" w:rsidRDefault="001054A7" w:rsidP="00105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4A7">
              <w:rPr>
                <w:rFonts w:ascii="Times New Roman" w:hAnsi="Times New Roman" w:cs="Times New Roman"/>
                <w:sz w:val="28"/>
                <w:szCs w:val="28"/>
              </w:rPr>
              <w:t>Определение статуса ОВЗ и программы</w:t>
            </w:r>
          </w:p>
        </w:tc>
      </w:tr>
    </w:tbl>
    <w:p w14:paraId="73BB430C" w14:textId="77777777" w:rsidR="001054A7" w:rsidRDefault="001054A7" w:rsidP="0010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6C617D" w14:textId="79A96CAE" w:rsidR="001054A7" w:rsidRPr="001054A7" w:rsidRDefault="001054A7" w:rsidP="001054A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54A7">
        <w:rPr>
          <w:rFonts w:ascii="Times New Roman" w:hAnsi="Times New Roman" w:cs="Times New Roman"/>
          <w:sz w:val="28"/>
          <w:szCs w:val="28"/>
        </w:rPr>
        <w:t>Логопед в составе ТПМПК также может анализировать эффективность ранее проводимой коррекционной работы в детском саду, чтобы скорректировать дальнейший образовательный маршрут ребенка. </w:t>
      </w:r>
    </w:p>
    <w:sectPr w:rsidR="001054A7" w:rsidRPr="00105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B428B"/>
    <w:multiLevelType w:val="multilevel"/>
    <w:tmpl w:val="240AF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6440D8"/>
    <w:multiLevelType w:val="multilevel"/>
    <w:tmpl w:val="D026FD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D11AA5"/>
    <w:multiLevelType w:val="multilevel"/>
    <w:tmpl w:val="03AC20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"/>
      <w:lvlJc w:val="left"/>
      <w:pPr>
        <w:ind w:left="283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869488635">
    <w:abstractNumId w:val="1"/>
  </w:num>
  <w:num w:numId="2" w16cid:durableId="1585262762">
    <w:abstractNumId w:val="2"/>
  </w:num>
  <w:num w:numId="3" w16cid:durableId="202131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61"/>
    <w:rsid w:val="001054A7"/>
    <w:rsid w:val="00500196"/>
    <w:rsid w:val="00983DC7"/>
    <w:rsid w:val="009D4D61"/>
    <w:rsid w:val="00E6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4C60C"/>
  <w15:chartTrackingRefBased/>
  <w15:docId w15:val="{A0C44811-E58B-4213-A8AF-14C30976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4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4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4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4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4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4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4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4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4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4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4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4D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4D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4D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4D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4D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4D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4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4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4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4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4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4D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4D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4D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4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4D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4D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8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6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9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6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1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0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457</Words>
  <Characters>2608</Characters>
  <Application>Microsoft Office Word</Application>
  <DocSecurity>0</DocSecurity>
  <Lines>21</Lines>
  <Paragraphs>6</Paragraphs>
  <ScaleCrop>false</ScaleCrop>
  <Company>LightKey.Store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Alla-123</dc:creator>
  <cp:keywords/>
  <dc:description/>
  <cp:lastModifiedBy>Alla-123</cp:lastModifiedBy>
  <cp:revision>2</cp:revision>
  <dcterms:created xsi:type="dcterms:W3CDTF">2026-04-08T18:48:00Z</dcterms:created>
  <dcterms:modified xsi:type="dcterms:W3CDTF">2026-04-08T19:06:00Z</dcterms:modified>
</cp:coreProperties>
</file>