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427" w:rsidRPr="00630A19" w:rsidRDefault="00630A19" w:rsidP="00630A19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География фамилия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bookmarkStart w:id="0" w:name="_GoBack"/>
      <w:bookmarkEnd w:id="0"/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Фамилия распространена в России (прежде всего в Кемеровской и Курганской областях, Пермском крае, Свердловской области), на Украине, в Казахстане, Республике Беларусь.</w:t>
      </w:r>
    </w:p>
    <w:p w:rsidR="00630A19" w:rsidRPr="00630A19" w:rsidRDefault="00630A19" w:rsidP="00630A19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Возраст фамилии насчитывает несколько столетий. В документах XV–XVI веков упоминаются воронежский казак Андрей Старцев и посадский человек из Новгорода </w:t>
      </w:r>
      <w:proofErr w:type="spellStart"/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Исай</w:t>
      </w:r>
      <w:proofErr w:type="spellEnd"/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Старцев. С XVII века в селе </w:t>
      </w:r>
      <w:proofErr w:type="spellStart"/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Иевлево</w:t>
      </w:r>
      <w:proofErr w:type="spellEnd"/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(ныне Тульская область) жили крестьяне </w:t>
      </w:r>
      <w:proofErr w:type="spellStart"/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Старцевы</w:t>
      </w:r>
      <w:proofErr w:type="spellEnd"/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30A19" w:rsidRPr="00630A19" w:rsidRDefault="00630A19" w:rsidP="00630A19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Фамилия образована с помощью патронимического </w:t>
      </w:r>
      <w:proofErr w:type="gramStart"/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суффикса</w:t>
      </w:r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-</w:t>
      </w:r>
      <w:proofErr w:type="gramEnd"/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ЕВ</w:t>
      </w:r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присоединявшегося к основам на согласный, от нецерковного имени</w:t>
      </w:r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30A1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Старец</w:t>
      </w:r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которое могли дать долгожителю или мудрецу.</w:t>
      </w:r>
    </w:p>
    <w:p w:rsidR="00630A19" w:rsidRPr="00630A19" w:rsidRDefault="00630A19" w:rsidP="00630A19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</w:t>
      </w:r>
      <w:proofErr w:type="spellStart"/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Старцевых</w:t>
      </w:r>
      <w:proofErr w:type="spellEnd"/>
      <w:r w:rsidRPr="00630A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есть люди, добившиеся успехов в самых разных областях общественной жизни. В их числе:</w:t>
      </w:r>
    </w:p>
    <w:p w:rsidR="00630A19" w:rsidRPr="00630A19" w:rsidRDefault="00630A19" w:rsidP="00630A1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Алексей Дмитриевич Старцев – российский купец XIX века, крупнейший предприниматель Дальнего Востока, чаеторговец, владелец конного завода, парового кирпичного производства, фарфоровой фабрики, горнодобывающего и угольного предприятий, </w:t>
      </w:r>
      <w:proofErr w:type="spellStart"/>
      <w:r w:rsidRPr="00630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сооснователь</w:t>
      </w:r>
      <w:proofErr w:type="spellEnd"/>
      <w:r w:rsidRPr="00630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Русско-Китайского банка, общественный деятель, коллекционер, меценат</w:t>
      </w:r>
    </w:p>
    <w:p w:rsidR="00630A19" w:rsidRPr="00630A19" w:rsidRDefault="00630A19" w:rsidP="00630A1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Абель Исаакович Старцев – советский и российский ученый, филолог, критик, литературовед, американист, переводчик произведений Марка Твена, О’Генри, Эдгара По, Эрнеста Хемингуэя и Джорджа Бернарда Шоу, писатель, редактор</w:t>
      </w:r>
    </w:p>
    <w:p w:rsidR="00630A19" w:rsidRDefault="00630A19" w:rsidP="00630A1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Дмитрий Михайлович Старцев – русский зодчий XVII века, строитель гостиного двора в Архангельске</w:t>
      </w:r>
    </w:p>
    <w:p w:rsidR="00630A19" w:rsidRPr="00630A19" w:rsidRDefault="00630A19" w:rsidP="00630A1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A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Осип Дмитриевич Старцев – </w:t>
      </w:r>
      <w:r w:rsidRPr="00630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русский зодчий XVII века</w:t>
      </w:r>
      <w:r w:rsidRPr="00630A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построил </w:t>
      </w:r>
      <w:r w:rsidRPr="00630A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трапезную Симонова монастыря (1677-1680) и </w:t>
      </w:r>
      <w:proofErr w:type="spellStart"/>
      <w:r w:rsidRPr="00630A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Крутицкий</w:t>
      </w:r>
      <w:proofErr w:type="spellEnd"/>
      <w:r w:rsidRPr="00630A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терем (1693-1694) в Москве.</w:t>
      </w:r>
    </w:p>
    <w:p w:rsidR="00630A19" w:rsidRPr="00630A19" w:rsidRDefault="00630A19" w:rsidP="00630A1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0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Марк и Степан </w:t>
      </w:r>
      <w:proofErr w:type="spellStart"/>
      <w:r w:rsidRPr="00630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Старцевы</w:t>
      </w:r>
      <w:proofErr w:type="spellEnd"/>
      <w:r w:rsidRPr="00630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(братья) – российские иконописцы XVII века, участники иконописных работ по реставрированию кремлевского Успенского собора, за что получили царскую награду</w:t>
      </w:r>
    </w:p>
    <w:p w:rsidR="00630A19" w:rsidRDefault="00630A19" w:rsidP="00630A19">
      <w:pPr>
        <w:ind w:firstLine="567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630A19" w:rsidRPr="00630A19" w:rsidRDefault="00630A19" w:rsidP="00630A19">
      <w:pPr>
        <w:ind w:firstLine="567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30A19">
        <w:rPr>
          <w:rFonts w:ascii="Times New Roman" w:hAnsi="Times New Roman" w:cs="Times New Roman"/>
          <w:b/>
          <w:color w:val="0070C0"/>
          <w:sz w:val="28"/>
          <w:szCs w:val="28"/>
        </w:rPr>
        <w:t>Источник: https://familio.org/surnames/c7f9690e-fe32-4e14-804b-723cf87ca01f</w:t>
      </w:r>
    </w:p>
    <w:p w:rsidR="00630A19" w:rsidRDefault="00630A19"/>
    <w:p w:rsidR="00630A19" w:rsidRPr="00630A19" w:rsidRDefault="00630A19" w:rsidP="00630A1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56595E"/>
          <w:sz w:val="24"/>
          <w:szCs w:val="24"/>
          <w:lang w:eastAsia="ru-RU"/>
        </w:rPr>
      </w:pPr>
      <w:r w:rsidRPr="00630A1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Фамилия главного героя в рассказе А.П. Чехова «</w:t>
      </w:r>
      <w:proofErr w:type="spellStart"/>
      <w:r w:rsidRPr="00630A1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Ионыч</w:t>
      </w:r>
      <w:proofErr w:type="spellEnd"/>
      <w:r w:rsidRPr="00630A1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» является говорящей и отражает преждевременное духовное старение, утрату жизненных сил и превращение молодого интеллигента в обывателя. </w:t>
      </w:r>
    </w:p>
    <w:p w:rsidR="00630A19" w:rsidRPr="00630A19" w:rsidRDefault="00630A19" w:rsidP="00630A19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01D35"/>
          <w:sz w:val="30"/>
          <w:szCs w:val="30"/>
          <w:lang w:eastAsia="ru-RU"/>
        </w:rPr>
      </w:pPr>
      <w:r w:rsidRPr="00630A19">
        <w:rPr>
          <w:rFonts w:ascii="Arial" w:eastAsia="Times New Roman" w:hAnsi="Arial" w:cs="Arial"/>
          <w:b/>
          <w:bCs/>
          <w:color w:val="001D35"/>
          <w:sz w:val="30"/>
          <w:szCs w:val="30"/>
          <w:lang w:eastAsia="ru-RU"/>
        </w:rPr>
        <w:t>Символика фамилии</w:t>
      </w:r>
    </w:p>
    <w:p w:rsidR="00630A19" w:rsidRPr="00630A19" w:rsidRDefault="00630A19" w:rsidP="00630A19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56595E"/>
          <w:sz w:val="24"/>
          <w:szCs w:val="24"/>
          <w:lang w:eastAsia="ru-RU"/>
        </w:rPr>
      </w:pPr>
      <w:r w:rsidRPr="00630A1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lastRenderedPageBreak/>
        <w:t>Преждевременное старение:</w:t>
      </w:r>
      <w:r w:rsidRPr="00630A1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Корневая основа «старец» закладывает в образ программу раннего внутреннего увядания, когда живая душа героя постепенно каменеет и покрывается духовной «старостью». </w:t>
      </w:r>
    </w:p>
    <w:p w:rsidR="00630A19" w:rsidRPr="00630A19" w:rsidRDefault="00630A19" w:rsidP="00630A19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56595E"/>
          <w:sz w:val="24"/>
          <w:szCs w:val="24"/>
          <w:lang w:eastAsia="ru-RU"/>
        </w:rPr>
      </w:pPr>
      <w:r w:rsidRPr="00630A1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Потеря идеалов:</w:t>
      </w:r>
      <w:r w:rsidRPr="00630A1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 Начиная путь полным надежд и энергии доктором Дмитрием, герой </w:t>
      </w:r>
      <w:proofErr w:type="spellStart"/>
      <w:r w:rsidRPr="00630A1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финализирует</w:t>
      </w:r>
      <w:proofErr w:type="spellEnd"/>
      <w:r w:rsidRPr="00630A1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свое падение под уничижительным, грубым прозвищем «</w:t>
      </w:r>
      <w:proofErr w:type="spellStart"/>
      <w:r w:rsidRPr="00630A1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Ионыч</w:t>
      </w:r>
      <w:proofErr w:type="spellEnd"/>
      <w:r w:rsidRPr="00630A1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», где стирается его индивидуальность. </w:t>
      </w:r>
    </w:p>
    <w:p w:rsidR="00630A19" w:rsidRPr="00630A19" w:rsidRDefault="00630A19" w:rsidP="00630A19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56595E"/>
          <w:sz w:val="24"/>
          <w:szCs w:val="24"/>
          <w:lang w:eastAsia="ru-RU"/>
        </w:rPr>
      </w:pPr>
      <w:r w:rsidRPr="00630A19"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  <w:t>Связь с городом С.:</w:t>
      </w:r>
      <w:r w:rsidRPr="00630A19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 Фамилия символизирует слияние с мертвящей атмосферой обывательщины, где всеобщая духовная старость местной среды побеждает молодость и стремление к созиданию. </w:t>
      </w:r>
    </w:p>
    <w:p w:rsidR="00630A19" w:rsidRDefault="00630A19"/>
    <w:sectPr w:rsidR="00630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12591"/>
    <w:multiLevelType w:val="multilevel"/>
    <w:tmpl w:val="D6A2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701518"/>
    <w:multiLevelType w:val="multilevel"/>
    <w:tmpl w:val="D6E8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A19"/>
    <w:rsid w:val="000303A5"/>
    <w:rsid w:val="00630A19"/>
    <w:rsid w:val="00D6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5659D"/>
  <w15:chartTrackingRefBased/>
  <w15:docId w15:val="{EAC1DEE8-67C8-482E-8B22-DCD6635F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30A19"/>
    <w:rPr>
      <w:i/>
      <w:iCs/>
    </w:rPr>
  </w:style>
  <w:style w:type="paragraph" w:styleId="a4">
    <w:name w:val="Normal (Web)"/>
    <w:basedOn w:val="a"/>
    <w:uiPriority w:val="99"/>
    <w:semiHidden/>
    <w:unhideWhenUsed/>
    <w:rsid w:val="0063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mq1me">
    <w:name w:val="nmq1me"/>
    <w:basedOn w:val="a0"/>
    <w:rsid w:val="00630A19"/>
  </w:style>
  <w:style w:type="character" w:customStyle="1" w:styleId="pxxqye">
    <w:name w:val="pxxqye"/>
    <w:basedOn w:val="a0"/>
    <w:rsid w:val="00630A19"/>
  </w:style>
  <w:style w:type="character" w:customStyle="1" w:styleId="inqyif">
    <w:name w:val="inqyif"/>
    <w:basedOn w:val="a0"/>
    <w:rsid w:val="00630A19"/>
  </w:style>
  <w:style w:type="character" w:styleId="a5">
    <w:name w:val="Strong"/>
    <w:basedOn w:val="a0"/>
    <w:uiPriority w:val="22"/>
    <w:qFormat/>
    <w:rsid w:val="00630A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2026-07-25T08:31:00Z</dcterms:created>
  <dcterms:modified xsi:type="dcterms:W3CDTF">2026-07-26T05:09:00Z</dcterms:modified>
</cp:coreProperties>
</file>