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BD7F2" w14:textId="77777777" w:rsidR="00A4231A" w:rsidRDefault="00A4231A" w:rsidP="006C0B77">
      <w:pPr>
        <w:spacing w:after="0"/>
        <w:ind w:firstLine="709"/>
        <w:jc w:val="both"/>
      </w:pPr>
    </w:p>
    <w:p w14:paraId="67D1F517" w14:textId="77777777" w:rsidR="0021399E" w:rsidRDefault="0021399E" w:rsidP="006C0B77">
      <w:pPr>
        <w:spacing w:after="0"/>
        <w:ind w:firstLine="709"/>
        <w:jc w:val="both"/>
      </w:pPr>
    </w:p>
    <w:p w14:paraId="2CF3BDF9" w14:textId="77777777" w:rsidR="0021399E" w:rsidRDefault="0021399E" w:rsidP="006C0B77">
      <w:pPr>
        <w:spacing w:after="0"/>
        <w:ind w:firstLine="709"/>
        <w:jc w:val="both"/>
      </w:pPr>
    </w:p>
    <w:p w14:paraId="2F47DE5A" w14:textId="77777777" w:rsidR="0021399E" w:rsidRDefault="0021399E" w:rsidP="006C0B77">
      <w:pPr>
        <w:spacing w:after="0"/>
        <w:ind w:firstLine="709"/>
        <w:jc w:val="both"/>
      </w:pPr>
    </w:p>
    <w:p w14:paraId="2B1AB8D8" w14:textId="77777777" w:rsidR="0021399E" w:rsidRDefault="0021399E" w:rsidP="006C0B77">
      <w:pPr>
        <w:spacing w:after="0"/>
        <w:ind w:firstLine="709"/>
        <w:jc w:val="both"/>
      </w:pPr>
    </w:p>
    <w:p w14:paraId="51289DE6" w14:textId="77777777" w:rsidR="00D13BD2" w:rsidRDefault="00D13BD2" w:rsidP="006C0B77">
      <w:pPr>
        <w:spacing w:after="0"/>
        <w:ind w:firstLine="709"/>
        <w:jc w:val="both"/>
      </w:pPr>
    </w:p>
    <w:p w14:paraId="71E55C93" w14:textId="77777777" w:rsidR="0021399E" w:rsidRDefault="0021399E" w:rsidP="006C0B77">
      <w:pPr>
        <w:spacing w:after="0"/>
        <w:ind w:firstLine="709"/>
        <w:jc w:val="both"/>
      </w:pPr>
    </w:p>
    <w:p w14:paraId="10B7C9BF" w14:textId="77777777" w:rsidR="0021399E" w:rsidRDefault="0021399E" w:rsidP="006C0B77">
      <w:pPr>
        <w:spacing w:after="0"/>
        <w:ind w:firstLine="709"/>
        <w:jc w:val="both"/>
      </w:pPr>
    </w:p>
    <w:p w14:paraId="648F8E1E" w14:textId="77777777" w:rsidR="0021399E" w:rsidRDefault="0021399E" w:rsidP="006C0B77">
      <w:pPr>
        <w:spacing w:after="0"/>
        <w:ind w:firstLine="709"/>
        <w:jc w:val="both"/>
      </w:pPr>
    </w:p>
    <w:p w14:paraId="66465801" w14:textId="77777777" w:rsidR="0021399E" w:rsidRDefault="0021399E" w:rsidP="006C0B77">
      <w:pPr>
        <w:spacing w:after="0"/>
        <w:ind w:firstLine="709"/>
        <w:jc w:val="both"/>
      </w:pPr>
    </w:p>
    <w:p w14:paraId="6370BBB7" w14:textId="77777777" w:rsidR="00A4231A" w:rsidRDefault="00A4231A" w:rsidP="006C0B77">
      <w:pPr>
        <w:spacing w:after="0"/>
        <w:ind w:firstLine="709"/>
        <w:jc w:val="both"/>
      </w:pPr>
    </w:p>
    <w:p w14:paraId="4A08CA69" w14:textId="565E4E11" w:rsidR="00A4231A" w:rsidRPr="00A4231A" w:rsidRDefault="00A4231A" w:rsidP="00A4231A">
      <w:pPr>
        <w:spacing w:after="0"/>
        <w:ind w:firstLine="709"/>
        <w:jc w:val="center"/>
        <w:rPr>
          <w:sz w:val="36"/>
          <w:szCs w:val="36"/>
        </w:rPr>
      </w:pPr>
      <w:r w:rsidRPr="00A4231A">
        <w:rPr>
          <w:sz w:val="36"/>
          <w:szCs w:val="36"/>
        </w:rPr>
        <w:t>Доклад</w:t>
      </w:r>
      <w:r>
        <w:rPr>
          <w:sz w:val="36"/>
          <w:szCs w:val="36"/>
        </w:rPr>
        <w:t xml:space="preserve"> </w:t>
      </w:r>
    </w:p>
    <w:p w14:paraId="4157DFBC" w14:textId="77777777" w:rsidR="00A4231A" w:rsidRDefault="00A4231A" w:rsidP="006C0B77">
      <w:pPr>
        <w:spacing w:after="0"/>
        <w:ind w:firstLine="709"/>
        <w:jc w:val="both"/>
      </w:pPr>
    </w:p>
    <w:p w14:paraId="2C1072CC" w14:textId="0FAF6EE0" w:rsidR="00A4231A" w:rsidRDefault="00A4231A" w:rsidP="00A4231A">
      <w:pPr>
        <w:spacing w:after="0"/>
        <w:ind w:firstLine="709"/>
        <w:jc w:val="center"/>
        <w:rPr>
          <w:sz w:val="40"/>
          <w:szCs w:val="40"/>
        </w:rPr>
      </w:pPr>
      <w:r w:rsidRPr="00A4231A">
        <w:rPr>
          <w:sz w:val="40"/>
          <w:szCs w:val="40"/>
        </w:rPr>
        <w:t>«Как уроки иностранного языка встраиваются в Единую модель профориентации»</w:t>
      </w:r>
    </w:p>
    <w:p w14:paraId="1EC97907" w14:textId="77777777" w:rsidR="00A4231A" w:rsidRDefault="00A4231A" w:rsidP="00A4231A">
      <w:pPr>
        <w:spacing w:after="0"/>
        <w:ind w:firstLine="709"/>
        <w:jc w:val="center"/>
        <w:rPr>
          <w:sz w:val="40"/>
          <w:szCs w:val="40"/>
        </w:rPr>
      </w:pPr>
    </w:p>
    <w:p w14:paraId="2BCF09F4" w14:textId="77777777" w:rsidR="00A4231A" w:rsidRDefault="00A4231A" w:rsidP="00A4231A">
      <w:pPr>
        <w:spacing w:after="0"/>
        <w:ind w:firstLine="709"/>
        <w:jc w:val="center"/>
        <w:rPr>
          <w:sz w:val="40"/>
          <w:szCs w:val="40"/>
        </w:rPr>
      </w:pPr>
    </w:p>
    <w:p w14:paraId="476C5A15" w14:textId="77777777" w:rsidR="00A4231A" w:rsidRDefault="00A4231A" w:rsidP="00A4231A">
      <w:pPr>
        <w:spacing w:after="0"/>
        <w:ind w:firstLine="709"/>
        <w:jc w:val="center"/>
        <w:rPr>
          <w:sz w:val="40"/>
          <w:szCs w:val="40"/>
        </w:rPr>
      </w:pPr>
    </w:p>
    <w:p w14:paraId="05DA7676" w14:textId="77777777" w:rsidR="00A4231A" w:rsidRDefault="00A4231A" w:rsidP="00A4231A">
      <w:pPr>
        <w:spacing w:after="0"/>
        <w:ind w:firstLine="709"/>
        <w:jc w:val="center"/>
        <w:rPr>
          <w:sz w:val="40"/>
          <w:szCs w:val="40"/>
        </w:rPr>
      </w:pPr>
    </w:p>
    <w:p w14:paraId="65AA26BD" w14:textId="77777777" w:rsidR="00A4231A" w:rsidRDefault="00A4231A" w:rsidP="00A4231A">
      <w:pPr>
        <w:spacing w:after="0"/>
        <w:ind w:firstLine="709"/>
        <w:jc w:val="center"/>
        <w:rPr>
          <w:sz w:val="40"/>
          <w:szCs w:val="40"/>
        </w:rPr>
      </w:pPr>
    </w:p>
    <w:p w14:paraId="63F7677E" w14:textId="77777777" w:rsidR="00A4231A" w:rsidRDefault="00A4231A" w:rsidP="00A4231A">
      <w:pPr>
        <w:spacing w:after="0"/>
        <w:ind w:firstLine="709"/>
        <w:jc w:val="center"/>
        <w:rPr>
          <w:sz w:val="40"/>
          <w:szCs w:val="40"/>
        </w:rPr>
      </w:pPr>
    </w:p>
    <w:p w14:paraId="2BD18304" w14:textId="77777777" w:rsidR="00A4231A" w:rsidRDefault="00A4231A" w:rsidP="00A4231A">
      <w:pPr>
        <w:spacing w:after="0"/>
        <w:ind w:firstLine="709"/>
        <w:jc w:val="center"/>
        <w:rPr>
          <w:sz w:val="40"/>
          <w:szCs w:val="40"/>
        </w:rPr>
      </w:pPr>
    </w:p>
    <w:p w14:paraId="2B563A10" w14:textId="77777777" w:rsidR="00A4231A" w:rsidRDefault="00A4231A" w:rsidP="00D13BD2">
      <w:pPr>
        <w:spacing w:after="0"/>
        <w:rPr>
          <w:sz w:val="40"/>
          <w:szCs w:val="40"/>
        </w:rPr>
      </w:pPr>
    </w:p>
    <w:p w14:paraId="1C372204" w14:textId="77777777" w:rsidR="00A4231A" w:rsidRDefault="00A4231A" w:rsidP="00A4231A">
      <w:pPr>
        <w:spacing w:after="0"/>
        <w:ind w:left="5663" w:firstLine="709"/>
        <w:rPr>
          <w:sz w:val="32"/>
          <w:szCs w:val="32"/>
        </w:rPr>
      </w:pPr>
    </w:p>
    <w:p w14:paraId="25A49C9D" w14:textId="77777777" w:rsidR="00A4231A" w:rsidRDefault="00A4231A" w:rsidP="00A4231A">
      <w:pPr>
        <w:spacing w:after="0"/>
        <w:ind w:left="5663" w:firstLine="709"/>
        <w:rPr>
          <w:sz w:val="32"/>
          <w:szCs w:val="32"/>
        </w:rPr>
      </w:pPr>
    </w:p>
    <w:p w14:paraId="5252B59F" w14:textId="77777777" w:rsidR="00A4231A" w:rsidRDefault="00A4231A" w:rsidP="00A4231A">
      <w:pPr>
        <w:spacing w:after="0"/>
        <w:ind w:left="5663" w:firstLine="709"/>
        <w:rPr>
          <w:sz w:val="32"/>
          <w:szCs w:val="32"/>
        </w:rPr>
      </w:pPr>
    </w:p>
    <w:p w14:paraId="288D4669" w14:textId="77777777" w:rsidR="00A4231A" w:rsidRDefault="00A4231A" w:rsidP="00A4231A">
      <w:pPr>
        <w:spacing w:after="0"/>
        <w:ind w:left="5663" w:firstLine="709"/>
        <w:rPr>
          <w:sz w:val="32"/>
          <w:szCs w:val="32"/>
        </w:rPr>
      </w:pPr>
    </w:p>
    <w:p w14:paraId="0CAF15DD" w14:textId="77777777" w:rsidR="00A4231A" w:rsidRDefault="00A4231A" w:rsidP="00A4231A">
      <w:pPr>
        <w:spacing w:after="0"/>
        <w:ind w:left="5663" w:firstLine="709"/>
        <w:rPr>
          <w:sz w:val="32"/>
          <w:szCs w:val="32"/>
        </w:rPr>
      </w:pPr>
    </w:p>
    <w:p w14:paraId="2E204E3C" w14:textId="77777777" w:rsidR="00A4231A" w:rsidRDefault="00A4231A" w:rsidP="00A4231A">
      <w:pPr>
        <w:spacing w:after="0"/>
        <w:ind w:left="5663" w:firstLine="709"/>
        <w:rPr>
          <w:sz w:val="32"/>
          <w:szCs w:val="32"/>
        </w:rPr>
      </w:pPr>
    </w:p>
    <w:p w14:paraId="6E4B8D6D" w14:textId="77777777" w:rsidR="00A4231A" w:rsidRDefault="00A4231A" w:rsidP="00A4231A">
      <w:pPr>
        <w:spacing w:after="0"/>
        <w:ind w:left="5663" w:firstLine="709"/>
        <w:rPr>
          <w:sz w:val="32"/>
          <w:szCs w:val="32"/>
        </w:rPr>
      </w:pPr>
    </w:p>
    <w:p w14:paraId="0BFC789B" w14:textId="77777777" w:rsidR="00A4231A" w:rsidRDefault="00A4231A" w:rsidP="00A4231A">
      <w:pPr>
        <w:spacing w:after="0"/>
        <w:ind w:left="5663" w:firstLine="709"/>
        <w:rPr>
          <w:sz w:val="32"/>
          <w:szCs w:val="32"/>
        </w:rPr>
      </w:pPr>
    </w:p>
    <w:p w14:paraId="416221E3" w14:textId="77777777" w:rsidR="00A4231A" w:rsidRDefault="00A4231A" w:rsidP="00A4231A">
      <w:pPr>
        <w:spacing w:after="0"/>
        <w:ind w:left="5663" w:firstLine="709"/>
        <w:jc w:val="both"/>
        <w:rPr>
          <w:szCs w:val="28"/>
        </w:rPr>
      </w:pPr>
    </w:p>
    <w:p w14:paraId="202A395C" w14:textId="49206A75" w:rsidR="00A4231A" w:rsidRDefault="00A4231A" w:rsidP="00A4231A">
      <w:pPr>
        <w:spacing w:after="0"/>
        <w:jc w:val="center"/>
        <w:rPr>
          <w:szCs w:val="28"/>
        </w:rPr>
      </w:pPr>
    </w:p>
    <w:p w14:paraId="64B888E9" w14:textId="77777777" w:rsidR="0021399E" w:rsidRDefault="0021399E" w:rsidP="00A4231A">
      <w:pPr>
        <w:spacing w:after="0"/>
        <w:jc w:val="center"/>
        <w:rPr>
          <w:szCs w:val="28"/>
        </w:rPr>
      </w:pPr>
    </w:p>
    <w:p w14:paraId="5BD6A2FA" w14:textId="77777777" w:rsidR="0021399E" w:rsidRDefault="0021399E" w:rsidP="00A4231A">
      <w:pPr>
        <w:spacing w:after="0"/>
        <w:jc w:val="center"/>
        <w:rPr>
          <w:szCs w:val="28"/>
        </w:rPr>
      </w:pPr>
    </w:p>
    <w:p w14:paraId="6497599D" w14:textId="77777777" w:rsidR="0021399E" w:rsidRDefault="0021399E" w:rsidP="00A4231A">
      <w:pPr>
        <w:spacing w:after="0"/>
        <w:jc w:val="center"/>
        <w:rPr>
          <w:szCs w:val="28"/>
        </w:rPr>
      </w:pPr>
    </w:p>
    <w:p w14:paraId="00E0ADFE" w14:textId="77777777" w:rsidR="0021399E" w:rsidRDefault="0021399E" w:rsidP="00A4231A">
      <w:pPr>
        <w:spacing w:after="0"/>
        <w:jc w:val="center"/>
        <w:rPr>
          <w:szCs w:val="28"/>
        </w:rPr>
      </w:pPr>
    </w:p>
    <w:p w14:paraId="292BBDBC" w14:textId="77777777" w:rsidR="0021399E" w:rsidRDefault="0021399E" w:rsidP="00A4231A">
      <w:pPr>
        <w:spacing w:after="0"/>
        <w:jc w:val="center"/>
        <w:rPr>
          <w:szCs w:val="28"/>
        </w:rPr>
      </w:pPr>
    </w:p>
    <w:p w14:paraId="3167ED87" w14:textId="77777777" w:rsidR="00A4231A" w:rsidRDefault="00A4231A" w:rsidP="00A4231A">
      <w:pPr>
        <w:spacing w:after="0"/>
        <w:jc w:val="center"/>
        <w:rPr>
          <w:szCs w:val="28"/>
        </w:rPr>
      </w:pPr>
    </w:p>
    <w:p w14:paraId="37A01E8F" w14:textId="77777777" w:rsidR="00A4231A" w:rsidRDefault="00A4231A" w:rsidP="00A4231A">
      <w:pPr>
        <w:spacing w:after="0"/>
        <w:jc w:val="center"/>
        <w:rPr>
          <w:szCs w:val="28"/>
        </w:rPr>
      </w:pPr>
    </w:p>
    <w:p w14:paraId="60EAA4F2" w14:textId="77777777" w:rsidR="00C86790" w:rsidRDefault="00A4231A" w:rsidP="004F0114">
      <w:pPr>
        <w:spacing w:after="0"/>
        <w:jc w:val="both"/>
        <w:rPr>
          <w:szCs w:val="28"/>
        </w:rPr>
      </w:pPr>
      <w:r>
        <w:rPr>
          <w:szCs w:val="28"/>
        </w:rPr>
        <w:tab/>
        <w:t xml:space="preserve">С 1 сентября 2023 года во всех российских школах для обучающихся 6-11 классов реализуется Единая модель профориентации. Её цель – сформировать у школьников </w:t>
      </w:r>
      <w:r w:rsidR="0007627A">
        <w:rPr>
          <w:szCs w:val="28"/>
        </w:rPr>
        <w:t>готовность к профессиональному самоопределению и помочь выстроить образовательную и карьерную траекторию</w:t>
      </w:r>
      <w:r w:rsidR="00C86790">
        <w:rPr>
          <w:szCs w:val="28"/>
        </w:rPr>
        <w:t xml:space="preserve">. </w:t>
      </w:r>
    </w:p>
    <w:p w14:paraId="4F2C50E7" w14:textId="7AAB9096" w:rsidR="00A4231A" w:rsidRDefault="00C86790" w:rsidP="004F0114">
      <w:pPr>
        <w:spacing w:after="0"/>
        <w:ind w:firstLine="708"/>
        <w:jc w:val="both"/>
        <w:rPr>
          <w:szCs w:val="28"/>
        </w:rPr>
      </w:pPr>
      <w:r>
        <w:rPr>
          <w:szCs w:val="28"/>
        </w:rPr>
        <w:t xml:space="preserve">Единая модель охватывает несколько направлений: </w:t>
      </w:r>
    </w:p>
    <w:p w14:paraId="232577B1" w14:textId="4A861685" w:rsidR="00C86790" w:rsidRDefault="00C86790" w:rsidP="004F0114">
      <w:pPr>
        <w:pStyle w:val="a7"/>
        <w:numPr>
          <w:ilvl w:val="0"/>
          <w:numId w:val="1"/>
        </w:numPr>
        <w:spacing w:after="0"/>
        <w:jc w:val="both"/>
        <w:rPr>
          <w:szCs w:val="28"/>
        </w:rPr>
      </w:pPr>
      <w:r>
        <w:rPr>
          <w:szCs w:val="28"/>
        </w:rPr>
        <w:t xml:space="preserve">Урочная деятельность: </w:t>
      </w:r>
      <w:r w:rsidR="001F5F6C" w:rsidRPr="00D93CC5">
        <w:t>интеграция профориентационного материала в предметы общеобразовательного цикла</w:t>
      </w:r>
      <w:r w:rsidR="005804EC">
        <w:t>.</w:t>
      </w:r>
      <w:r w:rsidR="001F5F6C">
        <w:rPr>
          <w:szCs w:val="28"/>
        </w:rPr>
        <w:t xml:space="preserve"> </w:t>
      </w:r>
    </w:p>
    <w:p w14:paraId="2975FFB3" w14:textId="1566B887" w:rsidR="00C86790" w:rsidRDefault="00C86790" w:rsidP="004F0114">
      <w:pPr>
        <w:pStyle w:val="a7"/>
        <w:numPr>
          <w:ilvl w:val="0"/>
          <w:numId w:val="1"/>
        </w:numPr>
        <w:spacing w:after="0"/>
        <w:jc w:val="both"/>
        <w:rPr>
          <w:szCs w:val="28"/>
        </w:rPr>
      </w:pPr>
      <w:r>
        <w:rPr>
          <w:szCs w:val="28"/>
        </w:rPr>
        <w:t>Внеурочная деятельность: курс «Россия – мои горизонты», который проводят классные руководители.</w:t>
      </w:r>
    </w:p>
    <w:p w14:paraId="44EC8DDC" w14:textId="151AC0D7" w:rsidR="00C86790" w:rsidRDefault="00A57F4E" w:rsidP="004F0114">
      <w:pPr>
        <w:pStyle w:val="a7"/>
        <w:numPr>
          <w:ilvl w:val="0"/>
          <w:numId w:val="1"/>
        </w:numPr>
        <w:spacing w:after="0"/>
        <w:jc w:val="both"/>
        <w:rPr>
          <w:szCs w:val="28"/>
        </w:rPr>
      </w:pPr>
      <w:r>
        <w:rPr>
          <w:szCs w:val="28"/>
        </w:rPr>
        <w:t>Воспитательная работа: тематические мероприятия, конкурсы, встречи с представителями профессий, участие в проектах типа «Шоу профессий»</w:t>
      </w:r>
      <w:r w:rsidR="005804EC">
        <w:rPr>
          <w:szCs w:val="28"/>
        </w:rPr>
        <w:t>.</w:t>
      </w:r>
    </w:p>
    <w:p w14:paraId="5A2C6B4A" w14:textId="1FE81076" w:rsidR="00A4231A" w:rsidRDefault="00A57F4E" w:rsidP="004F0114">
      <w:pPr>
        <w:pStyle w:val="a7"/>
        <w:numPr>
          <w:ilvl w:val="0"/>
          <w:numId w:val="1"/>
        </w:numPr>
        <w:spacing w:after="0"/>
        <w:jc w:val="both"/>
        <w:rPr>
          <w:szCs w:val="28"/>
        </w:rPr>
      </w:pPr>
      <w:r>
        <w:rPr>
          <w:szCs w:val="28"/>
        </w:rPr>
        <w:t>Дополнительное образование: кружки</w:t>
      </w:r>
      <w:r w:rsidR="00E96443">
        <w:rPr>
          <w:szCs w:val="28"/>
        </w:rPr>
        <w:t>,</w:t>
      </w:r>
      <w:r>
        <w:rPr>
          <w:szCs w:val="28"/>
        </w:rPr>
        <w:t xml:space="preserve"> </w:t>
      </w:r>
      <w:r w:rsidR="00E96443">
        <w:rPr>
          <w:szCs w:val="28"/>
        </w:rPr>
        <w:t>с</w:t>
      </w:r>
      <w:r>
        <w:rPr>
          <w:szCs w:val="28"/>
        </w:rPr>
        <w:t>екции и программы, позволяющие попробовать себя в разных сферах и развить нужные компетенции.</w:t>
      </w:r>
    </w:p>
    <w:p w14:paraId="4FC4D870" w14:textId="3E64A763" w:rsidR="00A57F4E" w:rsidRDefault="00A57F4E" w:rsidP="004F0114">
      <w:pPr>
        <w:pStyle w:val="a7"/>
        <w:numPr>
          <w:ilvl w:val="0"/>
          <w:numId w:val="1"/>
        </w:numPr>
        <w:spacing w:after="0"/>
        <w:jc w:val="both"/>
        <w:rPr>
          <w:szCs w:val="28"/>
        </w:rPr>
      </w:pPr>
      <w:r>
        <w:rPr>
          <w:szCs w:val="28"/>
        </w:rPr>
        <w:t>Взаимодействие с родителями</w:t>
      </w:r>
      <w:r w:rsidR="005804EC">
        <w:rPr>
          <w:szCs w:val="28"/>
        </w:rPr>
        <w:t>.</w:t>
      </w:r>
    </w:p>
    <w:p w14:paraId="1843A0A9" w14:textId="0B275A0C" w:rsidR="001F5F6C" w:rsidRDefault="001F5F6C" w:rsidP="004F0114">
      <w:pPr>
        <w:spacing w:after="0"/>
        <w:jc w:val="both"/>
        <w:rPr>
          <w:szCs w:val="28"/>
        </w:rPr>
      </w:pPr>
      <w:r>
        <w:rPr>
          <w:szCs w:val="28"/>
        </w:rPr>
        <w:t>В рамках Единой модели профориентации уроки иностранного языка реализуют направление «Урочная деятельность» и дают практико-ориентированный, коммуникативный контекст для знакомства</w:t>
      </w:r>
      <w:r w:rsidR="00FF0975">
        <w:rPr>
          <w:szCs w:val="28"/>
        </w:rPr>
        <w:t xml:space="preserve"> с профессиями. </w:t>
      </w:r>
    </w:p>
    <w:p w14:paraId="106A99B0" w14:textId="047E8A5A" w:rsidR="00FF0975" w:rsidRDefault="00FF0975" w:rsidP="004F0114">
      <w:pPr>
        <w:spacing w:after="0"/>
        <w:jc w:val="both"/>
        <w:rPr>
          <w:szCs w:val="28"/>
        </w:rPr>
      </w:pPr>
      <w:r>
        <w:rPr>
          <w:szCs w:val="28"/>
        </w:rPr>
        <w:t>Что именно делают на уроках? В чем заключаются профориентационные задачи по возрастам</w:t>
      </w:r>
      <w:r w:rsidR="00DE344A">
        <w:rPr>
          <w:szCs w:val="28"/>
        </w:rPr>
        <w:t>? Начальная школа (2-4 классы):</w:t>
      </w:r>
    </w:p>
    <w:p w14:paraId="45105F99" w14:textId="01086AF6" w:rsidR="006C7E59" w:rsidRDefault="00DE344A" w:rsidP="004F0114">
      <w:pPr>
        <w:pStyle w:val="a7"/>
        <w:numPr>
          <w:ilvl w:val="0"/>
          <w:numId w:val="2"/>
        </w:numPr>
        <w:spacing w:after="0"/>
        <w:jc w:val="both"/>
        <w:rPr>
          <w:szCs w:val="28"/>
        </w:rPr>
      </w:pPr>
      <w:r>
        <w:rPr>
          <w:szCs w:val="28"/>
        </w:rPr>
        <w:t>Знакомство с простыми профессиями (учитель, врач, строитель, шофер, повар, инженер, агроном)</w:t>
      </w:r>
      <w:r w:rsidR="006C7E59">
        <w:rPr>
          <w:szCs w:val="28"/>
        </w:rPr>
        <w:t xml:space="preserve"> Изучая тему «Семья» мы говорим о профессиях своих родителей. Детям очень интересна тема «Профессии»</w:t>
      </w:r>
      <w:r w:rsidR="00E96443">
        <w:rPr>
          <w:szCs w:val="28"/>
        </w:rPr>
        <w:t>. Они</w:t>
      </w:r>
      <w:r w:rsidR="006C7E59">
        <w:rPr>
          <w:szCs w:val="28"/>
        </w:rPr>
        <w:t xml:space="preserve"> задают много вопросов о профессиях </w:t>
      </w:r>
      <w:r w:rsidR="00E96443">
        <w:rPr>
          <w:szCs w:val="28"/>
        </w:rPr>
        <w:t>сво</w:t>
      </w:r>
      <w:r w:rsidR="006C7E59">
        <w:rPr>
          <w:szCs w:val="28"/>
        </w:rPr>
        <w:t>их родителей, делают рисунки, выполняют творческие работы.</w:t>
      </w:r>
    </w:p>
    <w:p w14:paraId="3595E4DE" w14:textId="77777777" w:rsidR="006D0F14" w:rsidRDefault="006C7E59" w:rsidP="004F0114">
      <w:pPr>
        <w:pStyle w:val="a7"/>
        <w:numPr>
          <w:ilvl w:val="0"/>
          <w:numId w:val="2"/>
        </w:numPr>
        <w:spacing w:after="0"/>
        <w:jc w:val="both"/>
        <w:rPr>
          <w:szCs w:val="28"/>
        </w:rPr>
      </w:pPr>
      <w:r>
        <w:rPr>
          <w:szCs w:val="28"/>
        </w:rPr>
        <w:t xml:space="preserve">В 3 классе </w:t>
      </w:r>
      <w:r w:rsidR="006D0F14">
        <w:rPr>
          <w:szCs w:val="28"/>
        </w:rPr>
        <w:t>могут уже назвать профессию, описать внешний вид, сказать какими качествами должен обладать человек той или иной профессии.</w:t>
      </w:r>
    </w:p>
    <w:p w14:paraId="24CCDBB8" w14:textId="77777777" w:rsidR="007232E5" w:rsidRDefault="006D0F14" w:rsidP="004F0114">
      <w:pPr>
        <w:pStyle w:val="a7"/>
        <w:numPr>
          <w:ilvl w:val="0"/>
          <w:numId w:val="2"/>
        </w:numPr>
        <w:spacing w:after="0"/>
        <w:jc w:val="both"/>
        <w:rPr>
          <w:szCs w:val="28"/>
        </w:rPr>
      </w:pPr>
      <w:r>
        <w:rPr>
          <w:szCs w:val="28"/>
        </w:rPr>
        <w:t xml:space="preserve">В 4 классе дети уже могут соотнести профессии с действиями и предметами труда. </w:t>
      </w:r>
    </w:p>
    <w:p w14:paraId="412D5D98" w14:textId="7F51EE1D" w:rsidR="009538B3" w:rsidRDefault="007232E5" w:rsidP="004F0114">
      <w:pPr>
        <w:spacing w:after="0"/>
        <w:ind w:firstLine="360"/>
        <w:jc w:val="both"/>
      </w:pPr>
      <w:r w:rsidRPr="00BC42D7">
        <w:t> </w:t>
      </w:r>
      <w:r w:rsidR="009538B3">
        <w:t>В с</w:t>
      </w:r>
      <w:r w:rsidR="009151C6">
        <w:t>ре</w:t>
      </w:r>
      <w:r w:rsidR="009538B3">
        <w:t>дних классах вводятся тематические блоки «Профессии и навыки», «Мир труда», «Образование и карьера». Сравниваем профессии в России и в странах изучаемого языка, работаем с текстами и видео о профессиях, используем мини-проекты: «Моя будущая профессия», «Профессии в моей семье».</w:t>
      </w:r>
    </w:p>
    <w:p w14:paraId="722F885D" w14:textId="36764C0B" w:rsidR="00E96443" w:rsidRDefault="00C23701" w:rsidP="000F0FD5">
      <w:pPr>
        <w:spacing w:after="0"/>
        <w:ind w:firstLine="360"/>
        <w:jc w:val="both"/>
      </w:pPr>
      <w:r>
        <w:t>В старших классах упор делается на разбор профессий, где иностранный язык -</w:t>
      </w:r>
      <w:r w:rsidR="005804EC">
        <w:t xml:space="preserve"> </w:t>
      </w:r>
      <w:r>
        <w:t xml:space="preserve">ключевой инструмент. Это переводчик, гид, стюардесса, </w:t>
      </w:r>
      <w:r>
        <w:rPr>
          <w:lang w:val="en-US"/>
        </w:rPr>
        <w:t>IT</w:t>
      </w:r>
      <w:r>
        <w:t>-специалист. Разбираем профессионально-ориентированные ситуации: резюме, сопроводительное письмо, анкета при приёме на работу.</w:t>
      </w:r>
    </w:p>
    <w:p w14:paraId="735E961E" w14:textId="0478FE9B" w:rsidR="00544E28" w:rsidRDefault="005D1B11" w:rsidP="00E96443">
      <w:pPr>
        <w:spacing w:after="0"/>
        <w:jc w:val="both"/>
      </w:pPr>
      <w:r>
        <w:tab/>
      </w:r>
      <w:r w:rsidR="00544E28">
        <w:t>Уроки иностранного языка встраиваются в Единую модель профориентации в школе через несколько взаимосвязанных механизмов – от содержания обучения до специальных форматов работы.</w:t>
      </w:r>
    </w:p>
    <w:p w14:paraId="264FE7A8" w14:textId="4AFB830F" w:rsidR="00544E28" w:rsidRDefault="00544E28" w:rsidP="004F0114">
      <w:pPr>
        <w:spacing w:after="0"/>
        <w:jc w:val="both"/>
        <w:rPr>
          <w:b/>
          <w:bCs/>
        </w:rPr>
      </w:pPr>
      <w:r w:rsidRPr="00544E28">
        <w:rPr>
          <w:b/>
          <w:bCs/>
        </w:rPr>
        <w:lastRenderedPageBreak/>
        <w:t>Как это реализуется на уровне содержания уроков</w:t>
      </w:r>
      <w:r>
        <w:rPr>
          <w:b/>
          <w:bCs/>
        </w:rPr>
        <w:t xml:space="preserve">? </w:t>
      </w:r>
    </w:p>
    <w:p w14:paraId="5EFCB0C9" w14:textId="77777777" w:rsidR="00D67D82" w:rsidRDefault="00544E28" w:rsidP="004F0114">
      <w:pPr>
        <w:pStyle w:val="a7"/>
        <w:numPr>
          <w:ilvl w:val="0"/>
          <w:numId w:val="3"/>
        </w:numPr>
        <w:spacing w:after="0"/>
        <w:jc w:val="both"/>
      </w:pPr>
      <w:r>
        <w:t>Профессиональная лексика и ситуации общения.</w:t>
      </w:r>
    </w:p>
    <w:p w14:paraId="78166897" w14:textId="3423EA2E" w:rsidR="00544E28" w:rsidRDefault="00544E28" w:rsidP="004F0114">
      <w:pPr>
        <w:spacing w:after="0"/>
        <w:ind w:left="360"/>
        <w:jc w:val="both"/>
      </w:pPr>
      <w:r>
        <w:t>В учебные темы включают лексику по профессиям и типичные коммуникативные ситуации: собеседование, деловая переписка, презентация проекта.</w:t>
      </w:r>
    </w:p>
    <w:p w14:paraId="4F7114C1" w14:textId="77777777" w:rsidR="00D67D82" w:rsidRDefault="00544E28" w:rsidP="004F0114">
      <w:pPr>
        <w:pStyle w:val="a7"/>
        <w:numPr>
          <w:ilvl w:val="0"/>
          <w:numId w:val="3"/>
        </w:numPr>
        <w:spacing w:after="0"/>
        <w:jc w:val="both"/>
      </w:pPr>
      <w:r>
        <w:t xml:space="preserve">Межпредметные связи. </w:t>
      </w:r>
    </w:p>
    <w:p w14:paraId="0E82AFE3" w14:textId="1F16F992" w:rsidR="00D67D82" w:rsidRDefault="00544E28" w:rsidP="004F0114">
      <w:pPr>
        <w:spacing w:after="0"/>
        <w:ind w:left="360"/>
        <w:jc w:val="both"/>
      </w:pPr>
      <w:r>
        <w:t xml:space="preserve">Темы уроков соотносят с направлениями </w:t>
      </w:r>
      <w:r w:rsidR="00D67D82">
        <w:t>профориентации: «</w:t>
      </w:r>
      <w:r w:rsidR="00D67D82" w:rsidRPr="00391DD2">
        <w:rPr>
          <w:lang w:val="en-US"/>
        </w:rPr>
        <w:t>IT</w:t>
      </w:r>
      <w:r w:rsidR="00D67D82">
        <w:t xml:space="preserve"> и технологии», «Медицина», «Экономика и бизнес», «Медиа и коммуникации». Так язык становится инструментом для знакомства с содержанием профессий.</w:t>
      </w:r>
    </w:p>
    <w:p w14:paraId="7459851C" w14:textId="77777777" w:rsidR="00D67D82" w:rsidRDefault="00D67D82" w:rsidP="004F0114">
      <w:pPr>
        <w:pStyle w:val="a7"/>
        <w:numPr>
          <w:ilvl w:val="0"/>
          <w:numId w:val="3"/>
        </w:numPr>
        <w:spacing w:after="0"/>
        <w:jc w:val="both"/>
      </w:pPr>
      <w:r>
        <w:t>Развитие «мягких» навыков.</w:t>
      </w:r>
    </w:p>
    <w:p w14:paraId="14CEC78B" w14:textId="77777777" w:rsidR="00D67D82" w:rsidRDefault="00D67D82" w:rsidP="004F0114">
      <w:pPr>
        <w:spacing w:after="0"/>
        <w:ind w:left="360"/>
        <w:jc w:val="both"/>
      </w:pPr>
      <w:r>
        <w:t>На уроках тренируют навыки, востребованные в любой профессии: умение вести дискуссию, аргументировать позицию, работать в команде, презентовать идеи – всё это отрабатывается на иностранном языке.</w:t>
      </w:r>
    </w:p>
    <w:p w14:paraId="13740B61" w14:textId="20BBCF93" w:rsidR="00544E28" w:rsidRDefault="00D67D82" w:rsidP="004F0114">
      <w:pPr>
        <w:spacing w:after="0"/>
        <w:jc w:val="both"/>
        <w:rPr>
          <w:b/>
          <w:bCs/>
        </w:rPr>
      </w:pPr>
      <w:r w:rsidRPr="00D67D82">
        <w:rPr>
          <w:b/>
          <w:bCs/>
        </w:rPr>
        <w:t xml:space="preserve">Специальные профориентационные форматы </w:t>
      </w:r>
    </w:p>
    <w:p w14:paraId="6EE691E9" w14:textId="22AE5554" w:rsidR="00D67D82" w:rsidRDefault="00D67D82" w:rsidP="004F0114">
      <w:pPr>
        <w:pStyle w:val="a7"/>
        <w:numPr>
          <w:ilvl w:val="0"/>
          <w:numId w:val="3"/>
        </w:numPr>
        <w:spacing w:after="0"/>
        <w:jc w:val="both"/>
      </w:pPr>
      <w:r>
        <w:t>Профессиональные пробы на иностранном языке</w:t>
      </w:r>
    </w:p>
    <w:p w14:paraId="4F7D83A7" w14:textId="141736C7" w:rsidR="00391DD2" w:rsidRDefault="00391DD2" w:rsidP="004F0114">
      <w:pPr>
        <w:spacing w:after="0"/>
        <w:ind w:left="360"/>
        <w:jc w:val="both"/>
      </w:pPr>
      <w:r>
        <w:t>Это короткие практические задания, имитирующие работу специалиста: подготовить презентацию для проекта, провести мини-исследование по ино</w:t>
      </w:r>
      <w:r w:rsidR="005804EC">
        <w:t>язычным</w:t>
      </w:r>
      <w:r>
        <w:t xml:space="preserve"> источникам, смоделировать переговоры.</w:t>
      </w:r>
    </w:p>
    <w:p w14:paraId="13664F92" w14:textId="08AD9BE1" w:rsidR="00D67D82" w:rsidRDefault="00391DD2" w:rsidP="004F0114">
      <w:pPr>
        <w:pStyle w:val="a7"/>
        <w:numPr>
          <w:ilvl w:val="0"/>
          <w:numId w:val="3"/>
        </w:numPr>
        <w:spacing w:after="0"/>
        <w:jc w:val="both"/>
      </w:pPr>
      <w:r>
        <w:t>Предметные недели и тематические дни профориентации (например, «Языки в мире профессий»)</w:t>
      </w:r>
    </w:p>
    <w:p w14:paraId="7D80B972" w14:textId="15AAC344" w:rsidR="00391DD2" w:rsidRDefault="00391DD2" w:rsidP="004F0114">
      <w:pPr>
        <w:pStyle w:val="a7"/>
        <w:numPr>
          <w:ilvl w:val="0"/>
          <w:numId w:val="3"/>
        </w:numPr>
        <w:spacing w:after="0"/>
        <w:jc w:val="both"/>
      </w:pPr>
      <w:r>
        <w:t>Проектная деятельность и исследовательские работы.</w:t>
      </w:r>
    </w:p>
    <w:p w14:paraId="6B6BD830" w14:textId="683A844D" w:rsidR="00391DD2" w:rsidRDefault="00391DD2" w:rsidP="004F0114">
      <w:pPr>
        <w:spacing w:after="0"/>
        <w:ind w:left="360"/>
        <w:jc w:val="both"/>
      </w:pPr>
      <w:r>
        <w:t>Учащиеся выбирают темы, связанные с интересующими</w:t>
      </w:r>
      <w:r w:rsidR="00AC173F">
        <w:t xml:space="preserve"> </w:t>
      </w:r>
      <w:r>
        <w:t>профессиями и используют ино</w:t>
      </w:r>
      <w:r w:rsidR="00D47FBA">
        <w:t>язычные</w:t>
      </w:r>
      <w:r>
        <w:t xml:space="preserve"> </w:t>
      </w:r>
      <w:r w:rsidR="00D47FBA">
        <w:t>источники, онлайн-курсы. Итогом может стать портфолио, которое пригодится при поступлении или на собеседовании.</w:t>
      </w:r>
    </w:p>
    <w:p w14:paraId="1678FBA3" w14:textId="061E2D64" w:rsidR="00D47FBA" w:rsidRDefault="00D47FBA" w:rsidP="004F0114">
      <w:pPr>
        <w:spacing w:after="0"/>
        <w:jc w:val="both"/>
        <w:rPr>
          <w:b/>
          <w:bCs/>
        </w:rPr>
      </w:pPr>
      <w:r w:rsidRPr="00D47FBA">
        <w:rPr>
          <w:b/>
          <w:bCs/>
        </w:rPr>
        <w:t>Организационные и методические механизмы</w:t>
      </w:r>
    </w:p>
    <w:p w14:paraId="38F90EAE" w14:textId="582BB56E" w:rsidR="00D47FBA" w:rsidRDefault="00D47FBA" w:rsidP="004F0114">
      <w:pPr>
        <w:pStyle w:val="a7"/>
        <w:numPr>
          <w:ilvl w:val="0"/>
          <w:numId w:val="4"/>
        </w:numPr>
        <w:spacing w:after="0"/>
        <w:jc w:val="both"/>
      </w:pPr>
      <w:r>
        <w:t>Интеграция с курсом «Россия – мои горизонты» и другими профориентационными мероприятиями школы.</w:t>
      </w:r>
    </w:p>
    <w:p w14:paraId="58463CFF" w14:textId="08F94886" w:rsidR="00D47FBA" w:rsidRDefault="00D47FBA" w:rsidP="004F0114">
      <w:pPr>
        <w:spacing w:after="0"/>
        <w:ind w:left="360"/>
        <w:jc w:val="both"/>
      </w:pPr>
      <w:r>
        <w:t xml:space="preserve">На уроках иностранного языка закрепляют и применяют знания, полученные на классных часах и экскурсиях: обсуждают увиденное, пишут отзывы, готовят презентации. </w:t>
      </w:r>
    </w:p>
    <w:p w14:paraId="2BE89331" w14:textId="60E03634" w:rsidR="00D47FBA" w:rsidRDefault="00D47FBA" w:rsidP="00D47FBA">
      <w:pPr>
        <w:pStyle w:val="a7"/>
        <w:numPr>
          <w:ilvl w:val="0"/>
          <w:numId w:val="4"/>
        </w:numPr>
        <w:spacing w:after="0"/>
        <w:jc w:val="both"/>
      </w:pPr>
      <w:r>
        <w:t>Использование цифровых ресурсов и онлайн-платформ.</w:t>
      </w:r>
    </w:p>
    <w:p w14:paraId="659ADE13" w14:textId="5F446A00" w:rsidR="00D47FBA" w:rsidRDefault="00D47FBA" w:rsidP="00D47FBA">
      <w:pPr>
        <w:spacing w:after="0"/>
        <w:ind w:left="360"/>
        <w:jc w:val="both"/>
      </w:pPr>
      <w:r>
        <w:t>Школьники учатся работать с иноязычными карьерными сайтами, курсами, профессиональными сообществами, что формирует навыки самостоятельного</w:t>
      </w:r>
      <w:r w:rsidR="00436C08">
        <w:t xml:space="preserve"> поиска информации о профессиях и образовательных траекториях. </w:t>
      </w:r>
    </w:p>
    <w:p w14:paraId="41177E74" w14:textId="4F56F0CB" w:rsidR="00436C08" w:rsidRDefault="00436C08" w:rsidP="00436C08">
      <w:pPr>
        <w:pStyle w:val="a7"/>
        <w:numPr>
          <w:ilvl w:val="0"/>
          <w:numId w:val="4"/>
        </w:numPr>
        <w:spacing w:after="0"/>
        <w:jc w:val="both"/>
      </w:pPr>
      <w:r>
        <w:t>Рефлексия и построение индивидуальной траектории.</w:t>
      </w:r>
    </w:p>
    <w:p w14:paraId="39C6D9D3" w14:textId="7AE61AF0" w:rsidR="0085746A" w:rsidRDefault="00436C08" w:rsidP="00942D32">
      <w:pPr>
        <w:spacing w:after="0"/>
        <w:ind w:left="360"/>
        <w:jc w:val="both"/>
      </w:pPr>
      <w:r>
        <w:t>В конце модулей или проектов учащиеся заполняют «паспорт профессиональных проб», пишут рефлексивные эссе «Зачем мне нужен этот язык в будущей профессии</w:t>
      </w:r>
      <w:r w:rsidR="00F425C5">
        <w:t>?</w:t>
      </w:r>
      <w:r>
        <w:t>», обсуждают варианты дальнейшего обучения.</w:t>
      </w:r>
    </w:p>
    <w:p w14:paraId="33BF9E8B" w14:textId="77777777" w:rsidR="00AC173F" w:rsidRDefault="00AC173F" w:rsidP="004F0114">
      <w:pPr>
        <w:spacing w:after="0"/>
        <w:ind w:left="360" w:firstLine="348"/>
        <w:jc w:val="both"/>
      </w:pPr>
      <w:r w:rsidRPr="00AC173F">
        <w:t>УМК</w:t>
      </w:r>
      <w:r>
        <w:t xml:space="preserve"> «Вундеркинды плюс» (немецкий язык, 2-11 классы) изначально выстроен так, что профориентация не вынесена в отдельный модуль, а органично «вплетена» в типовые задания и темы. Это хорошо ложится на </w:t>
      </w:r>
      <w:r>
        <w:lastRenderedPageBreak/>
        <w:t>логику Единой модели профориентации: язык здесь  - не цель, а инструмент для знакомства с профессиями и отработки прикладных навыков.</w:t>
      </w:r>
    </w:p>
    <w:p w14:paraId="50108505" w14:textId="77777777" w:rsidR="00AC173F" w:rsidRPr="00AC173F" w:rsidRDefault="00AC173F" w:rsidP="004F0114">
      <w:pPr>
        <w:spacing w:after="0"/>
        <w:ind w:left="360"/>
        <w:jc w:val="both"/>
        <w:rPr>
          <w:b/>
          <w:bCs/>
        </w:rPr>
      </w:pPr>
      <w:r w:rsidRPr="00AC173F">
        <w:rPr>
          <w:b/>
          <w:bCs/>
        </w:rPr>
        <w:t xml:space="preserve">     Где в «Вундеркинды плюс» уже есть профориентационный компонент?</w:t>
      </w:r>
    </w:p>
    <w:p w14:paraId="4582466B" w14:textId="11307C9F" w:rsidR="00AC173F" w:rsidRDefault="00AC173F" w:rsidP="004F0114">
      <w:pPr>
        <w:pStyle w:val="a7"/>
        <w:numPr>
          <w:ilvl w:val="0"/>
          <w:numId w:val="4"/>
        </w:numPr>
        <w:spacing w:after="0"/>
        <w:jc w:val="both"/>
      </w:pPr>
      <w:r>
        <w:t>Лексика по профессиям и местам работы. В разных классах темы строятся вокруг «города, школы, магазина, больницы</w:t>
      </w:r>
      <w:r w:rsidR="000C2A67">
        <w:t xml:space="preserve">, офиса, завода» </w:t>
      </w:r>
    </w:p>
    <w:p w14:paraId="310B27F5" w14:textId="6655ABC5" w:rsidR="000C2A67" w:rsidRDefault="000C2A67" w:rsidP="004F0114">
      <w:pPr>
        <w:spacing w:after="0"/>
        <w:jc w:val="both"/>
      </w:pPr>
      <w:r>
        <w:t>Ученик не просто учит слова, а сразу видит, кто там работает и что делает.</w:t>
      </w:r>
    </w:p>
    <w:p w14:paraId="726A9E73" w14:textId="04349450" w:rsidR="000C2A67" w:rsidRDefault="000C2A67" w:rsidP="004F0114">
      <w:pPr>
        <w:pStyle w:val="a7"/>
        <w:numPr>
          <w:ilvl w:val="0"/>
          <w:numId w:val="4"/>
        </w:numPr>
        <w:spacing w:after="0"/>
        <w:jc w:val="both"/>
      </w:pPr>
      <w:r>
        <w:t>Диалоги в профессиональных ситуациях. Бронирование номера, заказ в кафе, консультация в аптеке, покупка билетов – это базовые сценарии учебника, которые соответствуют реальным коммуникативным задачам в профессиях сферы услуг, туризма, логистики.</w:t>
      </w:r>
    </w:p>
    <w:p w14:paraId="2794C601" w14:textId="1B56B033" w:rsidR="000C2A67" w:rsidRDefault="000C2A67" w:rsidP="004F0114">
      <w:pPr>
        <w:pStyle w:val="a7"/>
        <w:numPr>
          <w:ilvl w:val="0"/>
          <w:numId w:val="4"/>
        </w:numPr>
        <w:spacing w:after="0"/>
        <w:jc w:val="both"/>
      </w:pPr>
      <w:r>
        <w:t>Письменные форматы. Написание писем, заполнение форм, составление списков и коротких описаний.</w:t>
      </w:r>
    </w:p>
    <w:p w14:paraId="786AD447" w14:textId="77777777" w:rsidR="00E96A7C" w:rsidRDefault="000C2A67" w:rsidP="004F0114">
      <w:pPr>
        <w:pStyle w:val="a7"/>
        <w:numPr>
          <w:ilvl w:val="0"/>
          <w:numId w:val="4"/>
        </w:numPr>
        <w:spacing w:after="0"/>
        <w:jc w:val="both"/>
      </w:pPr>
      <w:r>
        <w:t>Страноведческие блоки. Профориентация идёт через сравнение</w:t>
      </w:r>
      <w:r w:rsidR="00FF5B91">
        <w:t xml:space="preserve">: </w:t>
      </w:r>
      <w:r w:rsidR="00E96A7C">
        <w:t>«</w:t>
      </w:r>
      <w:r w:rsidR="00FF5B91">
        <w:t>как устроены школы</w:t>
      </w:r>
      <w:r w:rsidR="00E96A7C">
        <w:t xml:space="preserve">/больницы/транспорт в немецкоязычных странах», </w:t>
      </w:r>
    </w:p>
    <w:p w14:paraId="40A03C15" w14:textId="177B9419" w:rsidR="000C2A67" w:rsidRPr="00942D32" w:rsidRDefault="00E96A7C" w:rsidP="004F0114">
      <w:pPr>
        <w:jc w:val="both"/>
      </w:pPr>
      <w:r>
        <w:t>«какие профессии востребованы»</w:t>
      </w:r>
      <w:r w:rsidR="00143AAB">
        <w:t>,</w:t>
      </w:r>
      <w:r>
        <w:t xml:space="preserve"> «как выглядит рабочий день». Это расширяет картину мира и помогает сопоставлять варианты карьеры.</w:t>
      </w:r>
    </w:p>
    <w:p w14:paraId="5100D1D9" w14:textId="468A9411" w:rsidR="002C3767" w:rsidRPr="00143AAB" w:rsidRDefault="002C3767" w:rsidP="004F0114">
      <w:pPr>
        <w:jc w:val="both"/>
        <w:rPr>
          <w:b/>
          <w:bCs/>
        </w:rPr>
      </w:pPr>
      <w:r w:rsidRPr="00143AAB">
        <w:rPr>
          <w:b/>
          <w:bCs/>
        </w:rPr>
        <w:t xml:space="preserve">       Как усилить профориентацию в работе с учебником?</w:t>
      </w:r>
    </w:p>
    <w:p w14:paraId="56111360" w14:textId="77777777" w:rsidR="002C3767" w:rsidRDefault="002C3767" w:rsidP="004F0114">
      <w:pPr>
        <w:jc w:val="both"/>
      </w:pPr>
      <w:r>
        <w:t xml:space="preserve">Учитель может «надстроить» над типовыми заданиями профориентационные цели: </w:t>
      </w:r>
    </w:p>
    <w:p w14:paraId="553ADFE0" w14:textId="108E5782" w:rsidR="002C3767" w:rsidRDefault="002C3767" w:rsidP="004F0114">
      <w:pPr>
        <w:pStyle w:val="a7"/>
        <w:numPr>
          <w:ilvl w:val="0"/>
          <w:numId w:val="6"/>
        </w:numPr>
        <w:jc w:val="both"/>
      </w:pPr>
      <w:r w:rsidRPr="002C3767">
        <w:rPr>
          <w:b/>
          <w:bCs/>
        </w:rPr>
        <w:t>Переформулировать задание под профессиональную роль</w:t>
      </w:r>
      <w:r>
        <w:t>. Например</w:t>
      </w:r>
      <w:r w:rsidR="00314644">
        <w:t>,</w:t>
      </w:r>
      <w:r>
        <w:t xml:space="preserve"> вместо «опиши свой город» дать «Ты – гид-переводчик. Подготовь 5 предложений для туристов на языке: что посмотреть и как туда добраться». Вместо «напиши письмо другу» - «Напиши запрос в языковой лагерь/на стажировку: расскажи о себе, своих навыках и мотивации».</w:t>
      </w:r>
    </w:p>
    <w:p w14:paraId="5E64D618" w14:textId="77777777" w:rsidR="000317D6" w:rsidRDefault="002C3767" w:rsidP="004F0114">
      <w:pPr>
        <w:pStyle w:val="a7"/>
        <w:numPr>
          <w:ilvl w:val="0"/>
          <w:numId w:val="6"/>
        </w:numPr>
        <w:jc w:val="both"/>
      </w:pPr>
      <w:r w:rsidRPr="00143AAB">
        <w:rPr>
          <w:b/>
          <w:bCs/>
        </w:rPr>
        <w:t>Добавить анализ требований.</w:t>
      </w:r>
      <w:r>
        <w:t xml:space="preserve"> К любому тексту или диалогу можно добавить вопрос: «Какие навыки нужны, чтобы выполн</w:t>
      </w:r>
      <w:r w:rsidR="000317D6">
        <w:t>ять эту работу? Что из этого у тебя уже есть?</w:t>
      </w:r>
    </w:p>
    <w:p w14:paraId="5A7244FF" w14:textId="55F704F2" w:rsidR="000317D6" w:rsidRDefault="000317D6" w:rsidP="004F0114">
      <w:pPr>
        <w:pStyle w:val="a7"/>
        <w:numPr>
          <w:ilvl w:val="0"/>
          <w:numId w:val="6"/>
        </w:numPr>
        <w:jc w:val="both"/>
      </w:pPr>
      <w:r w:rsidRPr="00143AAB">
        <w:rPr>
          <w:b/>
          <w:bCs/>
        </w:rPr>
        <w:t>Использовать реальные шаблоны</w:t>
      </w:r>
      <w:r>
        <w:t>. На базе лексики учебника отрабатывать заполнение форм</w:t>
      </w:r>
      <w:r w:rsidR="00314644">
        <w:t xml:space="preserve"> </w:t>
      </w:r>
      <w:r>
        <w:t>(анкета участника, заявка на конкурс)</w:t>
      </w:r>
    </w:p>
    <w:p w14:paraId="16391466" w14:textId="065E5302" w:rsidR="00E96A7C" w:rsidRDefault="000317D6" w:rsidP="004F0114">
      <w:pPr>
        <w:pStyle w:val="a7"/>
        <w:numPr>
          <w:ilvl w:val="0"/>
          <w:numId w:val="6"/>
        </w:numPr>
        <w:jc w:val="both"/>
      </w:pPr>
      <w:r w:rsidRPr="00143AAB">
        <w:rPr>
          <w:b/>
          <w:bCs/>
        </w:rPr>
        <w:t>Делать межпредметные связки.</w:t>
      </w:r>
      <w:r>
        <w:t xml:space="preserve"> Например, тема «Экология» + профессии; «Технология + </w:t>
      </w:r>
      <w:r>
        <w:rPr>
          <w:lang w:val="en-US"/>
        </w:rPr>
        <w:t>I</w:t>
      </w:r>
      <w:r>
        <w:t>Т и инженерия</w:t>
      </w:r>
      <w:r w:rsidR="00314644">
        <w:t>; «Здоровье + медицина и фармацевтика.</w:t>
      </w:r>
    </w:p>
    <w:p w14:paraId="6FC7492B" w14:textId="41092CD9" w:rsidR="00314644" w:rsidRPr="00AC173F" w:rsidRDefault="00314644" w:rsidP="004F0114">
      <w:pPr>
        <w:jc w:val="both"/>
      </w:pPr>
      <w:r w:rsidRPr="00314644">
        <w:t>В заключении хотелось бы отметить, что урок иностранного языка по своим методам, целям, задачам и содержанию</w:t>
      </w:r>
      <w:r w:rsidR="004F0114">
        <w:t>,</w:t>
      </w:r>
      <w:r w:rsidRPr="00314644">
        <w:t> как никакой другой предмет соответствует задачам профессионального просвещения. Систематическая и целенаправленная профессионально ориентационная деятельность создает условия для профессионального самоопределения обучающихся, успешной их адаптации и самореализации в будущей сфере деятельности.</w:t>
      </w:r>
    </w:p>
    <w:p w14:paraId="081B2B38" w14:textId="77777777" w:rsidR="00942D32" w:rsidRDefault="00942D32" w:rsidP="004F0114">
      <w:pPr>
        <w:spacing w:after="0"/>
        <w:ind w:left="360"/>
        <w:jc w:val="both"/>
        <w:rPr>
          <w:b/>
          <w:bCs/>
        </w:rPr>
      </w:pPr>
    </w:p>
    <w:p w14:paraId="147E8606" w14:textId="77777777" w:rsidR="00942D32" w:rsidRDefault="00942D32" w:rsidP="004F0114">
      <w:pPr>
        <w:spacing w:after="0"/>
        <w:ind w:left="360"/>
        <w:jc w:val="both"/>
        <w:rPr>
          <w:b/>
          <w:bCs/>
        </w:rPr>
      </w:pPr>
    </w:p>
    <w:p w14:paraId="28133970" w14:textId="1555B7F2" w:rsidR="0085746A" w:rsidRPr="0085746A" w:rsidRDefault="0085746A" w:rsidP="004F0114">
      <w:pPr>
        <w:spacing w:after="0"/>
        <w:ind w:left="360"/>
        <w:jc w:val="both"/>
        <w:rPr>
          <w:b/>
          <w:bCs/>
        </w:rPr>
      </w:pPr>
      <w:r w:rsidRPr="0085746A">
        <w:rPr>
          <w:b/>
          <w:bCs/>
        </w:rPr>
        <w:lastRenderedPageBreak/>
        <w:t>Нормативно-методическая база</w:t>
      </w:r>
    </w:p>
    <w:p w14:paraId="38038E94" w14:textId="0383DF60" w:rsidR="00391DD2" w:rsidRDefault="0085746A" w:rsidP="004F0114">
      <w:pPr>
        <w:spacing w:after="0"/>
        <w:jc w:val="both"/>
      </w:pPr>
      <w:r>
        <w:t>В рамках Единой модели профориентации интеграция иностранного языка опирается на:</w:t>
      </w:r>
    </w:p>
    <w:p w14:paraId="31F091CA" w14:textId="136B39F9" w:rsidR="0085746A" w:rsidRDefault="0085746A" w:rsidP="004F0114">
      <w:pPr>
        <w:pStyle w:val="a7"/>
        <w:numPr>
          <w:ilvl w:val="0"/>
          <w:numId w:val="4"/>
        </w:numPr>
        <w:spacing w:after="0"/>
        <w:jc w:val="both"/>
      </w:pPr>
      <w:r>
        <w:t>Федеральные образовательные программы</w:t>
      </w:r>
      <w:r w:rsidR="005804EC">
        <w:t>.</w:t>
      </w:r>
    </w:p>
    <w:p w14:paraId="1BB563AE" w14:textId="139BB6D6" w:rsidR="0085746A" w:rsidRDefault="0085746A" w:rsidP="004F0114">
      <w:pPr>
        <w:pStyle w:val="a7"/>
        <w:numPr>
          <w:ilvl w:val="0"/>
          <w:numId w:val="4"/>
        </w:numPr>
        <w:spacing w:after="0"/>
        <w:jc w:val="both"/>
      </w:pPr>
      <w:r>
        <w:t>Методические рекомендации Минпросвещения по реализации профориентационного минимума в школах</w:t>
      </w:r>
      <w:r w:rsidR="005804EC">
        <w:t>.</w:t>
      </w:r>
    </w:p>
    <w:p w14:paraId="7A5257A7" w14:textId="57C1FE1E" w:rsidR="0085746A" w:rsidRDefault="0085746A" w:rsidP="004F0114">
      <w:pPr>
        <w:pStyle w:val="a7"/>
        <w:numPr>
          <w:ilvl w:val="0"/>
          <w:numId w:val="4"/>
        </w:numPr>
        <w:spacing w:after="0"/>
        <w:jc w:val="both"/>
      </w:pPr>
      <w:r>
        <w:t>Примерные рабочие программы по иностранному языку, где предусмотрены метапредметные результаты и функциональная грамотность</w:t>
      </w:r>
      <w:r w:rsidR="005804EC">
        <w:t>.</w:t>
      </w:r>
    </w:p>
    <w:p w14:paraId="2DF09D9C" w14:textId="762BB899" w:rsidR="0085746A" w:rsidRDefault="0085746A" w:rsidP="004F0114">
      <w:pPr>
        <w:spacing w:after="0"/>
        <w:jc w:val="both"/>
      </w:pPr>
      <w:r>
        <w:t>Таким образом, иностранный язык в Единой модели профориентации – не отдельный предмет, а инструмент профессионального самоопределения: он помогает школьникам увидеть связь между</w:t>
      </w:r>
      <w:r w:rsidR="00641788">
        <w:t xml:space="preserve"> изучением языка и реальными карьерными возможностями, попробовав себя в профессиональных ролях и осознанно выбрать образовательную траекторию.</w:t>
      </w:r>
      <w:r>
        <w:t xml:space="preserve"> </w:t>
      </w:r>
    </w:p>
    <w:p w14:paraId="14423F14" w14:textId="77777777" w:rsidR="00550E85" w:rsidRDefault="00550E85" w:rsidP="0085746A">
      <w:pPr>
        <w:spacing w:after="0"/>
        <w:jc w:val="both"/>
      </w:pPr>
    </w:p>
    <w:p w14:paraId="1919A5CE" w14:textId="77777777" w:rsidR="00550E85" w:rsidRDefault="00550E85" w:rsidP="0085746A">
      <w:pPr>
        <w:spacing w:after="0"/>
        <w:jc w:val="both"/>
      </w:pPr>
    </w:p>
    <w:p w14:paraId="338063B9" w14:textId="5A488743" w:rsidR="00550E85" w:rsidRDefault="00550E85" w:rsidP="0085746A">
      <w:pPr>
        <w:spacing w:after="0"/>
        <w:jc w:val="both"/>
      </w:pPr>
      <w:r>
        <w:t>Источники</w:t>
      </w:r>
    </w:p>
    <w:p w14:paraId="039F5DEF" w14:textId="27B757BD" w:rsidR="00550E85" w:rsidRDefault="00550E85" w:rsidP="00550E85">
      <w:pPr>
        <w:pStyle w:val="a7"/>
        <w:numPr>
          <w:ilvl w:val="0"/>
          <w:numId w:val="7"/>
        </w:numPr>
        <w:spacing w:after="0"/>
        <w:jc w:val="both"/>
        <w:rPr>
          <w:lang w:val="en-US"/>
        </w:rPr>
      </w:pPr>
      <w:r>
        <w:rPr>
          <w:lang w:val="en-US"/>
        </w:rPr>
        <w:t>urok.1sept.ru/publication/212161</w:t>
      </w:r>
    </w:p>
    <w:p w14:paraId="072A7DEE" w14:textId="54E658CF" w:rsidR="00550E85" w:rsidRPr="00520DB9" w:rsidRDefault="00520DB9" w:rsidP="00550E85">
      <w:pPr>
        <w:pStyle w:val="a7"/>
        <w:numPr>
          <w:ilvl w:val="0"/>
          <w:numId w:val="7"/>
        </w:numPr>
        <w:spacing w:after="0"/>
        <w:jc w:val="both"/>
      </w:pPr>
      <w:r>
        <w:t>Колесников А.А. Профориентационное обучение</w:t>
      </w:r>
    </w:p>
    <w:p w14:paraId="55192B13" w14:textId="36F56C1E" w:rsidR="00550E85" w:rsidRPr="00520DB9" w:rsidRDefault="00550E85" w:rsidP="00550E85">
      <w:pPr>
        <w:pStyle w:val="a7"/>
        <w:numPr>
          <w:ilvl w:val="0"/>
          <w:numId w:val="7"/>
        </w:numPr>
        <w:spacing w:after="0"/>
        <w:jc w:val="both"/>
        <w:rPr>
          <w:lang w:val="en-US"/>
        </w:rPr>
      </w:pPr>
      <w:r>
        <w:rPr>
          <w:lang w:val="en-US"/>
        </w:rPr>
        <w:t>infourok.ru/</w:t>
      </w:r>
      <w:proofErr w:type="spellStart"/>
      <w:r>
        <w:rPr>
          <w:lang w:val="en-US"/>
        </w:rPr>
        <w:t>professionalnoe-samoopredelenie</w:t>
      </w:r>
      <w:proofErr w:type="spellEnd"/>
    </w:p>
    <w:p w14:paraId="5F9D4D44" w14:textId="6A802A01" w:rsidR="00520DB9" w:rsidRPr="00520DB9" w:rsidRDefault="00520DB9" w:rsidP="00550E85">
      <w:pPr>
        <w:pStyle w:val="a7"/>
        <w:numPr>
          <w:ilvl w:val="0"/>
          <w:numId w:val="7"/>
        </w:numPr>
        <w:spacing w:after="0"/>
        <w:jc w:val="both"/>
      </w:pPr>
      <w:r>
        <w:t xml:space="preserve">Анализ УМК «Вундеркинды плюс» </w:t>
      </w:r>
      <w:r w:rsidR="00260599">
        <w:t>2-11кл.</w:t>
      </w:r>
    </w:p>
    <w:p w14:paraId="356B81C9" w14:textId="77777777" w:rsidR="00391DD2" w:rsidRDefault="00391DD2" w:rsidP="00E96443">
      <w:pPr>
        <w:spacing w:after="0"/>
        <w:jc w:val="both"/>
      </w:pPr>
    </w:p>
    <w:p w14:paraId="3977AD23" w14:textId="0655C39E" w:rsidR="007232E5" w:rsidRPr="00BC42D7" w:rsidRDefault="00544E28" w:rsidP="00641788">
      <w:pPr>
        <w:spacing w:after="0"/>
        <w:jc w:val="both"/>
      </w:pPr>
      <w:r>
        <w:t xml:space="preserve"> </w:t>
      </w:r>
    </w:p>
    <w:p w14:paraId="03E4B096" w14:textId="73BFEBFA" w:rsidR="00DE344A" w:rsidRPr="007232E5" w:rsidRDefault="006C7E59" w:rsidP="007232E5">
      <w:pPr>
        <w:spacing w:after="0"/>
        <w:rPr>
          <w:szCs w:val="28"/>
        </w:rPr>
      </w:pPr>
      <w:r w:rsidRPr="007232E5">
        <w:rPr>
          <w:szCs w:val="28"/>
        </w:rPr>
        <w:t xml:space="preserve"> </w:t>
      </w:r>
    </w:p>
    <w:p w14:paraId="198CFFDD" w14:textId="21AB1DFB" w:rsidR="00DE344A" w:rsidRPr="00DE344A" w:rsidRDefault="00DE344A" w:rsidP="006C7E59">
      <w:pPr>
        <w:pStyle w:val="a7"/>
        <w:spacing w:after="0"/>
        <w:rPr>
          <w:szCs w:val="28"/>
        </w:rPr>
      </w:pPr>
    </w:p>
    <w:p w14:paraId="0A24619E" w14:textId="77777777" w:rsidR="00FF0975" w:rsidRPr="001F5F6C" w:rsidRDefault="00FF0975" w:rsidP="001F5F6C">
      <w:pPr>
        <w:spacing w:after="0"/>
        <w:ind w:left="708"/>
        <w:rPr>
          <w:szCs w:val="28"/>
        </w:rPr>
      </w:pPr>
    </w:p>
    <w:sectPr w:rsidR="00FF0975" w:rsidRPr="001F5F6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27725"/>
    <w:multiLevelType w:val="hybridMultilevel"/>
    <w:tmpl w:val="1E24B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170C8"/>
    <w:multiLevelType w:val="hybridMultilevel"/>
    <w:tmpl w:val="D63ECA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12E1B48"/>
    <w:multiLevelType w:val="hybridMultilevel"/>
    <w:tmpl w:val="FF562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AC7627"/>
    <w:multiLevelType w:val="hybridMultilevel"/>
    <w:tmpl w:val="F5960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DE6649"/>
    <w:multiLevelType w:val="hybridMultilevel"/>
    <w:tmpl w:val="97D09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76150D"/>
    <w:multiLevelType w:val="hybridMultilevel"/>
    <w:tmpl w:val="B4EC5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91870"/>
    <w:multiLevelType w:val="hybridMultilevel"/>
    <w:tmpl w:val="D0D66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371405">
    <w:abstractNumId w:val="1"/>
  </w:num>
  <w:num w:numId="2" w16cid:durableId="65613601">
    <w:abstractNumId w:val="3"/>
  </w:num>
  <w:num w:numId="3" w16cid:durableId="492063737">
    <w:abstractNumId w:val="2"/>
  </w:num>
  <w:num w:numId="4" w16cid:durableId="368847951">
    <w:abstractNumId w:val="0"/>
  </w:num>
  <w:num w:numId="5" w16cid:durableId="104811436">
    <w:abstractNumId w:val="4"/>
  </w:num>
  <w:num w:numId="6" w16cid:durableId="1225139571">
    <w:abstractNumId w:val="5"/>
  </w:num>
  <w:num w:numId="7" w16cid:durableId="1404698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4"/>
    <w:rsid w:val="00007384"/>
    <w:rsid w:val="000317D6"/>
    <w:rsid w:val="0007627A"/>
    <w:rsid w:val="000C2A67"/>
    <w:rsid w:val="000F0FD5"/>
    <w:rsid w:val="001419FE"/>
    <w:rsid w:val="00143AAB"/>
    <w:rsid w:val="00171312"/>
    <w:rsid w:val="00187F5F"/>
    <w:rsid w:val="001F5F6C"/>
    <w:rsid w:val="00201222"/>
    <w:rsid w:val="0021399E"/>
    <w:rsid w:val="00260599"/>
    <w:rsid w:val="002C3767"/>
    <w:rsid w:val="00314644"/>
    <w:rsid w:val="00391DD2"/>
    <w:rsid w:val="00400269"/>
    <w:rsid w:val="00436C08"/>
    <w:rsid w:val="004F0114"/>
    <w:rsid w:val="00520DB9"/>
    <w:rsid w:val="00544E28"/>
    <w:rsid w:val="00550E85"/>
    <w:rsid w:val="005804EC"/>
    <w:rsid w:val="005D1B11"/>
    <w:rsid w:val="00641788"/>
    <w:rsid w:val="006C0B77"/>
    <w:rsid w:val="006C7E59"/>
    <w:rsid w:val="006D0F14"/>
    <w:rsid w:val="007232E5"/>
    <w:rsid w:val="0077081C"/>
    <w:rsid w:val="008242FF"/>
    <w:rsid w:val="0085746A"/>
    <w:rsid w:val="00870751"/>
    <w:rsid w:val="009151C6"/>
    <w:rsid w:val="00922C48"/>
    <w:rsid w:val="00942D32"/>
    <w:rsid w:val="009538B3"/>
    <w:rsid w:val="00A4231A"/>
    <w:rsid w:val="00A57F4E"/>
    <w:rsid w:val="00AC173F"/>
    <w:rsid w:val="00B915B7"/>
    <w:rsid w:val="00C23701"/>
    <w:rsid w:val="00C86790"/>
    <w:rsid w:val="00D13BD2"/>
    <w:rsid w:val="00D47FBA"/>
    <w:rsid w:val="00D67D82"/>
    <w:rsid w:val="00DE344A"/>
    <w:rsid w:val="00E96443"/>
    <w:rsid w:val="00E96A7C"/>
    <w:rsid w:val="00EA59DF"/>
    <w:rsid w:val="00EE4070"/>
    <w:rsid w:val="00F12C76"/>
    <w:rsid w:val="00F425C5"/>
    <w:rsid w:val="00FF0975"/>
    <w:rsid w:val="00FF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0678"/>
  <w15:chartTrackingRefBased/>
  <w15:docId w15:val="{32E232DF-9FAC-42DF-B6C7-A1846E93A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73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73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738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38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38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38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38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38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38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738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73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738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738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0738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0738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0738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0738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0738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073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7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738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73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73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738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073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738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73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738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07384"/>
    <w:rPr>
      <w:b/>
      <w:bCs/>
      <w:smallCaps/>
      <w:color w:val="2E74B5" w:themeColor="accent1" w:themeShade="BF"/>
      <w:spacing w:val="5"/>
    </w:rPr>
  </w:style>
  <w:style w:type="paragraph" w:styleId="ac">
    <w:name w:val="No Spacing"/>
    <w:link w:val="ad"/>
    <w:rsid w:val="004F0114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  <w14:ligatures w14:val="none"/>
    </w:rPr>
  </w:style>
  <w:style w:type="character" w:customStyle="1" w:styleId="ad">
    <w:name w:val="Без интервала Знак"/>
    <w:link w:val="ac"/>
    <w:rsid w:val="004F0114"/>
    <w:rPr>
      <w:rFonts w:eastAsia="Times New Roman" w:cs="Times New Roman"/>
      <w:color w:val="000000"/>
      <w:kern w:val="0"/>
      <w:szCs w:val="20"/>
      <w:lang w:eastAsia="ru-RU"/>
      <w14:ligatures w14:val="none"/>
    </w:rPr>
  </w:style>
  <w:style w:type="paragraph" w:customStyle="1" w:styleId="11">
    <w:name w:val="Гиперссылка1"/>
    <w:basedOn w:val="a"/>
    <w:link w:val="ae"/>
    <w:rsid w:val="004F0114"/>
    <w:pPr>
      <w:spacing w:after="200" w:line="276" w:lineRule="auto"/>
    </w:pPr>
    <w:rPr>
      <w:rFonts w:asciiTheme="minorHAnsi" w:eastAsia="Times New Roman" w:hAnsiTheme="minorHAnsi" w:cs="Times New Roman"/>
      <w:color w:val="0000FF"/>
      <w:kern w:val="0"/>
      <w:sz w:val="22"/>
      <w:szCs w:val="20"/>
      <w:u w:val="single"/>
      <w:lang w:eastAsia="ru-RU"/>
      <w14:ligatures w14:val="none"/>
    </w:rPr>
  </w:style>
  <w:style w:type="character" w:styleId="ae">
    <w:name w:val="Hyperlink"/>
    <w:basedOn w:val="a0"/>
    <w:link w:val="11"/>
    <w:rsid w:val="004F0114"/>
    <w:rPr>
      <w:rFonts w:eastAsia="Times New Roman" w:cs="Times New Roman"/>
      <w:color w:val="0000FF"/>
      <w:kern w:val="0"/>
      <w:szCs w:val="20"/>
      <w:u w:val="single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0E97F-BC59-4DFC-A9D1-CD1DDA1B1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2090</TotalTime>
  <Pages>5</Pages>
  <Words>1180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2026-08-22T08:27:00Z</dcterms:created>
  <dcterms:modified xsi:type="dcterms:W3CDTF">2026-08-25T12:52:00Z</dcterms:modified>
</cp:coreProperties>
</file>