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E34" w:rsidRDefault="00313E34" w:rsidP="00313E34">
      <w:pPr>
        <w:rPr>
          <w:rFonts w:ascii="Times New Roman" w:hAnsi="Times New Roman"/>
          <w:sz w:val="28"/>
          <w:szCs w:val="28"/>
        </w:rPr>
      </w:pPr>
    </w:p>
    <w:p w:rsidR="00FD748F" w:rsidRDefault="00FD748F" w:rsidP="00313E34">
      <w:pPr>
        <w:rPr>
          <w:rFonts w:ascii="Times New Roman" w:hAnsi="Times New Roman"/>
          <w:sz w:val="28"/>
          <w:szCs w:val="28"/>
        </w:rPr>
      </w:pPr>
    </w:p>
    <w:p w:rsidR="00FD748F" w:rsidRDefault="00FD748F" w:rsidP="00313E34">
      <w:pPr>
        <w:rPr>
          <w:rFonts w:ascii="Times New Roman" w:hAnsi="Times New Roman"/>
          <w:sz w:val="28"/>
          <w:szCs w:val="28"/>
        </w:rPr>
      </w:pPr>
    </w:p>
    <w:p w:rsidR="00FD748F" w:rsidRDefault="00FD748F" w:rsidP="00313E34">
      <w:pPr>
        <w:rPr>
          <w:rFonts w:ascii="Times New Roman" w:hAnsi="Times New Roman"/>
          <w:sz w:val="28"/>
          <w:szCs w:val="28"/>
        </w:rPr>
      </w:pPr>
    </w:p>
    <w:p w:rsidR="00FD748F" w:rsidRPr="00E247C8" w:rsidRDefault="00FD748F" w:rsidP="00E247C8">
      <w:pPr>
        <w:jc w:val="center"/>
        <w:rPr>
          <w:rFonts w:ascii="Times New Roman" w:hAnsi="Times New Roman"/>
          <w:b/>
          <w:color w:val="0070C0"/>
          <w:sz w:val="56"/>
          <w:szCs w:val="56"/>
        </w:rPr>
      </w:pPr>
      <w:bookmarkStart w:id="0" w:name="_GoBack"/>
      <w:bookmarkEnd w:id="0"/>
    </w:p>
    <w:p w:rsidR="00FD748F" w:rsidRPr="00E247C8" w:rsidRDefault="00002C82" w:rsidP="00E247C8">
      <w:pPr>
        <w:jc w:val="center"/>
        <w:rPr>
          <w:rFonts w:ascii="Times New Roman" w:hAnsi="Times New Roman"/>
          <w:b/>
          <w:color w:val="0070C0"/>
          <w:sz w:val="56"/>
          <w:szCs w:val="56"/>
        </w:rPr>
      </w:pPr>
      <w:r>
        <w:rPr>
          <w:rFonts w:ascii="Times New Roman" w:hAnsi="Times New Roman"/>
          <w:b/>
          <w:color w:val="0070C0"/>
          <w:sz w:val="56"/>
          <w:szCs w:val="56"/>
        </w:rPr>
        <w:t>География в повседневной жизни</w:t>
      </w:r>
    </w:p>
    <w:p w:rsidR="00FD748F" w:rsidRDefault="00FD748F" w:rsidP="00313E34">
      <w:pPr>
        <w:rPr>
          <w:rFonts w:ascii="Times New Roman" w:hAnsi="Times New Roman"/>
          <w:sz w:val="28"/>
          <w:szCs w:val="28"/>
        </w:rPr>
      </w:pPr>
    </w:p>
    <w:p w:rsidR="00FD748F" w:rsidRDefault="00FD748F" w:rsidP="00313E34">
      <w:pPr>
        <w:rPr>
          <w:rFonts w:ascii="Times New Roman" w:hAnsi="Times New Roman"/>
          <w:sz w:val="28"/>
          <w:szCs w:val="28"/>
        </w:rPr>
      </w:pPr>
    </w:p>
    <w:p w:rsidR="00FD748F" w:rsidRDefault="00FD748F" w:rsidP="00313E34">
      <w:pPr>
        <w:rPr>
          <w:rFonts w:ascii="Times New Roman" w:hAnsi="Times New Roman"/>
          <w:sz w:val="28"/>
          <w:szCs w:val="28"/>
        </w:rPr>
      </w:pPr>
    </w:p>
    <w:p w:rsidR="00FD748F" w:rsidRDefault="00FD748F" w:rsidP="00313E34">
      <w:pPr>
        <w:rPr>
          <w:rFonts w:ascii="Times New Roman" w:hAnsi="Times New Roman"/>
          <w:sz w:val="28"/>
          <w:szCs w:val="28"/>
        </w:rPr>
      </w:pPr>
    </w:p>
    <w:p w:rsidR="00FD748F" w:rsidRDefault="00002C82" w:rsidP="00002C82">
      <w:pPr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42B38C8A" wp14:editId="3505345E">
            <wp:extent cx="5457825" cy="4810125"/>
            <wp:effectExtent l="0" t="0" r="9525" b="9525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48F" w:rsidRDefault="00FD748F" w:rsidP="00313E34">
      <w:pPr>
        <w:rPr>
          <w:rFonts w:ascii="Times New Roman" w:hAnsi="Times New Roman"/>
          <w:sz w:val="28"/>
          <w:szCs w:val="28"/>
        </w:rPr>
      </w:pPr>
    </w:p>
    <w:p w:rsidR="00FD748F" w:rsidRDefault="00FD748F" w:rsidP="00313E34">
      <w:pPr>
        <w:rPr>
          <w:rFonts w:ascii="Times New Roman" w:hAnsi="Times New Roman"/>
          <w:sz w:val="28"/>
          <w:szCs w:val="28"/>
        </w:rPr>
      </w:pPr>
    </w:p>
    <w:p w:rsidR="00FD748F" w:rsidRDefault="00FD748F" w:rsidP="00313E34">
      <w:pPr>
        <w:rPr>
          <w:rFonts w:ascii="Times New Roman" w:hAnsi="Times New Roman"/>
          <w:sz w:val="28"/>
          <w:szCs w:val="28"/>
        </w:rPr>
      </w:pPr>
    </w:p>
    <w:p w:rsidR="00FD748F" w:rsidRDefault="00FD748F" w:rsidP="00313E34">
      <w:pPr>
        <w:rPr>
          <w:rFonts w:ascii="Times New Roman" w:hAnsi="Times New Roman"/>
          <w:sz w:val="28"/>
          <w:szCs w:val="28"/>
        </w:rPr>
      </w:pPr>
    </w:p>
    <w:p w:rsidR="00FD748F" w:rsidRDefault="00FD748F" w:rsidP="00313E34">
      <w:pPr>
        <w:rPr>
          <w:rFonts w:ascii="Times New Roman" w:hAnsi="Times New Roman"/>
          <w:sz w:val="28"/>
          <w:szCs w:val="28"/>
        </w:rPr>
      </w:pPr>
    </w:p>
    <w:p w:rsidR="00FD748F" w:rsidRDefault="00FD748F" w:rsidP="00313E34">
      <w:pPr>
        <w:rPr>
          <w:rFonts w:ascii="Times New Roman" w:hAnsi="Times New Roman"/>
          <w:sz w:val="28"/>
          <w:szCs w:val="28"/>
        </w:rPr>
      </w:pPr>
    </w:p>
    <w:p w:rsidR="00E247C8" w:rsidRDefault="00E247C8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FD748F" w:rsidRPr="003B5958" w:rsidRDefault="00342EF3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3B5958">
        <w:rPr>
          <w:rFonts w:ascii="Times New Roman" w:hAnsi="Times New Roman"/>
          <w:color w:val="333333"/>
          <w:sz w:val="28"/>
          <w:szCs w:val="28"/>
        </w:rPr>
        <w:lastRenderedPageBreak/>
        <w:t>География окружает нас в повседневной жизни. Она помогает ориентироваться в пространстве, планировать дела, принимать бытовые решения и лучше понимать мир вокруг. </w:t>
      </w:r>
    </w:p>
    <w:p w:rsidR="00342EF3" w:rsidRPr="00342EF3" w:rsidRDefault="00FD748F" w:rsidP="00342EF3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  <w:r w:rsidRPr="00342EF3">
        <w:rPr>
          <w:rFonts w:cs="Arial"/>
          <w:color w:val="333333"/>
          <w:sz w:val="24"/>
          <w:szCs w:val="24"/>
        </w:rPr>
        <w:t xml:space="preserve"> </w:t>
      </w:r>
    </w:p>
    <w:p w:rsidR="00342EF3" w:rsidRPr="0020636D" w:rsidRDefault="00342EF3" w:rsidP="00342EF3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0070C0"/>
          <w:sz w:val="36"/>
          <w:szCs w:val="36"/>
        </w:rPr>
      </w:pPr>
      <w:r w:rsidRPr="0020636D">
        <w:rPr>
          <w:rFonts w:ascii="Times New Roman" w:hAnsi="Times New Roman"/>
          <w:b/>
          <w:bCs/>
          <w:color w:val="0070C0"/>
          <w:sz w:val="36"/>
          <w:szCs w:val="36"/>
        </w:rPr>
        <w:t>Примеры использования географии в быту</w:t>
      </w:r>
    </w:p>
    <w:p w:rsidR="004C49A4" w:rsidRDefault="004C49A4" w:rsidP="00342EF3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36"/>
          <w:szCs w:val="36"/>
        </w:rPr>
      </w:pPr>
    </w:p>
    <w:p w:rsidR="004C49A4" w:rsidRPr="0020636D" w:rsidRDefault="004C49A4" w:rsidP="004C49A4">
      <w:pPr>
        <w:widowControl/>
        <w:shd w:val="clear" w:color="auto" w:fill="FFFFFF"/>
        <w:spacing w:line="330" w:lineRule="atLeast"/>
        <w:rPr>
          <w:rFonts w:ascii="Times New Roman" w:hAnsi="Times New Roman"/>
          <w:color w:val="0070C0"/>
          <w:sz w:val="36"/>
          <w:szCs w:val="36"/>
        </w:rPr>
      </w:pPr>
      <w:r w:rsidRPr="0020636D">
        <w:rPr>
          <w:rFonts w:ascii="Times New Roman" w:hAnsi="Times New Roman"/>
          <w:b/>
          <w:bCs/>
          <w:color w:val="0070C0"/>
          <w:sz w:val="36"/>
          <w:szCs w:val="36"/>
        </w:rPr>
        <w:t>Повседневные решения и быт</w:t>
      </w:r>
    </w:p>
    <w:p w:rsidR="004C49A4" w:rsidRPr="004C49A4" w:rsidRDefault="004C49A4" w:rsidP="004C49A4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32"/>
          <w:szCs w:val="32"/>
        </w:rPr>
      </w:pPr>
      <w:r w:rsidRPr="004C49A4">
        <w:rPr>
          <w:rFonts w:ascii="Times New Roman" w:hAnsi="Times New Roman"/>
          <w:b/>
          <w:bCs/>
          <w:color w:val="333333"/>
          <w:sz w:val="32"/>
          <w:szCs w:val="32"/>
        </w:rPr>
        <w:t>Прогноз погоды</w:t>
      </w:r>
      <w:r w:rsidRPr="004C49A4">
        <w:rPr>
          <w:rFonts w:ascii="Times New Roman" w:hAnsi="Times New Roman"/>
          <w:color w:val="333333"/>
          <w:sz w:val="32"/>
          <w:szCs w:val="32"/>
        </w:rPr>
        <w:t xml:space="preserve"> помогает выбрать одежду, спланировать дела на день и принять решение о необходимости зонта или тёплой куртки.</w:t>
      </w:r>
    </w:p>
    <w:p w:rsidR="004C49A4" w:rsidRPr="004C49A4" w:rsidRDefault="004C49A4" w:rsidP="004C49A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color w:val="000000"/>
          <w:sz w:val="28"/>
          <w:szCs w:val="28"/>
        </w:rPr>
        <w:t xml:space="preserve">Географические факторы напрямую определяют, что мы надеваем каждый день — от выбора ткани до количества слоёв в образе. </w:t>
      </w:r>
    </w:p>
    <w:p w:rsidR="004C49A4" w:rsidRPr="004C49A4" w:rsidRDefault="004C49A4" w:rsidP="004C49A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Климат и температура</w:t>
      </w:r>
    </w:p>
    <w:p w:rsidR="004C49A4" w:rsidRPr="004C49A4" w:rsidRDefault="004C49A4" w:rsidP="004C49A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color w:val="000000"/>
          <w:sz w:val="28"/>
          <w:szCs w:val="28"/>
        </w:rPr>
        <w:t>В разных климатических поясах гардероб принципиально разный:</w:t>
      </w:r>
    </w:p>
    <w:p w:rsidR="004C49A4" w:rsidRPr="004C49A4" w:rsidRDefault="004C49A4" w:rsidP="004C49A4">
      <w:pPr>
        <w:widowControl/>
        <w:numPr>
          <w:ilvl w:val="0"/>
          <w:numId w:val="1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Тропический климат</w:t>
      </w:r>
      <w:r w:rsidRPr="004C49A4">
        <w:rPr>
          <w:rFonts w:ascii="Times New Roman" w:hAnsi="Times New Roman"/>
          <w:color w:val="000000"/>
          <w:sz w:val="28"/>
          <w:szCs w:val="28"/>
        </w:rPr>
        <w:t xml:space="preserve"> (например, Юго</w:t>
      </w:r>
      <w:r w:rsidRPr="004C49A4">
        <w:rPr>
          <w:rFonts w:ascii="Times New Roman" w:hAnsi="Times New Roman"/>
          <w:color w:val="000000"/>
          <w:sz w:val="28"/>
          <w:szCs w:val="28"/>
        </w:rPr>
        <w:noBreakHyphen/>
        <w:t>Восточная Азия): преобладают лёгкие, дышащие ткани — хлопок, лён, вискоза. Одежда максимально открытая: шорты, сарафаны, футболки, широкополые шляпы.</w:t>
      </w:r>
    </w:p>
    <w:p w:rsidR="004C49A4" w:rsidRPr="004C49A4" w:rsidRDefault="004C49A4" w:rsidP="004C49A4">
      <w:pPr>
        <w:widowControl/>
        <w:numPr>
          <w:ilvl w:val="0"/>
          <w:numId w:val="1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Умеренный климат</w:t>
      </w:r>
      <w:r w:rsidRPr="004C49A4">
        <w:rPr>
          <w:rFonts w:ascii="Times New Roman" w:hAnsi="Times New Roman"/>
          <w:color w:val="000000"/>
          <w:sz w:val="28"/>
          <w:szCs w:val="28"/>
        </w:rPr>
        <w:t xml:space="preserve"> (большая часть России): гардероб многослойный, сезонный. Летом — лёгкие вещи, осенью и весной — ветровки и свитера, зимой — тёплые куртки, пуховики, термобельё.</w:t>
      </w:r>
    </w:p>
    <w:p w:rsidR="004C49A4" w:rsidRPr="004C49A4" w:rsidRDefault="004C49A4" w:rsidP="004C49A4">
      <w:pPr>
        <w:widowControl/>
        <w:numPr>
          <w:ilvl w:val="0"/>
          <w:numId w:val="12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Арктический и субарктический климат</w:t>
      </w:r>
      <w:r w:rsidRPr="004C49A4">
        <w:rPr>
          <w:rFonts w:ascii="Times New Roman" w:hAnsi="Times New Roman"/>
          <w:color w:val="000000"/>
          <w:sz w:val="28"/>
          <w:szCs w:val="28"/>
        </w:rPr>
        <w:t xml:space="preserve"> (Крайний Север): одежда максимально утеплённая, с ветрозащитными и влагоотталкивающими слоями. Используют мех, пух, мембранные ткани. Важны утеплённые обувь и головные уборы.</w:t>
      </w:r>
    </w:p>
    <w:p w:rsidR="004C49A4" w:rsidRPr="004C49A4" w:rsidRDefault="004C49A4" w:rsidP="004C49A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Пример:</w:t>
      </w:r>
      <w:r w:rsidRPr="004C49A4">
        <w:rPr>
          <w:rFonts w:ascii="Times New Roman" w:hAnsi="Times New Roman"/>
          <w:color w:val="000000"/>
          <w:sz w:val="28"/>
          <w:szCs w:val="28"/>
        </w:rPr>
        <w:t xml:space="preserve"> в Якутске зимой температура может опускаться до −50 °C, поэтому местные жители носят многослойную одежду: термобельё, флисовую кофту, пуховик, меховые унты и капюшон с меховой опушкой. В то же время в Сочи при +15 °C люди могут ходить в лёгких куртках и джинсах.</w:t>
      </w:r>
    </w:p>
    <w:p w:rsidR="004C49A4" w:rsidRPr="004C49A4" w:rsidRDefault="004C49A4" w:rsidP="004C49A4">
      <w:pPr>
        <w:widowControl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4C49A4" w:rsidRPr="004C49A4" w:rsidRDefault="004C49A4" w:rsidP="004C49A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C49A4" w:rsidRPr="004C49A4" w:rsidRDefault="004C49A4" w:rsidP="004C49A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Влажность и осадки</w:t>
      </w:r>
    </w:p>
    <w:p w:rsidR="004C49A4" w:rsidRPr="004C49A4" w:rsidRDefault="004C49A4" w:rsidP="004C49A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color w:val="000000"/>
          <w:sz w:val="28"/>
          <w:szCs w:val="28"/>
        </w:rPr>
        <w:t>Влажность воздуха и количество осадков влияют на выбор материалов и защитных элементов гардероба:</w:t>
      </w:r>
    </w:p>
    <w:p w:rsidR="004C49A4" w:rsidRPr="004C49A4" w:rsidRDefault="004C49A4" w:rsidP="004C49A4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Высокая влажность</w:t>
      </w:r>
      <w:r w:rsidRPr="004C49A4">
        <w:rPr>
          <w:rFonts w:ascii="Times New Roman" w:hAnsi="Times New Roman"/>
          <w:color w:val="000000"/>
          <w:sz w:val="28"/>
          <w:szCs w:val="28"/>
        </w:rPr>
        <w:t xml:space="preserve"> (например, побережье Чёрного моря, Дальний Восток): ткани должны быстро сохнуть и не создавать «парникового эффекта». Часто выбирают синтетические влагоотводящие материалы или смесовые ткани.</w:t>
      </w:r>
    </w:p>
    <w:p w:rsidR="004C49A4" w:rsidRPr="004C49A4" w:rsidRDefault="004C49A4" w:rsidP="004C49A4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Частые дожди</w:t>
      </w:r>
      <w:r w:rsidRPr="004C49A4">
        <w:rPr>
          <w:rFonts w:ascii="Times New Roman" w:hAnsi="Times New Roman"/>
          <w:color w:val="000000"/>
          <w:sz w:val="28"/>
          <w:szCs w:val="28"/>
        </w:rPr>
        <w:t xml:space="preserve"> (Санкт</w:t>
      </w:r>
      <w:r w:rsidRPr="004C49A4">
        <w:rPr>
          <w:rFonts w:ascii="Times New Roman" w:hAnsi="Times New Roman"/>
          <w:color w:val="000000"/>
          <w:sz w:val="28"/>
          <w:szCs w:val="28"/>
        </w:rPr>
        <w:noBreakHyphen/>
        <w:t>Петербург, Владивосток): обязательны непромокаемые куртки, дождевики, резиновая или водоотталкивающая обувь.</w:t>
      </w:r>
    </w:p>
    <w:p w:rsidR="004C49A4" w:rsidRPr="004C49A4" w:rsidRDefault="004C49A4" w:rsidP="004C49A4">
      <w:pPr>
        <w:widowControl/>
        <w:numPr>
          <w:ilvl w:val="0"/>
          <w:numId w:val="13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Сухой климат</w:t>
      </w:r>
      <w:r w:rsidRPr="004C49A4">
        <w:rPr>
          <w:rFonts w:ascii="Times New Roman" w:hAnsi="Times New Roman"/>
          <w:color w:val="000000"/>
          <w:sz w:val="28"/>
          <w:szCs w:val="28"/>
        </w:rPr>
        <w:t xml:space="preserve"> (степи, пустыни): одежда защищает не только от жары, но и от пыли и ветра. Часто используют длинные свободные покрои и плотные натуральные ткани.</w:t>
      </w:r>
    </w:p>
    <w:p w:rsidR="004C49A4" w:rsidRPr="004C49A4" w:rsidRDefault="004C49A4" w:rsidP="004C49A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Практический совет:</w:t>
      </w:r>
      <w:r w:rsidRPr="004C49A4">
        <w:rPr>
          <w:rFonts w:ascii="Times New Roman" w:hAnsi="Times New Roman"/>
          <w:color w:val="000000"/>
          <w:sz w:val="28"/>
          <w:szCs w:val="28"/>
        </w:rPr>
        <w:t xml:space="preserve"> если вы переезжаете в регион с высокой влажностью, стоит добавить в гардероб вещи из быстросохнущих тканей и водоотталкивающую верхнюю одежду.</w:t>
      </w:r>
    </w:p>
    <w:p w:rsidR="004C49A4" w:rsidRPr="004C49A4" w:rsidRDefault="004C49A4" w:rsidP="004C49A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Рельеф и особенности местности</w:t>
      </w:r>
    </w:p>
    <w:p w:rsidR="004C49A4" w:rsidRPr="004C49A4" w:rsidRDefault="004C49A4" w:rsidP="004C49A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color w:val="000000"/>
          <w:sz w:val="28"/>
          <w:szCs w:val="28"/>
        </w:rPr>
        <w:t>Рельеф влияет на функциональность одежды:</w:t>
      </w:r>
    </w:p>
    <w:p w:rsidR="004C49A4" w:rsidRPr="004C49A4" w:rsidRDefault="004C49A4" w:rsidP="004C49A4">
      <w:pPr>
        <w:widowControl/>
        <w:numPr>
          <w:ilvl w:val="0"/>
          <w:numId w:val="14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Горные районы</w:t>
      </w:r>
      <w:r w:rsidRPr="004C49A4">
        <w:rPr>
          <w:rFonts w:ascii="Times New Roman" w:hAnsi="Times New Roman"/>
          <w:color w:val="000000"/>
          <w:sz w:val="28"/>
          <w:szCs w:val="28"/>
        </w:rPr>
        <w:t xml:space="preserve"> (Кавказ, Алтай): нужна прочная, ветрозащитная и влагостойкая одежда, треккинговая обувь, защита от ультрафиолета (шляпы, очки, кремы).</w:t>
      </w:r>
    </w:p>
    <w:p w:rsidR="004C49A4" w:rsidRPr="004C49A4" w:rsidRDefault="004C49A4" w:rsidP="004C49A4">
      <w:pPr>
        <w:widowControl/>
        <w:numPr>
          <w:ilvl w:val="0"/>
          <w:numId w:val="14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Равнинные и степные зоны</w:t>
      </w:r>
      <w:r w:rsidRPr="004C49A4">
        <w:rPr>
          <w:rFonts w:ascii="Times New Roman" w:hAnsi="Times New Roman"/>
          <w:color w:val="000000"/>
          <w:sz w:val="28"/>
          <w:szCs w:val="28"/>
        </w:rPr>
        <w:t>: важна защита от ветра и пыли — длинные плащи, шарфы, головные уборы с фиксацией.</w:t>
      </w:r>
    </w:p>
    <w:p w:rsidR="004C49A4" w:rsidRPr="004C49A4" w:rsidRDefault="004C49A4" w:rsidP="004C49A4">
      <w:pPr>
        <w:widowControl/>
        <w:numPr>
          <w:ilvl w:val="0"/>
          <w:numId w:val="14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Прибрежные зоны</w:t>
      </w:r>
      <w:r w:rsidRPr="004C49A4">
        <w:rPr>
          <w:rFonts w:ascii="Times New Roman" w:hAnsi="Times New Roman"/>
          <w:color w:val="000000"/>
          <w:sz w:val="28"/>
          <w:szCs w:val="28"/>
        </w:rPr>
        <w:t>: одежда должна быть устойчивой к солёному ветру и брызгам, быстро сохнуть.</w:t>
      </w:r>
    </w:p>
    <w:p w:rsidR="004C49A4" w:rsidRPr="004C49A4" w:rsidRDefault="004C49A4" w:rsidP="004C49A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Пример:</w:t>
      </w:r>
      <w:r w:rsidRPr="004C49A4">
        <w:rPr>
          <w:rFonts w:ascii="Times New Roman" w:hAnsi="Times New Roman"/>
          <w:color w:val="000000"/>
          <w:sz w:val="28"/>
          <w:szCs w:val="28"/>
        </w:rPr>
        <w:t xml:space="preserve"> альпинист в горах будет носить мембранный костюм, утеплённые штаны и ботинки с жёсткой подошвой, тогда как турист на равнине выберет лёгкие брюки и кроссовки.</w:t>
      </w:r>
    </w:p>
    <w:p w:rsidR="004C49A4" w:rsidRPr="004C49A4" w:rsidRDefault="004C49A4" w:rsidP="004C49A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Солнечная активность и УФ</w:t>
      </w: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noBreakHyphen/>
        <w:t>излучение</w:t>
      </w:r>
    </w:p>
    <w:p w:rsidR="004C49A4" w:rsidRPr="004C49A4" w:rsidRDefault="004C49A4" w:rsidP="004C49A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color w:val="000000"/>
          <w:sz w:val="28"/>
          <w:szCs w:val="28"/>
        </w:rPr>
        <w:t>Интенсивность солнечного излучения зависит от широты и высоты над уровнем моря:</w:t>
      </w:r>
    </w:p>
    <w:p w:rsidR="004C49A4" w:rsidRPr="004C49A4" w:rsidRDefault="004C49A4" w:rsidP="004C49A4">
      <w:pPr>
        <w:widowControl/>
        <w:numPr>
          <w:ilvl w:val="0"/>
          <w:numId w:val="15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Близко к экватору и в высокогорье</w:t>
      </w:r>
      <w:r w:rsidRPr="004C49A4">
        <w:rPr>
          <w:rFonts w:ascii="Times New Roman" w:hAnsi="Times New Roman"/>
          <w:color w:val="000000"/>
          <w:sz w:val="28"/>
          <w:szCs w:val="28"/>
        </w:rPr>
        <w:t>: высокий уровень УФ</w:t>
      </w:r>
      <w:r w:rsidRPr="004C49A4">
        <w:rPr>
          <w:rFonts w:ascii="Times New Roman" w:hAnsi="Times New Roman"/>
          <w:color w:val="000000"/>
          <w:sz w:val="28"/>
          <w:szCs w:val="28"/>
        </w:rPr>
        <w:noBreakHyphen/>
        <w:t>излучения. Обязательны головные уборы, солнцезащитные очки, одежда с UPF</w:t>
      </w:r>
      <w:r w:rsidRPr="004C49A4">
        <w:rPr>
          <w:rFonts w:ascii="Times New Roman" w:hAnsi="Times New Roman"/>
          <w:color w:val="000000"/>
          <w:sz w:val="28"/>
          <w:szCs w:val="28"/>
        </w:rPr>
        <w:noBreakHyphen/>
        <w:t>защитой (специальная обработка ткани от ультрафиолета).</w:t>
      </w:r>
    </w:p>
    <w:p w:rsidR="004C49A4" w:rsidRPr="004C49A4" w:rsidRDefault="004C49A4" w:rsidP="004C49A4">
      <w:pPr>
        <w:widowControl/>
        <w:numPr>
          <w:ilvl w:val="0"/>
          <w:numId w:val="15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Высокие широты</w:t>
      </w:r>
      <w:r w:rsidRPr="004C49A4">
        <w:rPr>
          <w:rFonts w:ascii="Times New Roman" w:hAnsi="Times New Roman"/>
          <w:color w:val="000000"/>
          <w:sz w:val="28"/>
          <w:szCs w:val="28"/>
        </w:rPr>
        <w:t xml:space="preserve"> (северные регионы): солнечная активность ниже, но зимой актуальна защита от холода и ветра, а не от солнца.</w:t>
      </w:r>
    </w:p>
    <w:p w:rsidR="004C49A4" w:rsidRDefault="004C49A4" w:rsidP="004C49A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Совет:</w:t>
      </w:r>
      <w:r w:rsidRPr="004C49A4">
        <w:rPr>
          <w:rFonts w:ascii="Times New Roman" w:hAnsi="Times New Roman"/>
          <w:color w:val="000000"/>
          <w:sz w:val="28"/>
          <w:szCs w:val="28"/>
        </w:rPr>
        <w:t xml:space="preserve"> в горах даже в пасмурную погоду уровень УФ</w:t>
      </w:r>
      <w:r w:rsidRPr="004C49A4">
        <w:rPr>
          <w:rFonts w:ascii="Times New Roman" w:hAnsi="Times New Roman"/>
          <w:color w:val="000000"/>
          <w:sz w:val="28"/>
          <w:szCs w:val="28"/>
        </w:rPr>
        <w:noBreakHyphen/>
        <w:t>излучения может быть очень высоким из</w:t>
      </w:r>
      <w:r w:rsidRPr="004C49A4">
        <w:rPr>
          <w:rFonts w:ascii="Times New Roman" w:hAnsi="Times New Roman"/>
          <w:color w:val="000000"/>
          <w:sz w:val="28"/>
          <w:szCs w:val="28"/>
        </w:rPr>
        <w:noBreakHyphen/>
        <w:t>за отражения от снега, поэтому защита нужна всегда.</w:t>
      </w:r>
    </w:p>
    <w:p w:rsidR="004C49A4" w:rsidRPr="004C49A4" w:rsidRDefault="004C49A4" w:rsidP="004C49A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4C49A4" w:rsidRPr="004C49A4" w:rsidRDefault="004C49A4" w:rsidP="004C49A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Культурно</w:t>
      </w: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noBreakHyphen/>
        <w:t>географические традиции</w:t>
      </w:r>
    </w:p>
    <w:p w:rsidR="004C49A4" w:rsidRPr="004C49A4" w:rsidRDefault="004C49A4" w:rsidP="004C49A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color w:val="000000"/>
          <w:sz w:val="28"/>
          <w:szCs w:val="28"/>
        </w:rPr>
        <w:t>География влияет и на культурные нормы в одежде:</w:t>
      </w:r>
    </w:p>
    <w:p w:rsidR="004C49A4" w:rsidRPr="004C49A4" w:rsidRDefault="004C49A4" w:rsidP="004C49A4">
      <w:pPr>
        <w:widowControl/>
        <w:numPr>
          <w:ilvl w:val="0"/>
          <w:numId w:val="16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мусульманских странах Ближнего Востока и Северной Африки</w:t>
      </w:r>
      <w:r w:rsidRPr="004C49A4">
        <w:rPr>
          <w:rFonts w:ascii="Times New Roman" w:hAnsi="Times New Roman"/>
          <w:color w:val="000000"/>
          <w:sz w:val="28"/>
          <w:szCs w:val="28"/>
        </w:rPr>
        <w:t xml:space="preserve"> традиционная одежда закрывает тело и голову — это связано и с климатом (защита от солнца и песка), и с культурными нормами.</w:t>
      </w:r>
    </w:p>
    <w:p w:rsidR="004C49A4" w:rsidRPr="004C49A4" w:rsidRDefault="004C49A4" w:rsidP="004C49A4">
      <w:pPr>
        <w:widowControl/>
        <w:numPr>
          <w:ilvl w:val="0"/>
          <w:numId w:val="16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скандинавских странах</w:t>
      </w:r>
      <w:r w:rsidRPr="004C49A4">
        <w:rPr>
          <w:rFonts w:ascii="Times New Roman" w:hAnsi="Times New Roman"/>
          <w:color w:val="000000"/>
          <w:sz w:val="28"/>
          <w:szCs w:val="28"/>
        </w:rPr>
        <w:t xml:space="preserve"> популярен функциональный, многослойный стиль (нордик</w:t>
      </w:r>
      <w:r w:rsidRPr="004C49A4">
        <w:rPr>
          <w:rFonts w:ascii="Times New Roman" w:hAnsi="Times New Roman"/>
          <w:color w:val="000000"/>
          <w:sz w:val="28"/>
          <w:szCs w:val="28"/>
        </w:rPr>
        <w:noBreakHyphen/>
        <w:t>стайл) — он адаптирован к холодному и ветреному климату.</w:t>
      </w:r>
    </w:p>
    <w:p w:rsidR="004C49A4" w:rsidRPr="004C49A4" w:rsidRDefault="004C49A4" w:rsidP="004C49A4">
      <w:pPr>
        <w:widowControl/>
        <w:numPr>
          <w:ilvl w:val="0"/>
          <w:numId w:val="16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Японии</w:t>
      </w:r>
      <w:r w:rsidRPr="004C49A4">
        <w:rPr>
          <w:rFonts w:ascii="Times New Roman" w:hAnsi="Times New Roman"/>
          <w:color w:val="000000"/>
          <w:sz w:val="28"/>
          <w:szCs w:val="28"/>
        </w:rPr>
        <w:t xml:space="preserve"> традиционные кимоно и юката отражают влажный климат и сезонность: лёгкие ткани летом, многослойность зимой.</w:t>
      </w:r>
    </w:p>
    <w:p w:rsidR="004C49A4" w:rsidRPr="004C49A4" w:rsidRDefault="004C49A4" w:rsidP="004C49A4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Сезонные изменения и широта</w:t>
      </w:r>
    </w:p>
    <w:p w:rsidR="004C49A4" w:rsidRPr="004C49A4" w:rsidRDefault="004C49A4" w:rsidP="004C49A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color w:val="000000"/>
          <w:sz w:val="28"/>
          <w:szCs w:val="28"/>
        </w:rPr>
        <w:t>Чем дальше от экватора, тем сильнее выражена смена сезонов и тем больше нужно вариативности в гардеробе:</w:t>
      </w:r>
    </w:p>
    <w:p w:rsidR="004C49A4" w:rsidRPr="004C49A4" w:rsidRDefault="004C49A4" w:rsidP="004C49A4">
      <w:pPr>
        <w:widowControl/>
        <w:numPr>
          <w:ilvl w:val="0"/>
          <w:numId w:val="17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Экваториальные регионы</w:t>
      </w:r>
      <w:r w:rsidRPr="004C49A4">
        <w:rPr>
          <w:rFonts w:ascii="Times New Roman" w:hAnsi="Times New Roman"/>
          <w:color w:val="000000"/>
          <w:sz w:val="28"/>
          <w:szCs w:val="28"/>
        </w:rPr>
        <w:t>: сезонность почти не выражена, гардероб стабильный круглый год.</w:t>
      </w:r>
    </w:p>
    <w:p w:rsidR="004C49A4" w:rsidRPr="004C49A4" w:rsidRDefault="004C49A4" w:rsidP="004C49A4">
      <w:pPr>
        <w:widowControl/>
        <w:numPr>
          <w:ilvl w:val="0"/>
          <w:numId w:val="17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Умеренные и полярные широты</w:t>
      </w:r>
      <w:r w:rsidRPr="004C49A4">
        <w:rPr>
          <w:rFonts w:ascii="Times New Roman" w:hAnsi="Times New Roman"/>
          <w:color w:val="000000"/>
          <w:sz w:val="28"/>
          <w:szCs w:val="28"/>
        </w:rPr>
        <w:t>: нужны отдельные комплекты для каждого сезона, а также переходная одежда для межсезонья.</w:t>
      </w:r>
    </w:p>
    <w:p w:rsidR="004C49A4" w:rsidRDefault="004C49A4" w:rsidP="004C49A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000000"/>
          <w:sz w:val="28"/>
          <w:szCs w:val="28"/>
        </w:rPr>
        <w:t>Пример:</w:t>
      </w:r>
      <w:r w:rsidRPr="004C49A4">
        <w:rPr>
          <w:rFonts w:ascii="Times New Roman" w:hAnsi="Times New Roman"/>
          <w:color w:val="000000"/>
          <w:sz w:val="28"/>
          <w:szCs w:val="28"/>
        </w:rPr>
        <w:t xml:space="preserve"> житель Москвы имеет как минимум 3–4 сезонных гардероба (летний, демисезонный, зимний, спортивный), тогда как житель Сингапура может обходиться одним базовым набором вещей круглый год.</w:t>
      </w:r>
    </w:p>
    <w:p w:rsidR="004C49A4" w:rsidRDefault="004C49A4" w:rsidP="004C49A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4C49A4" w:rsidRPr="0020636D" w:rsidRDefault="004C49A4" w:rsidP="004C49A4">
      <w:pPr>
        <w:widowControl/>
        <w:shd w:val="clear" w:color="auto" w:fill="FFFFFF"/>
        <w:spacing w:line="330" w:lineRule="atLeast"/>
        <w:rPr>
          <w:rFonts w:ascii="Times New Roman" w:hAnsi="Times New Roman"/>
          <w:color w:val="0070C0"/>
          <w:sz w:val="36"/>
          <w:szCs w:val="36"/>
        </w:rPr>
      </w:pPr>
      <w:r w:rsidRPr="0020636D">
        <w:rPr>
          <w:rFonts w:ascii="Times New Roman" w:hAnsi="Times New Roman"/>
          <w:b/>
          <w:bCs/>
          <w:color w:val="0070C0"/>
          <w:sz w:val="36"/>
          <w:szCs w:val="36"/>
        </w:rPr>
        <w:lastRenderedPageBreak/>
        <w:t>Закупка продуктов и экономика потребления</w:t>
      </w:r>
    </w:p>
    <w:p w:rsidR="004C49A4" w:rsidRDefault="004C49A4" w:rsidP="004C49A4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333333"/>
          <w:sz w:val="28"/>
          <w:szCs w:val="28"/>
        </w:rPr>
        <w:t>Географическая специализация</w:t>
      </w:r>
      <w:r w:rsidRPr="004C49A4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20636D" w:rsidRPr="00666596" w:rsidRDefault="0020636D" w:rsidP="0020636D">
      <w:pPr>
        <w:widowControl/>
        <w:shd w:val="clear" w:color="auto" w:fill="FFFFFF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20636D" w:rsidRPr="00666596" w:rsidRDefault="0020636D" w:rsidP="00206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66596">
        <w:rPr>
          <w:rFonts w:ascii="Times New Roman" w:hAnsi="Times New Roman"/>
          <w:b/>
          <w:bCs/>
          <w:color w:val="333333"/>
          <w:sz w:val="28"/>
          <w:szCs w:val="28"/>
        </w:rPr>
        <w:t>Географическая специализация влияет на то, какие продукты мы едим в разное время года.</w:t>
      </w:r>
      <w:r w:rsidRPr="00666596">
        <w:rPr>
          <w:rFonts w:ascii="Times New Roman" w:hAnsi="Times New Roman"/>
          <w:color w:val="333333"/>
          <w:sz w:val="28"/>
          <w:szCs w:val="28"/>
        </w:rPr>
        <w:t xml:space="preserve"> Это связано с тем, что климат, тип почв и природные условия определяют, какие сельскохозяйственные культуры можно выращивать в конкретном регионе.  </w:t>
      </w:r>
    </w:p>
    <w:p w:rsidR="0020636D" w:rsidRPr="00666596" w:rsidRDefault="0020636D" w:rsidP="0020636D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20636D" w:rsidRPr="00666596" w:rsidRDefault="0020636D" w:rsidP="0020636D">
      <w:pPr>
        <w:widowControl/>
        <w:numPr>
          <w:ilvl w:val="0"/>
          <w:numId w:val="30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666596">
        <w:rPr>
          <w:rFonts w:ascii="Times New Roman" w:hAnsi="Times New Roman"/>
          <w:b/>
          <w:bCs/>
          <w:color w:val="333333"/>
          <w:sz w:val="28"/>
          <w:szCs w:val="28"/>
        </w:rPr>
        <w:t>В регионах с выраженными сезонами</w:t>
      </w:r>
      <w:r w:rsidRPr="00666596">
        <w:rPr>
          <w:rFonts w:ascii="Times New Roman" w:hAnsi="Times New Roman"/>
          <w:color w:val="333333"/>
          <w:sz w:val="28"/>
          <w:szCs w:val="28"/>
        </w:rPr>
        <w:t xml:space="preserve"> рацион заметно меняется в зависимости от времени года: летом едят больше свежих овощей и фруктов, зимой — более калорийные, согревающие блюда.</w:t>
      </w:r>
    </w:p>
    <w:p w:rsidR="0020636D" w:rsidRPr="00666596" w:rsidRDefault="0020636D" w:rsidP="0020636D">
      <w:pPr>
        <w:widowControl/>
        <w:numPr>
          <w:ilvl w:val="0"/>
          <w:numId w:val="30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666596">
        <w:rPr>
          <w:rFonts w:ascii="Times New Roman" w:hAnsi="Times New Roman"/>
          <w:b/>
          <w:bCs/>
          <w:color w:val="333333"/>
          <w:sz w:val="28"/>
          <w:szCs w:val="28"/>
        </w:rPr>
        <w:t>Прибрежные зоны</w:t>
      </w:r>
      <w:r w:rsidRPr="00666596">
        <w:rPr>
          <w:rFonts w:ascii="Times New Roman" w:hAnsi="Times New Roman"/>
          <w:color w:val="333333"/>
          <w:sz w:val="28"/>
          <w:szCs w:val="28"/>
        </w:rPr>
        <w:t xml:space="preserve"> богаты рыбой и морепродуктами, которые становятся важной частью рациона.</w:t>
      </w:r>
    </w:p>
    <w:p w:rsidR="0020636D" w:rsidRPr="00666596" w:rsidRDefault="0020636D" w:rsidP="00666596">
      <w:pPr>
        <w:widowControl/>
        <w:numPr>
          <w:ilvl w:val="0"/>
          <w:numId w:val="30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666596">
        <w:rPr>
          <w:rFonts w:ascii="Times New Roman" w:hAnsi="Times New Roman"/>
          <w:b/>
          <w:bCs/>
          <w:color w:val="333333"/>
          <w:sz w:val="28"/>
          <w:szCs w:val="28"/>
        </w:rPr>
        <w:t>В горных регионах</w:t>
      </w:r>
      <w:r w:rsidRPr="00666596">
        <w:rPr>
          <w:rFonts w:ascii="Times New Roman" w:hAnsi="Times New Roman"/>
          <w:color w:val="333333"/>
          <w:sz w:val="28"/>
          <w:szCs w:val="28"/>
        </w:rPr>
        <w:t xml:space="preserve"> из-за сложностей с земледелием чаще делают упор на устойчивые к климату культуры (картофель, ячмень) и молочные продукты.</w:t>
      </w:r>
    </w:p>
    <w:p w:rsidR="00666596" w:rsidRPr="00666596" w:rsidRDefault="00666596" w:rsidP="00666596">
      <w:pPr>
        <w:widowControl/>
        <w:numPr>
          <w:ilvl w:val="0"/>
          <w:numId w:val="30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</w:p>
    <w:p w:rsidR="005D5C8E" w:rsidRPr="00666596" w:rsidRDefault="004C49A4" w:rsidP="00666596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66596">
        <w:rPr>
          <w:rFonts w:ascii="Times New Roman" w:hAnsi="Times New Roman"/>
          <w:b/>
          <w:bCs/>
          <w:color w:val="333333"/>
          <w:sz w:val="28"/>
          <w:szCs w:val="28"/>
        </w:rPr>
        <w:t xml:space="preserve">Цены </w:t>
      </w:r>
      <w:r w:rsidR="00666596">
        <w:rPr>
          <w:rFonts w:ascii="Times New Roman" w:hAnsi="Times New Roman"/>
          <w:b/>
          <w:bCs/>
          <w:color w:val="333333"/>
          <w:sz w:val="28"/>
          <w:szCs w:val="28"/>
        </w:rPr>
        <w:t xml:space="preserve">на продукты </w:t>
      </w:r>
      <w:r w:rsidRPr="00666596">
        <w:rPr>
          <w:rFonts w:ascii="Times New Roman" w:hAnsi="Times New Roman"/>
          <w:b/>
          <w:bCs/>
          <w:color w:val="333333"/>
          <w:sz w:val="28"/>
          <w:szCs w:val="28"/>
        </w:rPr>
        <w:t>в магазинах</w:t>
      </w:r>
      <w:r w:rsidRPr="00666596">
        <w:rPr>
          <w:rFonts w:ascii="Times New Roman" w:hAnsi="Times New Roman"/>
          <w:color w:val="333333"/>
          <w:sz w:val="28"/>
          <w:szCs w:val="28"/>
        </w:rPr>
        <w:t xml:space="preserve"> зависят от расстояния перевозки (география транспорта) и </w:t>
      </w:r>
      <w:r w:rsidR="00666596">
        <w:rPr>
          <w:rFonts w:ascii="Times New Roman" w:hAnsi="Times New Roman"/>
          <w:color w:val="333333"/>
          <w:sz w:val="28"/>
          <w:szCs w:val="28"/>
        </w:rPr>
        <w:t>таможенных пошлин (геополитика</w:t>
      </w:r>
      <w:r w:rsidR="00854D3C">
        <w:rPr>
          <w:rFonts w:ascii="Times New Roman" w:hAnsi="Times New Roman"/>
          <w:color w:val="333333"/>
          <w:sz w:val="28"/>
          <w:szCs w:val="28"/>
        </w:rPr>
        <w:t>).</w:t>
      </w:r>
    </w:p>
    <w:p w:rsidR="00AA65B5" w:rsidRPr="00666596" w:rsidRDefault="00AA65B5" w:rsidP="00666596">
      <w:pPr>
        <w:widowControl/>
        <w:shd w:val="clear" w:color="auto" w:fill="FFFFFF"/>
        <w:rPr>
          <w:rFonts w:ascii="Roboto" w:hAnsi="Roboto"/>
          <w:caps/>
          <w:color w:val="161616"/>
          <w:spacing w:val="12"/>
          <w:sz w:val="24"/>
          <w:szCs w:val="24"/>
        </w:rPr>
      </w:pPr>
      <w:r w:rsidRPr="00AA65B5">
        <w:rPr>
          <w:rFonts w:ascii="Roboto" w:hAnsi="Roboto"/>
          <w:caps/>
          <w:color w:val="FFFFFF"/>
          <w:spacing w:val="12"/>
          <w:sz w:val="24"/>
          <w:szCs w:val="24"/>
          <w:u w:val="single"/>
        </w:rPr>
        <w:t>165 лет</w:t>
      </w:r>
    </w:p>
    <w:p w:rsidR="00AA65B5" w:rsidRPr="00666596" w:rsidRDefault="00AA65B5" w:rsidP="00AA65B5">
      <w:pPr>
        <w:widowControl/>
        <w:spacing w:line="360" w:lineRule="atLeast"/>
        <w:rPr>
          <w:rFonts w:ascii="Times New Roman" w:hAnsi="Times New Roman"/>
          <w:b/>
          <w:color w:val="C00000"/>
          <w:sz w:val="24"/>
          <w:szCs w:val="24"/>
        </w:rPr>
      </w:pPr>
      <w:r w:rsidRPr="00666596">
        <w:rPr>
          <w:rFonts w:ascii="Times New Roman" w:hAnsi="Times New Roman"/>
          <w:b/>
          <w:color w:val="C00000"/>
          <w:sz w:val="24"/>
          <w:szCs w:val="24"/>
        </w:rPr>
        <w:t>Исторически региональную кухню определяли климатические условия. Например, на севере с его коротким летом и длинной зимой овощи и фрукты были доступны только в сезон. Зато рыба — всегда и в больших количествах. На побережье Северного Лед</w:t>
      </w:r>
      <w:r w:rsidR="00666596" w:rsidRPr="00666596">
        <w:rPr>
          <w:rFonts w:ascii="Times New Roman" w:hAnsi="Times New Roman"/>
          <w:b/>
          <w:color w:val="C00000"/>
          <w:sz w:val="24"/>
          <w:szCs w:val="24"/>
        </w:rPr>
        <w:t>овитого океана это была треска.</w:t>
      </w:r>
    </w:p>
    <w:p w:rsidR="0020636D" w:rsidRPr="00666596" w:rsidRDefault="0020636D" w:rsidP="00AA65B5">
      <w:pPr>
        <w:widowControl/>
        <w:spacing w:line="360" w:lineRule="atLeast"/>
        <w:rPr>
          <w:rFonts w:ascii="Times New Roman" w:hAnsi="Times New Roman"/>
          <w:b/>
          <w:color w:val="C00000"/>
          <w:sz w:val="24"/>
          <w:szCs w:val="24"/>
        </w:rPr>
      </w:pPr>
    </w:p>
    <w:p w:rsidR="00AA65B5" w:rsidRPr="00666596" w:rsidRDefault="00AA65B5" w:rsidP="00AA65B5">
      <w:pPr>
        <w:widowControl/>
        <w:spacing w:line="360" w:lineRule="atLeast"/>
        <w:rPr>
          <w:rFonts w:ascii="Times New Roman" w:hAnsi="Times New Roman"/>
          <w:b/>
          <w:color w:val="C00000"/>
          <w:sz w:val="24"/>
          <w:szCs w:val="24"/>
        </w:rPr>
      </w:pPr>
      <w:r w:rsidRPr="00666596">
        <w:rPr>
          <w:rFonts w:ascii="Times New Roman" w:hAnsi="Times New Roman"/>
          <w:b/>
          <w:color w:val="C00000"/>
          <w:sz w:val="24"/>
          <w:szCs w:val="24"/>
        </w:rPr>
        <w:t>На юге</w:t>
      </w:r>
      <w:r w:rsidR="0020636D" w:rsidRPr="00666596">
        <w:rPr>
          <w:rFonts w:ascii="Times New Roman" w:hAnsi="Times New Roman"/>
          <w:b/>
          <w:color w:val="C00000"/>
          <w:sz w:val="24"/>
          <w:szCs w:val="24"/>
        </w:rPr>
        <w:t xml:space="preserve"> России, где почва плодородная, </w:t>
      </w:r>
      <w:r w:rsidRPr="00666596">
        <w:rPr>
          <w:rFonts w:ascii="Times New Roman" w:hAnsi="Times New Roman"/>
          <w:b/>
          <w:color w:val="C00000"/>
          <w:sz w:val="24"/>
          <w:szCs w:val="24"/>
        </w:rPr>
        <w:t xml:space="preserve">никогда не было недостатка в злаках, овощах и фруктах. </w:t>
      </w:r>
      <w:r w:rsidR="0020636D" w:rsidRPr="00666596">
        <w:rPr>
          <w:rFonts w:ascii="Times New Roman" w:hAnsi="Times New Roman"/>
          <w:b/>
          <w:color w:val="C00000"/>
          <w:sz w:val="24"/>
          <w:szCs w:val="24"/>
        </w:rPr>
        <w:t>З</w:t>
      </w:r>
      <w:r w:rsidRPr="00666596">
        <w:rPr>
          <w:rFonts w:ascii="Times New Roman" w:hAnsi="Times New Roman"/>
          <w:b/>
          <w:color w:val="C00000"/>
          <w:sz w:val="24"/>
          <w:szCs w:val="24"/>
        </w:rPr>
        <w:t>десь издавна варили каши, готовили овощные блюда и гарниры. Постепенно сюда перекочевали некоторые традиции и рецепты кавказской кухни. Жители горных регионов предпочитают мелкий скот, в особенности баранов</w:t>
      </w:r>
      <w:r w:rsidR="00666596">
        <w:rPr>
          <w:rFonts w:ascii="Times New Roman" w:hAnsi="Times New Roman"/>
          <w:b/>
          <w:color w:val="C00000"/>
          <w:sz w:val="24"/>
          <w:szCs w:val="24"/>
        </w:rPr>
        <w:t>.</w:t>
      </w:r>
    </w:p>
    <w:p w:rsidR="0020636D" w:rsidRPr="00666596" w:rsidRDefault="0020636D" w:rsidP="00AA65B5">
      <w:pPr>
        <w:widowControl/>
        <w:spacing w:line="360" w:lineRule="atLeast"/>
        <w:rPr>
          <w:rFonts w:ascii="Times New Roman" w:hAnsi="Times New Roman"/>
          <w:b/>
          <w:color w:val="C00000"/>
          <w:sz w:val="24"/>
          <w:szCs w:val="24"/>
        </w:rPr>
      </w:pPr>
    </w:p>
    <w:p w:rsidR="0020636D" w:rsidRPr="00666596" w:rsidRDefault="00AA65B5" w:rsidP="00AA65B5">
      <w:pPr>
        <w:widowControl/>
        <w:spacing w:line="360" w:lineRule="atLeast"/>
        <w:rPr>
          <w:rFonts w:ascii="Times New Roman" w:hAnsi="Times New Roman"/>
          <w:b/>
          <w:color w:val="C00000"/>
          <w:sz w:val="24"/>
          <w:szCs w:val="24"/>
        </w:rPr>
      </w:pPr>
      <w:r w:rsidRPr="00666596">
        <w:rPr>
          <w:rFonts w:ascii="Times New Roman" w:hAnsi="Times New Roman"/>
          <w:b/>
          <w:color w:val="C00000"/>
          <w:sz w:val="24"/>
          <w:szCs w:val="24"/>
        </w:rPr>
        <w:t xml:space="preserve">Еще один исторически обусловленный момент — сохранение продуктов в определенных условиях. </w:t>
      </w:r>
    </w:p>
    <w:p w:rsidR="00AA65B5" w:rsidRPr="00666596" w:rsidRDefault="0020636D" w:rsidP="00AA65B5">
      <w:pPr>
        <w:widowControl/>
        <w:spacing w:line="360" w:lineRule="atLeast"/>
        <w:rPr>
          <w:rFonts w:ascii="Times New Roman" w:hAnsi="Times New Roman"/>
          <w:b/>
          <w:color w:val="C00000"/>
          <w:sz w:val="24"/>
          <w:szCs w:val="24"/>
        </w:rPr>
      </w:pPr>
      <w:r w:rsidRPr="00666596">
        <w:rPr>
          <w:rFonts w:ascii="Times New Roman" w:hAnsi="Times New Roman"/>
          <w:b/>
          <w:color w:val="C00000"/>
          <w:sz w:val="24"/>
          <w:szCs w:val="24"/>
        </w:rPr>
        <w:t>На</w:t>
      </w:r>
      <w:r w:rsidR="00AA65B5" w:rsidRPr="00666596">
        <w:rPr>
          <w:rFonts w:ascii="Times New Roman" w:hAnsi="Times New Roman"/>
          <w:b/>
          <w:color w:val="C00000"/>
          <w:sz w:val="24"/>
          <w:szCs w:val="24"/>
        </w:rPr>
        <w:t xml:space="preserve"> севере картофель, свеклу, морковь и репу хранили в погребах. Второй вариант — соление, маринование, квашение. Эти способы консервации </w:t>
      </w:r>
      <w:r w:rsidR="00BA05A8" w:rsidRPr="00666596">
        <w:rPr>
          <w:rFonts w:ascii="Times New Roman" w:hAnsi="Times New Roman"/>
          <w:b/>
          <w:color w:val="C00000"/>
          <w:sz w:val="24"/>
          <w:szCs w:val="24"/>
        </w:rPr>
        <w:t>особенности</w:t>
      </w:r>
      <w:r w:rsidR="00AA65B5" w:rsidRPr="00666596">
        <w:rPr>
          <w:rFonts w:ascii="Times New Roman" w:hAnsi="Times New Roman"/>
          <w:b/>
          <w:color w:val="C00000"/>
          <w:sz w:val="24"/>
          <w:szCs w:val="24"/>
        </w:rPr>
        <w:t xml:space="preserve"> российской кухни.</w:t>
      </w:r>
    </w:p>
    <w:p w:rsidR="00AA65B5" w:rsidRPr="00666596" w:rsidRDefault="00AA65B5" w:rsidP="00AA65B5">
      <w:pPr>
        <w:widowControl/>
        <w:spacing w:line="360" w:lineRule="atLeast"/>
        <w:rPr>
          <w:rFonts w:ascii="Times New Roman" w:hAnsi="Times New Roman"/>
          <w:b/>
          <w:color w:val="C00000"/>
          <w:sz w:val="24"/>
          <w:szCs w:val="24"/>
        </w:rPr>
      </w:pPr>
      <w:r w:rsidRPr="00666596">
        <w:rPr>
          <w:rFonts w:ascii="Times New Roman" w:hAnsi="Times New Roman"/>
          <w:b/>
          <w:color w:val="C00000"/>
          <w:sz w:val="24"/>
          <w:szCs w:val="24"/>
        </w:rPr>
        <w:t>На Кавказе продукты традиционно сохраняют с помощью большого количества специй и пряностей. Эти природные консерванты убивают бактерии, запускающие процессы закисания и брожения.</w:t>
      </w:r>
    </w:p>
    <w:p w:rsidR="00AA65B5" w:rsidRPr="00666596" w:rsidRDefault="00AA65B5" w:rsidP="00AA65B5">
      <w:pPr>
        <w:widowControl/>
        <w:spacing w:line="360" w:lineRule="atLeast"/>
        <w:rPr>
          <w:rFonts w:ascii="Times New Roman" w:hAnsi="Times New Roman"/>
          <w:b/>
          <w:color w:val="C00000"/>
          <w:sz w:val="24"/>
          <w:szCs w:val="24"/>
        </w:rPr>
      </w:pPr>
      <w:r w:rsidRPr="00666596">
        <w:rPr>
          <w:rFonts w:ascii="Times New Roman" w:hAnsi="Times New Roman"/>
          <w:b/>
          <w:color w:val="C00000"/>
          <w:sz w:val="24"/>
          <w:szCs w:val="24"/>
        </w:rPr>
        <w:lastRenderedPageBreak/>
        <w:t>Еще один способ сохранить продукты — заморозить их. на севере типичным блюдом считалась строганина — нарезанная тонкими ломти</w:t>
      </w:r>
      <w:r w:rsidR="00666596">
        <w:rPr>
          <w:rFonts w:ascii="Times New Roman" w:hAnsi="Times New Roman"/>
          <w:b/>
          <w:color w:val="C00000"/>
          <w:sz w:val="24"/>
          <w:szCs w:val="24"/>
        </w:rPr>
        <w:t xml:space="preserve">ками мороженая рыба. В Сибири </w:t>
      </w:r>
      <w:r w:rsidRPr="00666596">
        <w:rPr>
          <w:rFonts w:ascii="Times New Roman" w:hAnsi="Times New Roman"/>
          <w:b/>
          <w:color w:val="C00000"/>
          <w:sz w:val="24"/>
          <w:szCs w:val="24"/>
        </w:rPr>
        <w:t xml:space="preserve"> замораживали пельмени. </w:t>
      </w:r>
    </w:p>
    <w:p w:rsidR="00666596" w:rsidRPr="00666596" w:rsidRDefault="00666596" w:rsidP="00AA65B5">
      <w:pPr>
        <w:widowControl/>
        <w:spacing w:line="360" w:lineRule="atLeast"/>
        <w:rPr>
          <w:rFonts w:ascii="Times New Roman" w:hAnsi="Times New Roman"/>
          <w:b/>
          <w:color w:val="C00000"/>
          <w:sz w:val="24"/>
          <w:szCs w:val="24"/>
        </w:rPr>
      </w:pPr>
    </w:p>
    <w:p w:rsidR="00AA65B5" w:rsidRPr="00666596" w:rsidRDefault="00666596" w:rsidP="00AA65B5">
      <w:pPr>
        <w:widowControl/>
        <w:spacing w:line="480" w:lineRule="atLeast"/>
        <w:outlineLvl w:val="1"/>
        <w:rPr>
          <w:rFonts w:ascii="Times New Roman" w:hAnsi="Times New Roman"/>
          <w:b/>
          <w:bCs/>
          <w:color w:val="C00000"/>
          <w:sz w:val="24"/>
          <w:szCs w:val="24"/>
        </w:rPr>
      </w:pPr>
      <w:r w:rsidRPr="00666596">
        <w:rPr>
          <w:rFonts w:ascii="Times New Roman" w:hAnsi="Times New Roman"/>
          <w:b/>
          <w:bCs/>
          <w:color w:val="C00000"/>
          <w:sz w:val="24"/>
          <w:szCs w:val="24"/>
        </w:rPr>
        <w:t>Влияние  ландшафта</w:t>
      </w:r>
      <w:r w:rsidR="00AA65B5" w:rsidRPr="00666596">
        <w:rPr>
          <w:rFonts w:ascii="Times New Roman" w:hAnsi="Times New Roman"/>
          <w:b/>
          <w:bCs/>
          <w:color w:val="C00000"/>
          <w:sz w:val="24"/>
          <w:szCs w:val="24"/>
        </w:rPr>
        <w:t xml:space="preserve"> на способ приготовления еды</w:t>
      </w:r>
    </w:p>
    <w:p w:rsidR="00AA65B5" w:rsidRPr="00666596" w:rsidRDefault="00AA65B5" w:rsidP="00AA65B5">
      <w:pPr>
        <w:widowControl/>
        <w:spacing w:line="360" w:lineRule="atLeast"/>
        <w:rPr>
          <w:rFonts w:ascii="Times New Roman" w:hAnsi="Times New Roman"/>
          <w:b/>
          <w:color w:val="C00000"/>
          <w:sz w:val="24"/>
          <w:szCs w:val="24"/>
        </w:rPr>
      </w:pPr>
      <w:r w:rsidRPr="00666596">
        <w:rPr>
          <w:rFonts w:ascii="Times New Roman" w:hAnsi="Times New Roman"/>
          <w:b/>
          <w:color w:val="C00000"/>
          <w:sz w:val="24"/>
          <w:szCs w:val="24"/>
        </w:rPr>
        <w:t>Чаще всего блюда на Руси готовили в печи: тушили, запекали, варили, томили в горшочках. Лесную дичь, популярную в северных регионах, нужно было долго тушить, чтобы жесткое мясо стало нежным. В печи готовили и рыбу. Например, треску резали, отваривали отдельными кусочками, а затем запекали с нарезанным луком и растертым творогом.</w:t>
      </w:r>
    </w:p>
    <w:p w:rsidR="00AA65B5" w:rsidRPr="00666596" w:rsidRDefault="00AA65B5" w:rsidP="00AA65B5">
      <w:pPr>
        <w:widowControl/>
        <w:spacing w:line="360" w:lineRule="atLeast"/>
        <w:rPr>
          <w:rFonts w:ascii="Times New Roman" w:hAnsi="Times New Roman"/>
          <w:b/>
          <w:color w:val="C00000"/>
          <w:sz w:val="24"/>
          <w:szCs w:val="24"/>
        </w:rPr>
      </w:pPr>
      <w:r w:rsidRPr="00666596">
        <w:rPr>
          <w:rFonts w:ascii="Times New Roman" w:hAnsi="Times New Roman"/>
          <w:b/>
          <w:color w:val="C00000"/>
          <w:sz w:val="24"/>
          <w:szCs w:val="24"/>
        </w:rPr>
        <w:t xml:space="preserve">На Кавказе, где топлива было меньше, </w:t>
      </w:r>
      <w:r w:rsidR="00666596" w:rsidRPr="00666596">
        <w:rPr>
          <w:rFonts w:ascii="Times New Roman" w:hAnsi="Times New Roman"/>
          <w:b/>
          <w:color w:val="C00000"/>
          <w:sz w:val="24"/>
          <w:szCs w:val="24"/>
        </w:rPr>
        <w:t>готовили пищу на открытом огне. На юге России</w:t>
      </w:r>
      <w:r w:rsidRPr="00666596">
        <w:rPr>
          <w:rFonts w:ascii="Times New Roman" w:hAnsi="Times New Roman"/>
          <w:b/>
          <w:color w:val="C00000"/>
          <w:sz w:val="24"/>
          <w:szCs w:val="24"/>
        </w:rPr>
        <w:t xml:space="preserve"> можно встретить большое количество деликатесов в виде сушеного мяса, панированного в различных специях</w:t>
      </w:r>
      <w:r w:rsidR="00666596" w:rsidRPr="00666596">
        <w:rPr>
          <w:rFonts w:ascii="Times New Roman" w:hAnsi="Times New Roman"/>
          <w:b/>
          <w:color w:val="C00000"/>
          <w:sz w:val="24"/>
          <w:szCs w:val="24"/>
        </w:rPr>
        <w:t>.</w:t>
      </w:r>
    </w:p>
    <w:p w:rsidR="00AA65B5" w:rsidRDefault="00AA65B5" w:rsidP="00AA65B5">
      <w:pPr>
        <w:widowControl/>
        <w:spacing w:line="360" w:lineRule="atLeast"/>
        <w:rPr>
          <w:rFonts w:ascii="Roboto" w:hAnsi="Roboto"/>
          <w:b/>
          <w:bCs/>
          <w:caps/>
          <w:spacing w:val="15"/>
          <w:sz w:val="24"/>
          <w:szCs w:val="24"/>
        </w:rPr>
      </w:pPr>
    </w:p>
    <w:p w:rsidR="004C49A4" w:rsidRPr="004C49A4" w:rsidRDefault="004C49A4" w:rsidP="00342EF3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36"/>
          <w:szCs w:val="36"/>
        </w:rPr>
      </w:pPr>
    </w:p>
    <w:p w:rsidR="004C49A4" w:rsidRPr="003B5958" w:rsidRDefault="004C49A4" w:rsidP="00342EF3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342EF3" w:rsidRPr="00666596" w:rsidRDefault="00342EF3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color w:val="0070C0"/>
          <w:sz w:val="36"/>
          <w:szCs w:val="36"/>
        </w:rPr>
      </w:pPr>
      <w:r w:rsidRPr="00666596">
        <w:rPr>
          <w:rFonts w:ascii="Times New Roman" w:hAnsi="Times New Roman"/>
          <w:b/>
          <w:bCs/>
          <w:color w:val="0070C0"/>
          <w:sz w:val="36"/>
          <w:szCs w:val="36"/>
        </w:rPr>
        <w:t>Нав</w:t>
      </w:r>
      <w:r w:rsidR="004C49A4" w:rsidRPr="00666596">
        <w:rPr>
          <w:rFonts w:ascii="Times New Roman" w:hAnsi="Times New Roman"/>
          <w:b/>
          <w:bCs/>
          <w:color w:val="0070C0"/>
          <w:sz w:val="36"/>
          <w:szCs w:val="36"/>
        </w:rPr>
        <w:t>игация и планирование маршрутов</w:t>
      </w:r>
    </w:p>
    <w:p w:rsidR="00D63A37" w:rsidRDefault="00D63A37" w:rsidP="00FD748F">
      <w:pPr>
        <w:widowControl/>
        <w:shd w:val="clear" w:color="auto" w:fill="FFFFFF"/>
        <w:spacing w:after="120"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D63A37" w:rsidRDefault="00D63A37" w:rsidP="00D63A3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63A37">
        <w:rPr>
          <w:rFonts w:ascii="Times New Roman" w:hAnsi="Times New Roman"/>
          <w:b/>
          <w:bCs/>
          <w:color w:val="333333"/>
          <w:sz w:val="28"/>
          <w:szCs w:val="28"/>
        </w:rPr>
        <w:t>Навигация</w:t>
      </w:r>
      <w:r w:rsidRPr="00D63A37">
        <w:rPr>
          <w:rFonts w:ascii="Times New Roman" w:hAnsi="Times New Roman"/>
          <w:color w:val="333333"/>
          <w:sz w:val="28"/>
          <w:szCs w:val="28"/>
        </w:rPr>
        <w:t xml:space="preserve"> — это процесс управления объектом (транспортным средством, судном, человеком) в пространстве: определение его положения, выбор пути и следование по нему. </w:t>
      </w:r>
    </w:p>
    <w:p w:rsidR="00D63A37" w:rsidRDefault="00D63A37" w:rsidP="00D63A3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D63A37" w:rsidRPr="00D63A37" w:rsidRDefault="00D63A37" w:rsidP="00D63A3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63A37">
        <w:rPr>
          <w:rFonts w:ascii="Times New Roman" w:hAnsi="Times New Roman"/>
          <w:b/>
          <w:bCs/>
          <w:color w:val="333333"/>
          <w:sz w:val="28"/>
          <w:szCs w:val="28"/>
        </w:rPr>
        <w:t>Планирование маршрутов</w:t>
      </w:r>
      <w:r w:rsidRPr="00D63A37">
        <w:rPr>
          <w:rFonts w:ascii="Times New Roman" w:hAnsi="Times New Roman"/>
          <w:color w:val="333333"/>
          <w:sz w:val="28"/>
          <w:szCs w:val="28"/>
        </w:rPr>
        <w:t xml:space="preserve"> — это этап подготовки, на котором анализируют задачу и строят оптимальный путь из начальной точки в конечную.  </w:t>
      </w:r>
    </w:p>
    <w:p w:rsidR="00D63A37" w:rsidRPr="00D63A37" w:rsidRDefault="00D63A37" w:rsidP="00D63A37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63A37">
        <w:rPr>
          <w:rFonts w:ascii="Times New Roman" w:hAnsi="Times New Roman"/>
          <w:color w:val="333333"/>
          <w:sz w:val="28"/>
          <w:szCs w:val="28"/>
        </w:rPr>
        <w:t xml:space="preserve">Эти понятия тесно связаны: сначала планируют (анализируют условия, выбирают варианты), а потом осуществляют (следуют по плану).  </w:t>
      </w:r>
    </w:p>
    <w:p w:rsidR="00D63A37" w:rsidRPr="00D63A37" w:rsidRDefault="00D63A37" w:rsidP="00D63A37">
      <w:pPr>
        <w:widowControl/>
        <w:numPr>
          <w:ilvl w:val="0"/>
          <w:numId w:val="38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D63A37">
        <w:rPr>
          <w:rFonts w:ascii="Times New Roman" w:hAnsi="Times New Roman"/>
          <w:b/>
          <w:bCs/>
          <w:color w:val="333333"/>
          <w:sz w:val="28"/>
          <w:szCs w:val="28"/>
        </w:rPr>
        <w:t>В повседневной жизни</w:t>
      </w:r>
      <w:r w:rsidRPr="00D63A37">
        <w:rPr>
          <w:rFonts w:ascii="Times New Roman" w:hAnsi="Times New Roman"/>
          <w:color w:val="333333"/>
          <w:sz w:val="28"/>
          <w:szCs w:val="28"/>
        </w:rPr>
        <w:t xml:space="preserve"> (путешествия, прогулки) планирование включает выбор способа передвижения (автомобиль, пешком, на велосипеде), учёт пробок, поиск интересных точек по пути. Для этого используют картографические сервисы: «Яндекс Карты», 2ГИС, MAPS.ME.  </w:t>
      </w:r>
    </w:p>
    <w:p w:rsidR="00D63A37" w:rsidRPr="00D63A37" w:rsidRDefault="00D63A37" w:rsidP="00D63A37">
      <w:pPr>
        <w:widowControl/>
        <w:numPr>
          <w:ilvl w:val="0"/>
          <w:numId w:val="38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D63A37">
        <w:rPr>
          <w:rFonts w:ascii="Times New Roman" w:hAnsi="Times New Roman"/>
          <w:b/>
          <w:bCs/>
          <w:color w:val="333333"/>
          <w:sz w:val="28"/>
          <w:szCs w:val="28"/>
        </w:rPr>
        <w:t>В логистике</w:t>
      </w:r>
      <w:r w:rsidRPr="00D63A37">
        <w:rPr>
          <w:rFonts w:ascii="Times New Roman" w:hAnsi="Times New Roman"/>
          <w:color w:val="333333"/>
          <w:sz w:val="28"/>
          <w:szCs w:val="28"/>
        </w:rPr>
        <w:t xml:space="preserve"> (доставка грузов) планирование сложнее: учитывают не только расстояние, но и загруженность дорог, особенности груза, временные окна. Здесь применяют специализированные системы и алгоритмы.  </w:t>
      </w:r>
    </w:p>
    <w:p w:rsidR="00D63A37" w:rsidRPr="00D63A37" w:rsidRDefault="00D63A37" w:rsidP="00D63A37">
      <w:pPr>
        <w:widowControl/>
        <w:numPr>
          <w:ilvl w:val="0"/>
          <w:numId w:val="38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D63A37">
        <w:rPr>
          <w:rFonts w:ascii="Times New Roman" w:hAnsi="Times New Roman"/>
          <w:b/>
          <w:bCs/>
          <w:color w:val="333333"/>
          <w:sz w:val="28"/>
          <w:szCs w:val="28"/>
        </w:rPr>
        <w:t>В специфических сферах</w:t>
      </w:r>
      <w:r w:rsidRPr="00D63A37">
        <w:rPr>
          <w:rFonts w:ascii="Times New Roman" w:hAnsi="Times New Roman"/>
          <w:color w:val="333333"/>
          <w:sz w:val="28"/>
          <w:szCs w:val="28"/>
        </w:rPr>
        <w:t xml:space="preserve"> (морская, воздушная навигация) планирование включает детальный анализ: изучение течений, погоды, особенностей местности. </w:t>
      </w:r>
    </w:p>
    <w:p w:rsidR="00D63A37" w:rsidRDefault="00D63A37" w:rsidP="00FD748F">
      <w:pPr>
        <w:widowControl/>
        <w:shd w:val="clear" w:color="auto" w:fill="FFFFFF"/>
        <w:spacing w:after="120"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342EF3" w:rsidRDefault="00342EF3" w:rsidP="00FD748F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333333"/>
          <w:sz w:val="28"/>
          <w:szCs w:val="28"/>
        </w:rPr>
        <w:t>Бумажные карты</w:t>
      </w:r>
      <w:r w:rsidRPr="003B5958">
        <w:rPr>
          <w:rFonts w:ascii="Times New Roman" w:hAnsi="Times New Roman"/>
          <w:color w:val="333333"/>
          <w:sz w:val="28"/>
          <w:szCs w:val="28"/>
        </w:rPr>
        <w:t xml:space="preserve"> остаются незаменимыми в условиях плохой связи или при необходимости самостоятельно оценить особенности местности.</w:t>
      </w:r>
    </w:p>
    <w:p w:rsidR="004C49A4" w:rsidRPr="004C49A4" w:rsidRDefault="004C49A4" w:rsidP="004C49A4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4C49A4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Анализ карт</w:t>
      </w:r>
      <w:r w:rsidRPr="004C49A4">
        <w:rPr>
          <w:rFonts w:ascii="Times New Roman" w:hAnsi="Times New Roman"/>
          <w:color w:val="333333"/>
          <w:sz w:val="28"/>
          <w:szCs w:val="28"/>
        </w:rPr>
        <w:t xml:space="preserve"> помогает оценить риски, связанные с расположением жилья (например, риск затопления по картам пойм рек).  </w:t>
      </w:r>
    </w:p>
    <w:p w:rsidR="004C49A4" w:rsidRPr="003B5958" w:rsidRDefault="004C49A4" w:rsidP="00FD748F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342EF3" w:rsidRPr="003B5958" w:rsidRDefault="00342EF3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B5958">
        <w:rPr>
          <w:rFonts w:ascii="Times New Roman" w:hAnsi="Times New Roman"/>
          <w:color w:val="333333"/>
          <w:sz w:val="28"/>
          <w:szCs w:val="28"/>
        </w:rPr>
        <w:t> </w:t>
      </w:r>
    </w:p>
    <w:p w:rsidR="00342EF3" w:rsidRPr="00D63A37" w:rsidRDefault="00342EF3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color w:val="00B0F0"/>
          <w:sz w:val="36"/>
          <w:szCs w:val="36"/>
        </w:rPr>
      </w:pPr>
      <w:r w:rsidRPr="00D63A37">
        <w:rPr>
          <w:rFonts w:ascii="Times New Roman" w:hAnsi="Times New Roman"/>
          <w:b/>
          <w:bCs/>
          <w:color w:val="00B0F0"/>
          <w:sz w:val="36"/>
          <w:szCs w:val="36"/>
        </w:rPr>
        <w:t>Пл</w:t>
      </w:r>
      <w:r w:rsidR="004C49A4" w:rsidRPr="00D63A37">
        <w:rPr>
          <w:rFonts w:ascii="Times New Roman" w:hAnsi="Times New Roman"/>
          <w:b/>
          <w:bCs/>
          <w:color w:val="00B0F0"/>
          <w:sz w:val="36"/>
          <w:szCs w:val="36"/>
        </w:rPr>
        <w:t>анирование отдыха и путешествий</w:t>
      </w:r>
    </w:p>
    <w:p w:rsidR="00342EF3" w:rsidRPr="003B5958" w:rsidRDefault="00342EF3" w:rsidP="00FD748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333333"/>
          <w:sz w:val="28"/>
          <w:szCs w:val="28"/>
        </w:rPr>
        <w:t>Выбор места для отпуска</w:t>
      </w:r>
      <w:r w:rsidRPr="003B5958">
        <w:rPr>
          <w:rFonts w:ascii="Times New Roman" w:hAnsi="Times New Roman"/>
          <w:color w:val="333333"/>
          <w:sz w:val="28"/>
          <w:szCs w:val="28"/>
        </w:rPr>
        <w:t xml:space="preserve"> зависит от знаний о природных зонах, климате и сезонности. Например, летом комфортнее ехать на море, а не в горы.</w:t>
      </w:r>
    </w:p>
    <w:p w:rsidR="003B5958" w:rsidRPr="003B5958" w:rsidRDefault="003B5958" w:rsidP="003B5958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Практические выводы: как учитывать географию при формировании гардероба</w:t>
      </w:r>
    </w:p>
    <w:p w:rsidR="003B5958" w:rsidRPr="003B5958" w:rsidRDefault="003B5958" w:rsidP="003B5958">
      <w:pPr>
        <w:widowControl/>
        <w:numPr>
          <w:ilvl w:val="0"/>
          <w:numId w:val="18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Изучите климатические особенности региона</w:t>
      </w:r>
      <w:r w:rsidRPr="003B5958">
        <w:rPr>
          <w:rFonts w:ascii="Times New Roman" w:hAnsi="Times New Roman"/>
          <w:color w:val="000000"/>
          <w:sz w:val="28"/>
          <w:szCs w:val="28"/>
        </w:rPr>
        <w:t>, куда планируете переехать или поехать: средние температуры, влажность, осадки, ветер.</w:t>
      </w:r>
    </w:p>
    <w:p w:rsidR="003B5958" w:rsidRPr="003B5958" w:rsidRDefault="003B5958" w:rsidP="003B5958">
      <w:pPr>
        <w:widowControl/>
        <w:numPr>
          <w:ilvl w:val="0"/>
          <w:numId w:val="18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Выбирайте материалы по функционалу</w:t>
      </w:r>
      <w:r w:rsidRPr="003B5958">
        <w:rPr>
          <w:rFonts w:ascii="Times New Roman" w:hAnsi="Times New Roman"/>
          <w:color w:val="000000"/>
          <w:sz w:val="28"/>
          <w:szCs w:val="28"/>
        </w:rPr>
        <w:t>: хлопок и лён — для жары, шерсть и флис — для холода, мембрана и пропитки — для дождя и ветра.</w:t>
      </w:r>
    </w:p>
    <w:p w:rsidR="003B5958" w:rsidRPr="003B5958" w:rsidRDefault="003B5958" w:rsidP="003B5958">
      <w:pPr>
        <w:widowControl/>
        <w:numPr>
          <w:ilvl w:val="0"/>
          <w:numId w:val="18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Используйте принцип многослойности</w:t>
      </w:r>
      <w:r w:rsidRPr="003B5958">
        <w:rPr>
          <w:rFonts w:ascii="Times New Roman" w:hAnsi="Times New Roman"/>
          <w:color w:val="000000"/>
          <w:sz w:val="28"/>
          <w:szCs w:val="28"/>
        </w:rPr>
        <w:t xml:space="preserve"> в регионах с переменчивой погодой — так легче адаптироваться к изменениям температуры в течение дня.</w:t>
      </w:r>
    </w:p>
    <w:p w:rsidR="003B5958" w:rsidRPr="003B5958" w:rsidRDefault="003B5958" w:rsidP="003B5958">
      <w:pPr>
        <w:widowControl/>
        <w:numPr>
          <w:ilvl w:val="0"/>
          <w:numId w:val="18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Учитывайте УФ</w:t>
      </w: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noBreakHyphen/>
        <w:t>риски</w:t>
      </w:r>
      <w:r w:rsidRPr="003B5958">
        <w:rPr>
          <w:rFonts w:ascii="Times New Roman" w:hAnsi="Times New Roman"/>
          <w:color w:val="000000"/>
          <w:sz w:val="28"/>
          <w:szCs w:val="28"/>
        </w:rPr>
        <w:t xml:space="preserve"> в солнечных и высокогорных районах: головные уборы, очки, защитная одежда.</w:t>
      </w:r>
    </w:p>
    <w:p w:rsidR="003B5958" w:rsidRPr="003B5958" w:rsidRDefault="003B5958" w:rsidP="003B5958">
      <w:pPr>
        <w:widowControl/>
        <w:numPr>
          <w:ilvl w:val="0"/>
          <w:numId w:val="18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Ориентируйтесь на местные традиции и стиль</w:t>
      </w:r>
      <w:r w:rsidRPr="003B5958">
        <w:rPr>
          <w:rFonts w:ascii="Times New Roman" w:hAnsi="Times New Roman"/>
          <w:color w:val="000000"/>
          <w:sz w:val="28"/>
          <w:szCs w:val="28"/>
        </w:rPr>
        <w:t> — они часто отражают оптимальный подход к одежде в конкретных условиях.</w:t>
      </w:r>
    </w:p>
    <w:p w:rsidR="003B5958" w:rsidRPr="004C49A4" w:rsidRDefault="003B5958" w:rsidP="004C49A4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color w:val="000000"/>
          <w:sz w:val="28"/>
          <w:szCs w:val="28"/>
        </w:rPr>
        <w:t xml:space="preserve">Географические факторы сильно влияют на выбор места для отдыха — они определяют, насколько комфортно будет в поездке и подойдёт ли локация под ваши цели. </w:t>
      </w:r>
    </w:p>
    <w:p w:rsidR="003B5958" w:rsidRPr="003B5958" w:rsidRDefault="003B5958" w:rsidP="003B5958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Климат и сезонность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color w:val="000000"/>
          <w:sz w:val="28"/>
          <w:szCs w:val="28"/>
        </w:rPr>
        <w:t>Климат задаёт сам тип отдыха и его продолжительность.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Тёплый морской климат</w:t>
      </w:r>
      <w:r w:rsidRPr="003B5958">
        <w:rPr>
          <w:rFonts w:ascii="Times New Roman" w:hAnsi="Times New Roman"/>
          <w:color w:val="000000"/>
          <w:sz w:val="28"/>
          <w:szCs w:val="28"/>
        </w:rPr>
        <w:t xml:space="preserve"> (Средиземноморье, побережье Краснодарского края, Таиланд) выбирают ради пляжного отдыха и купания. При этом важно учитывать сезон дождей и пиковые температуры: например, в Юго</w:t>
      </w:r>
      <w:r w:rsidRPr="003B5958">
        <w:rPr>
          <w:rFonts w:ascii="Times New Roman" w:hAnsi="Times New Roman"/>
          <w:color w:val="000000"/>
          <w:sz w:val="28"/>
          <w:szCs w:val="28"/>
        </w:rPr>
        <w:noBreakHyphen/>
        <w:t>Восточной Азии летом часто идут ливни, а в Средиземноморье в июле–августе бывает слишком жарко для долгих прогулок.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Умеренный климат</w:t>
      </w:r>
      <w:r w:rsidRPr="003B5958">
        <w:rPr>
          <w:rFonts w:ascii="Times New Roman" w:hAnsi="Times New Roman"/>
          <w:color w:val="000000"/>
          <w:sz w:val="28"/>
          <w:szCs w:val="28"/>
        </w:rPr>
        <w:t xml:space="preserve"> подходит для экскурсионного и активного отдыха: прогулки, велотуры, походы без экстремальной жары или холода.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Холодный климат</w:t>
      </w:r>
      <w:r w:rsidRPr="003B5958">
        <w:rPr>
          <w:rFonts w:ascii="Times New Roman" w:hAnsi="Times New Roman"/>
          <w:color w:val="000000"/>
          <w:sz w:val="28"/>
          <w:szCs w:val="28"/>
        </w:rPr>
        <w:t xml:space="preserve"> (Скандинавия, север России, Канада) привлекает любителей зимних видов спорта и «северного» опыта: лыжи, сноуборд, северное сияние, катание на собачьих упряжках.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Пример.</w:t>
      </w:r>
      <w:r w:rsidRPr="003B5958">
        <w:rPr>
          <w:rFonts w:ascii="Times New Roman" w:hAnsi="Times New Roman"/>
          <w:color w:val="000000"/>
          <w:sz w:val="28"/>
          <w:szCs w:val="28"/>
        </w:rPr>
        <w:t xml:space="preserve"> Если вы хотите загорать и купаться, логичнее выбрать побережье в период, когда температура воды не ниже +22…+24 °C. Для треккинга в горах лучше планировать поездку на лето или начало осени, когда перевалы свободны от снега.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3B5958" w:rsidRPr="003B5958" w:rsidRDefault="003B5958" w:rsidP="003B5958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Рельеф и природные особенности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color w:val="000000"/>
          <w:sz w:val="28"/>
          <w:szCs w:val="28"/>
        </w:rPr>
        <w:t>Рельеф определяет виды активностей и уровень сложности отдыха.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Горы</w:t>
      </w:r>
      <w:r w:rsidRPr="003B5958">
        <w:rPr>
          <w:rFonts w:ascii="Times New Roman" w:hAnsi="Times New Roman"/>
          <w:color w:val="000000"/>
          <w:sz w:val="28"/>
          <w:szCs w:val="28"/>
        </w:rPr>
        <w:t xml:space="preserve"> (Альпы, Кавказ, Гималаи) — это горнолыжные курорты, альпинизм, треккинг, парапланеризм. В горах важно учитывать высоту: на больших высотах может быть сложно из</w:t>
      </w:r>
      <w:r w:rsidRPr="003B5958">
        <w:rPr>
          <w:rFonts w:ascii="Times New Roman" w:hAnsi="Times New Roman"/>
          <w:color w:val="000000"/>
          <w:sz w:val="28"/>
          <w:szCs w:val="28"/>
        </w:rPr>
        <w:noBreakHyphen/>
        <w:t>за разреженного воздуха.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Равнины и леса</w:t>
      </w:r>
      <w:r w:rsidRPr="003B5958">
        <w:rPr>
          <w:rFonts w:ascii="Times New Roman" w:hAnsi="Times New Roman"/>
          <w:color w:val="000000"/>
          <w:sz w:val="28"/>
          <w:szCs w:val="28"/>
        </w:rPr>
        <w:t xml:space="preserve"> (центральная Россия, Карелия, Финляндия) хороши для спокойных прогулок, кемпинга, рыбалки, сбора грибов и ягод.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Побережья и острова</w:t>
      </w:r>
      <w:r w:rsidRPr="003B5958">
        <w:rPr>
          <w:rFonts w:ascii="Times New Roman" w:hAnsi="Times New Roman"/>
          <w:color w:val="000000"/>
          <w:sz w:val="28"/>
          <w:szCs w:val="28"/>
        </w:rPr>
        <w:t xml:space="preserve"> дают доступ к водным видам спорта: дайвинг, сёрфинг, каякинг, яхтинг.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Пустыни и степи</w:t>
      </w:r>
      <w:r w:rsidRPr="003B5958">
        <w:rPr>
          <w:rFonts w:ascii="Times New Roman" w:hAnsi="Times New Roman"/>
          <w:color w:val="000000"/>
          <w:sz w:val="28"/>
          <w:szCs w:val="28"/>
        </w:rPr>
        <w:t xml:space="preserve"> (Сахара, Калмыкия) интересны для сафари, джип</w:t>
      </w:r>
      <w:r w:rsidRPr="003B5958">
        <w:rPr>
          <w:rFonts w:ascii="Times New Roman" w:hAnsi="Times New Roman"/>
          <w:color w:val="000000"/>
          <w:sz w:val="28"/>
          <w:szCs w:val="28"/>
        </w:rPr>
        <w:noBreakHyphen/>
        <w:t>туров, наблюдения за звёздами вдали от городской засветки.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Пример.</w:t>
      </w:r>
      <w:r w:rsidRPr="003B5958">
        <w:rPr>
          <w:rFonts w:ascii="Times New Roman" w:hAnsi="Times New Roman"/>
          <w:color w:val="000000"/>
          <w:sz w:val="28"/>
          <w:szCs w:val="28"/>
        </w:rPr>
        <w:t xml:space="preserve"> Для семейного отдыха с детьми чаще выбирают равнинные или слабохолмистые районы с удобной инфраструктурой. Для экстремального отпуска — горные или удалённые территории с развитой туристической базой для конкретного вида спорта.</w:t>
      </w:r>
    </w:p>
    <w:p w:rsidR="003B5958" w:rsidRPr="003B5958" w:rsidRDefault="003B5958" w:rsidP="003B5958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Водные объекты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color w:val="000000"/>
          <w:sz w:val="28"/>
          <w:szCs w:val="28"/>
        </w:rPr>
        <w:t>Наличие воды сильно расширяет варианты досуга.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Моря и океаны</w:t>
      </w:r>
      <w:r w:rsidRPr="003B5958">
        <w:rPr>
          <w:rFonts w:ascii="Times New Roman" w:hAnsi="Times New Roman"/>
          <w:color w:val="000000"/>
          <w:sz w:val="28"/>
          <w:szCs w:val="28"/>
        </w:rPr>
        <w:t> — пляжи, водные развлечения, круизы.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Озёра</w:t>
      </w:r>
      <w:r w:rsidRPr="003B5958">
        <w:rPr>
          <w:rFonts w:ascii="Times New Roman" w:hAnsi="Times New Roman"/>
          <w:color w:val="000000"/>
          <w:sz w:val="28"/>
          <w:szCs w:val="28"/>
        </w:rPr>
        <w:t xml:space="preserve"> (Байкал, Ладожское) подходят для купания, рыбалки, водных прогулок и спокойного отдыха на природе.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Реки</w:t>
      </w:r>
      <w:r w:rsidRPr="003B5958">
        <w:rPr>
          <w:rFonts w:ascii="Times New Roman" w:hAnsi="Times New Roman"/>
          <w:color w:val="000000"/>
          <w:sz w:val="28"/>
          <w:szCs w:val="28"/>
        </w:rPr>
        <w:t xml:space="preserve"> дают возможности для сплавов, рафтинга, речных круизов, а также для рыбалки и пикников на берегу.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Пример.</w:t>
      </w:r>
      <w:r w:rsidRPr="003B5958">
        <w:rPr>
          <w:rFonts w:ascii="Times New Roman" w:hAnsi="Times New Roman"/>
          <w:color w:val="000000"/>
          <w:sz w:val="28"/>
          <w:szCs w:val="28"/>
        </w:rPr>
        <w:t xml:space="preserve"> Сплав по горной реке требует навыков и снаряжения, а отдых на берегу спокойного озера подойдёт для расслабления и кемпинга.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:rsidR="003B5958" w:rsidRPr="003B5958" w:rsidRDefault="003B5958" w:rsidP="003B5958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Транспортная доступность и удалённость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color w:val="000000"/>
          <w:sz w:val="28"/>
          <w:szCs w:val="28"/>
        </w:rPr>
        <w:t>География влияет и на то, насколько легко добраться до места и передвигаться по нему.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Близость к крупным городам и аэропортам</w:t>
      </w:r>
      <w:r w:rsidRPr="003B5958">
        <w:rPr>
          <w:rFonts w:ascii="Times New Roman" w:hAnsi="Times New Roman"/>
          <w:color w:val="000000"/>
          <w:sz w:val="28"/>
          <w:szCs w:val="28"/>
        </w:rPr>
        <w:t xml:space="preserve"> сокращает время и стоимость дороги.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Развитая дорожная сеть</w:t>
      </w:r>
      <w:r w:rsidRPr="003B5958">
        <w:rPr>
          <w:rFonts w:ascii="Times New Roman" w:hAnsi="Times New Roman"/>
          <w:color w:val="000000"/>
          <w:sz w:val="28"/>
          <w:szCs w:val="28"/>
        </w:rPr>
        <w:t xml:space="preserve"> делает удобными автопутешествия и экскурсии.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Удалённость и труднодоступность</w:t>
      </w:r>
      <w:r w:rsidRPr="003B5958">
        <w:rPr>
          <w:rFonts w:ascii="Times New Roman" w:hAnsi="Times New Roman"/>
          <w:color w:val="000000"/>
          <w:sz w:val="28"/>
          <w:szCs w:val="28"/>
        </w:rPr>
        <w:t xml:space="preserve"> (острова, горные деревни, заповедники) добавляет «экзотики», но требует больше планирования и ресурсов.</w:t>
      </w:r>
    </w:p>
    <w:p w:rsidR="003B5958" w:rsidRPr="003B5958" w:rsidRDefault="003B5958" w:rsidP="003B595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3B5958">
        <w:rPr>
          <w:rFonts w:ascii="Times New Roman" w:hAnsi="Times New Roman"/>
          <w:b/>
          <w:bCs/>
          <w:color w:val="000000"/>
          <w:sz w:val="28"/>
          <w:szCs w:val="28"/>
        </w:rPr>
        <w:t>Пример.</w:t>
      </w:r>
      <w:r w:rsidRPr="003B5958">
        <w:rPr>
          <w:rFonts w:ascii="Times New Roman" w:hAnsi="Times New Roman"/>
          <w:color w:val="000000"/>
          <w:sz w:val="28"/>
          <w:szCs w:val="28"/>
        </w:rPr>
        <w:t xml:space="preserve"> Для короткого уик</w:t>
      </w:r>
      <w:r w:rsidRPr="003B5958">
        <w:rPr>
          <w:rFonts w:ascii="Times New Roman" w:hAnsi="Times New Roman"/>
          <w:color w:val="000000"/>
          <w:sz w:val="28"/>
          <w:szCs w:val="28"/>
        </w:rPr>
        <w:noBreakHyphen/>
        <w:t>энда лучше выбрать место в 2–3 часах езды от дома. Для отпуска на неделю можно рассмотреть более удалённые направления, особенно если есть прямой авиарейс.</w:t>
      </w:r>
    </w:p>
    <w:p w:rsidR="003B5958" w:rsidRPr="00342EF3" w:rsidRDefault="003B5958" w:rsidP="00FD748F">
      <w:pPr>
        <w:widowControl/>
        <w:shd w:val="clear" w:color="auto" w:fill="FFFFFF"/>
        <w:spacing w:before="100" w:beforeAutospacing="1" w:after="100" w:afterAutospacing="1" w:line="330" w:lineRule="atLeast"/>
        <w:rPr>
          <w:rFonts w:cs="Arial"/>
          <w:color w:val="333333"/>
          <w:sz w:val="24"/>
          <w:szCs w:val="24"/>
        </w:rPr>
      </w:pPr>
    </w:p>
    <w:p w:rsidR="00342EF3" w:rsidRPr="00342EF3" w:rsidRDefault="00342EF3" w:rsidP="00342EF3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  <w:r w:rsidRPr="00342EF3">
        <w:rPr>
          <w:rFonts w:cs="Arial"/>
          <w:color w:val="333333"/>
          <w:sz w:val="24"/>
          <w:szCs w:val="24"/>
        </w:rPr>
        <w:t> </w:t>
      </w:r>
    </w:p>
    <w:p w:rsidR="00342EF3" w:rsidRPr="00854D3C" w:rsidRDefault="00342EF3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color w:val="00B0F0"/>
          <w:sz w:val="36"/>
          <w:szCs w:val="36"/>
        </w:rPr>
      </w:pPr>
      <w:r w:rsidRPr="00854D3C">
        <w:rPr>
          <w:rFonts w:ascii="Times New Roman" w:hAnsi="Times New Roman"/>
          <w:b/>
          <w:bCs/>
          <w:color w:val="00B0F0"/>
          <w:sz w:val="36"/>
          <w:szCs w:val="36"/>
        </w:rPr>
        <w:t>Сад</w:t>
      </w:r>
      <w:r w:rsidR="00854D3C" w:rsidRPr="00854D3C">
        <w:rPr>
          <w:rFonts w:ascii="Times New Roman" w:hAnsi="Times New Roman"/>
          <w:b/>
          <w:bCs/>
          <w:color w:val="00B0F0"/>
          <w:sz w:val="36"/>
          <w:szCs w:val="36"/>
        </w:rPr>
        <w:t>оводство и обустройство участка</w:t>
      </w:r>
    </w:p>
    <w:p w:rsidR="00854D3C" w:rsidRDefault="00854D3C" w:rsidP="00854D3C">
      <w:pPr>
        <w:widowControl/>
        <w:shd w:val="clear" w:color="auto" w:fill="FFFFFF"/>
        <w:spacing w:line="330" w:lineRule="atLeast"/>
        <w:rPr>
          <w:rFonts w:cs="Arial"/>
          <w:color w:val="333333"/>
          <w:sz w:val="21"/>
          <w:szCs w:val="21"/>
        </w:rPr>
      </w:pPr>
    </w:p>
    <w:p w:rsidR="00854D3C" w:rsidRPr="00854D3C" w:rsidRDefault="00854D3C" w:rsidP="00854D3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54D3C">
        <w:rPr>
          <w:rFonts w:ascii="Times New Roman" w:hAnsi="Times New Roman"/>
          <w:b/>
          <w:bCs/>
          <w:color w:val="333333"/>
          <w:sz w:val="28"/>
          <w:szCs w:val="28"/>
        </w:rPr>
        <w:t>Знание сторон света помогает определить, где на участке больше солнца, и правильно разместить светолюбивые и теневыносливые растения</w:t>
      </w:r>
      <w:r w:rsidRPr="00854D3C">
        <w:rPr>
          <w:rFonts w:ascii="Times New Roman" w:hAnsi="Times New Roman"/>
          <w:color w:val="333333"/>
          <w:sz w:val="28"/>
          <w:szCs w:val="28"/>
        </w:rPr>
        <w:t xml:space="preserve">.  </w:t>
      </w:r>
    </w:p>
    <w:p w:rsidR="00854D3C" w:rsidRPr="00854D3C" w:rsidRDefault="00854D3C" w:rsidP="00854D3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54D3C">
        <w:rPr>
          <w:rFonts w:ascii="Times New Roman" w:hAnsi="Times New Roman"/>
          <w:b/>
          <w:bCs/>
          <w:color w:val="333333"/>
          <w:sz w:val="28"/>
          <w:szCs w:val="28"/>
        </w:rPr>
        <w:t>Суть в том, что ориентация участка по сторонам света напрямую влияет на интенсивность освещения</w:t>
      </w:r>
      <w:r w:rsidRPr="00854D3C">
        <w:rPr>
          <w:rFonts w:ascii="Times New Roman" w:hAnsi="Times New Roman"/>
          <w:color w:val="333333"/>
          <w:sz w:val="28"/>
          <w:szCs w:val="28"/>
        </w:rPr>
        <w:t>. Например:</w:t>
      </w:r>
    </w:p>
    <w:p w:rsidR="00854D3C" w:rsidRPr="00854D3C" w:rsidRDefault="00854D3C" w:rsidP="00854D3C">
      <w:pPr>
        <w:widowControl/>
        <w:numPr>
          <w:ilvl w:val="0"/>
          <w:numId w:val="39"/>
        </w:numPr>
        <w:shd w:val="clear" w:color="auto" w:fill="FFFFFF"/>
        <w:spacing w:beforeAutospacing="1" w:afterAutospacing="1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54D3C">
        <w:rPr>
          <w:rFonts w:ascii="Times New Roman" w:hAnsi="Times New Roman"/>
          <w:b/>
          <w:bCs/>
          <w:color w:val="333333"/>
          <w:sz w:val="28"/>
          <w:szCs w:val="28"/>
        </w:rPr>
        <w:t>Южная сторона</w:t>
      </w:r>
      <w:r w:rsidRPr="00854D3C">
        <w:rPr>
          <w:rFonts w:ascii="Times New Roman" w:hAnsi="Times New Roman"/>
          <w:color w:val="333333"/>
          <w:sz w:val="28"/>
          <w:szCs w:val="28"/>
        </w:rPr>
        <w:t xml:space="preserve"> обычно получает максимум солнца в течение дня.  </w:t>
      </w:r>
    </w:p>
    <w:p w:rsidR="00854D3C" w:rsidRPr="00854D3C" w:rsidRDefault="00854D3C" w:rsidP="00854D3C">
      <w:pPr>
        <w:widowControl/>
        <w:numPr>
          <w:ilvl w:val="0"/>
          <w:numId w:val="39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54D3C">
        <w:rPr>
          <w:rFonts w:ascii="Times New Roman" w:hAnsi="Times New Roman"/>
          <w:b/>
          <w:bCs/>
          <w:color w:val="333333"/>
          <w:sz w:val="28"/>
          <w:szCs w:val="28"/>
        </w:rPr>
        <w:t>Северная сторона</w:t>
      </w:r>
      <w:r w:rsidRPr="00854D3C">
        <w:rPr>
          <w:rFonts w:ascii="Times New Roman" w:hAnsi="Times New Roman"/>
          <w:color w:val="333333"/>
          <w:sz w:val="28"/>
          <w:szCs w:val="28"/>
        </w:rPr>
        <w:t xml:space="preserve">, напротив, чаще всего самая затенённая.  </w:t>
      </w:r>
    </w:p>
    <w:p w:rsidR="00854D3C" w:rsidRDefault="00854D3C" w:rsidP="00854D3C">
      <w:pPr>
        <w:widowControl/>
        <w:numPr>
          <w:ilvl w:val="0"/>
          <w:numId w:val="39"/>
        </w:numPr>
        <w:shd w:val="clear" w:color="auto" w:fill="FFFFFF"/>
        <w:spacing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54D3C">
        <w:rPr>
          <w:rFonts w:ascii="Times New Roman" w:hAnsi="Times New Roman"/>
          <w:b/>
          <w:bCs/>
          <w:color w:val="333333"/>
          <w:sz w:val="28"/>
          <w:szCs w:val="28"/>
        </w:rPr>
        <w:t>Восточная</w:t>
      </w:r>
      <w:r w:rsidRPr="00854D3C">
        <w:rPr>
          <w:rFonts w:ascii="Times New Roman" w:hAnsi="Times New Roman"/>
          <w:color w:val="333333"/>
          <w:sz w:val="28"/>
          <w:szCs w:val="28"/>
        </w:rPr>
        <w:t xml:space="preserve"> сторона освещается утром (мягким светом), </w:t>
      </w:r>
      <w:r w:rsidRPr="00854D3C">
        <w:rPr>
          <w:rFonts w:ascii="Times New Roman" w:hAnsi="Times New Roman"/>
          <w:b/>
          <w:bCs/>
          <w:color w:val="333333"/>
          <w:sz w:val="28"/>
          <w:szCs w:val="28"/>
        </w:rPr>
        <w:t>западная</w:t>
      </w:r>
      <w:r w:rsidRPr="00854D3C">
        <w:rPr>
          <w:rFonts w:ascii="Times New Roman" w:hAnsi="Times New Roman"/>
          <w:color w:val="333333"/>
          <w:sz w:val="28"/>
          <w:szCs w:val="28"/>
        </w:rPr>
        <w:t xml:space="preserve"> — вечером (иногда более интенсивным).</w:t>
      </w:r>
    </w:p>
    <w:p w:rsidR="00854D3C" w:rsidRPr="00854D3C" w:rsidRDefault="00854D3C" w:rsidP="00854D3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54D3C">
        <w:rPr>
          <w:rFonts w:ascii="Times New Roman" w:hAnsi="Times New Roman"/>
          <w:color w:val="333333"/>
          <w:sz w:val="28"/>
          <w:szCs w:val="28"/>
        </w:rPr>
        <w:t> </w:t>
      </w:r>
    </w:p>
    <w:p w:rsidR="00854D3C" w:rsidRPr="00854D3C" w:rsidRDefault="00854D3C" w:rsidP="00854D3C">
      <w:pPr>
        <w:widowControl/>
        <w:shd w:val="clear" w:color="auto" w:fill="FFFFFF"/>
        <w:spacing w:line="330" w:lineRule="atLeast"/>
        <w:ind w:left="360"/>
        <w:rPr>
          <w:rFonts w:ascii="Times New Roman" w:hAnsi="Times New Roman"/>
          <w:color w:val="333333"/>
          <w:sz w:val="28"/>
          <w:szCs w:val="28"/>
        </w:rPr>
      </w:pPr>
      <w:r w:rsidRPr="00854D3C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854D3C" w:rsidRPr="00854D3C" w:rsidRDefault="00854D3C" w:rsidP="00854D3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54D3C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На практике это работаеи так:</w:t>
      </w:r>
    </w:p>
    <w:p w:rsidR="00854D3C" w:rsidRPr="00854D3C" w:rsidRDefault="00854D3C" w:rsidP="00854D3C">
      <w:pPr>
        <w:widowControl/>
        <w:numPr>
          <w:ilvl w:val="0"/>
          <w:numId w:val="40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54D3C">
        <w:rPr>
          <w:rFonts w:ascii="Times New Roman" w:hAnsi="Times New Roman"/>
          <w:color w:val="333333"/>
          <w:sz w:val="28"/>
          <w:szCs w:val="28"/>
        </w:rPr>
        <w:t>Светолюбивые растения (помидоры, перцы, баклажаны) размещают в самых солнечных зонах — на южной стороне.</w:t>
      </w:r>
    </w:p>
    <w:p w:rsidR="00854D3C" w:rsidRPr="00854D3C" w:rsidRDefault="00854D3C" w:rsidP="00854D3C">
      <w:pPr>
        <w:widowControl/>
        <w:numPr>
          <w:ilvl w:val="0"/>
          <w:numId w:val="40"/>
        </w:numPr>
        <w:shd w:val="clear" w:color="auto" w:fill="FFFFFF"/>
        <w:spacing w:after="120" w:line="330" w:lineRule="atLeast"/>
        <w:ind w:left="0"/>
        <w:rPr>
          <w:rFonts w:ascii="Times New Roman" w:hAnsi="Times New Roman"/>
          <w:color w:val="333333"/>
          <w:sz w:val="28"/>
          <w:szCs w:val="28"/>
        </w:rPr>
      </w:pPr>
      <w:r w:rsidRPr="00854D3C">
        <w:rPr>
          <w:rFonts w:ascii="Times New Roman" w:hAnsi="Times New Roman"/>
          <w:color w:val="333333"/>
          <w:sz w:val="28"/>
          <w:szCs w:val="28"/>
        </w:rPr>
        <w:t>Теневыносливые и тенелюбивые (хосты, папоротники, астильбы) — в затенённых уголках: на северной стороне, возле забора или под кронами деревьев.</w:t>
      </w:r>
    </w:p>
    <w:p w:rsidR="00854D3C" w:rsidRPr="00854D3C" w:rsidRDefault="00854D3C" w:rsidP="00854D3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54D3C">
        <w:rPr>
          <w:rFonts w:ascii="Times New Roman" w:hAnsi="Times New Roman"/>
          <w:color w:val="333333"/>
          <w:sz w:val="28"/>
          <w:szCs w:val="28"/>
        </w:rPr>
        <w:t> </w:t>
      </w:r>
    </w:p>
    <w:p w:rsidR="00854D3C" w:rsidRPr="00854D3C" w:rsidRDefault="00854D3C" w:rsidP="00854D3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54D3C">
        <w:rPr>
          <w:rFonts w:ascii="Times New Roman" w:hAnsi="Times New Roman"/>
          <w:b/>
          <w:bCs/>
          <w:color w:val="333333"/>
          <w:sz w:val="28"/>
          <w:szCs w:val="28"/>
        </w:rPr>
        <w:t>Чтобы точно понять картину, садоводы составляют «карту освещённости»</w:t>
      </w:r>
      <w:r w:rsidRPr="00854D3C">
        <w:rPr>
          <w:rFonts w:ascii="Times New Roman" w:hAnsi="Times New Roman"/>
          <w:color w:val="333333"/>
          <w:sz w:val="28"/>
          <w:szCs w:val="28"/>
        </w:rPr>
        <w:t xml:space="preserve">: наблюдают за движением солнца в течение дня, отмечают, какие зоны затеняются постройками, деревьями или рельефом.  </w:t>
      </w:r>
    </w:p>
    <w:p w:rsidR="00854D3C" w:rsidRPr="00854D3C" w:rsidRDefault="00854D3C" w:rsidP="00854D3C">
      <w:pPr>
        <w:widowControl/>
        <w:shd w:val="clear" w:color="auto" w:fill="FFFFFF"/>
        <w:jc w:val="center"/>
        <w:rPr>
          <w:rFonts w:ascii="Times New Roman" w:hAnsi="Times New Roman"/>
          <w:color w:val="333333"/>
          <w:sz w:val="28"/>
          <w:szCs w:val="28"/>
        </w:rPr>
      </w:pPr>
      <w:r w:rsidRPr="00854D3C">
        <w:rPr>
          <w:rFonts w:ascii="Times New Roman" w:hAnsi="Times New Roman"/>
          <w:noProof/>
          <w:color w:val="333333"/>
          <w:sz w:val="28"/>
          <w:szCs w:val="28"/>
        </w:rPr>
        <w:drawing>
          <wp:inline distT="0" distB="0" distL="0" distR="0" wp14:anchorId="680F18C4" wp14:editId="60E6A279">
            <wp:extent cx="3276600" cy="2324100"/>
            <wp:effectExtent l="0" t="0" r="0" b="0"/>
            <wp:docPr id="1" name="Рисунок 1" descr="План освещения загородного участка Планировка сада, Проекты, Освещ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лан освещения загородного участка Планировка сада, Проекты, Освещени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D3C" w:rsidRPr="00854D3C" w:rsidRDefault="00854D3C" w:rsidP="00854D3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54D3C">
        <w:rPr>
          <w:rFonts w:ascii="Times New Roman" w:hAnsi="Times New Roman"/>
          <w:b/>
          <w:bCs/>
          <w:color w:val="333333"/>
          <w:sz w:val="28"/>
          <w:szCs w:val="28"/>
        </w:rPr>
        <w:t>Важный нюанс:</w:t>
      </w:r>
      <w:r w:rsidRPr="00854D3C">
        <w:rPr>
          <w:rFonts w:ascii="Times New Roman" w:hAnsi="Times New Roman"/>
          <w:color w:val="333333"/>
          <w:sz w:val="28"/>
          <w:szCs w:val="28"/>
        </w:rPr>
        <w:t xml:space="preserve"> даже зная стороны света, стоит проверить картину на месте — иногда объект (дом, дерево) создаёт сложную тень, которую не угадать сразу.  </w:t>
      </w:r>
    </w:p>
    <w:p w:rsidR="00854D3C" w:rsidRPr="00854D3C" w:rsidRDefault="00854D3C" w:rsidP="00854D3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854D3C">
        <w:rPr>
          <w:rFonts w:ascii="Times New Roman" w:hAnsi="Times New Roman"/>
          <w:color w:val="333333"/>
          <w:sz w:val="28"/>
          <w:szCs w:val="28"/>
        </w:rPr>
        <w:t>Так что ориентация по сторонам света — это первый шаг к грамотному планированию сада.</w:t>
      </w:r>
    </w:p>
    <w:p w:rsidR="00854D3C" w:rsidRDefault="00854D3C" w:rsidP="00FD748F">
      <w:pPr>
        <w:widowControl/>
        <w:shd w:val="clear" w:color="auto" w:fill="FFFFFF"/>
        <w:spacing w:after="120" w:line="330" w:lineRule="atLeast"/>
        <w:rPr>
          <w:rFonts w:cs="Arial"/>
          <w:b/>
          <w:bCs/>
          <w:color w:val="333333"/>
          <w:sz w:val="24"/>
          <w:szCs w:val="24"/>
        </w:rPr>
      </w:pPr>
    </w:p>
    <w:p w:rsidR="00D75603" w:rsidRPr="00D75603" w:rsidRDefault="00D75603" w:rsidP="00D7560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D75603">
        <w:rPr>
          <w:rFonts w:ascii="Times New Roman" w:hAnsi="Times New Roman"/>
          <w:b/>
          <w:color w:val="333333"/>
          <w:sz w:val="28"/>
          <w:szCs w:val="28"/>
        </w:rPr>
        <w:t xml:space="preserve">Планирование посадок с учётом типа почвы и её плодородия действительно опирается на географические знания. </w:t>
      </w:r>
    </w:p>
    <w:p w:rsidR="00D75603" w:rsidRPr="00D75603" w:rsidRDefault="00D75603" w:rsidP="00D75603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D75603" w:rsidRPr="00D75603" w:rsidRDefault="00D75603" w:rsidP="00D75603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75603">
        <w:rPr>
          <w:rFonts w:ascii="Times New Roman" w:hAnsi="Times New Roman"/>
          <w:color w:val="333333"/>
          <w:sz w:val="28"/>
          <w:szCs w:val="28"/>
        </w:rPr>
        <w:t xml:space="preserve">Это связано с тем, что </w:t>
      </w:r>
      <w:r w:rsidRPr="00D75603">
        <w:rPr>
          <w:rFonts w:ascii="Times New Roman" w:hAnsi="Times New Roman"/>
          <w:b/>
          <w:bCs/>
          <w:color w:val="333333"/>
          <w:sz w:val="28"/>
          <w:szCs w:val="28"/>
        </w:rPr>
        <w:t>почвы распределены по территории Земли неравномерно</w:t>
      </w:r>
      <w:r w:rsidRPr="00D75603">
        <w:rPr>
          <w:rFonts w:ascii="Times New Roman" w:hAnsi="Times New Roman"/>
          <w:color w:val="333333"/>
          <w:sz w:val="28"/>
          <w:szCs w:val="28"/>
        </w:rPr>
        <w:t xml:space="preserve"> — существуют законы горизонтальной (широтной) и вертикальной зональности.  </w:t>
      </w:r>
    </w:p>
    <w:p w:rsidR="00D75603" w:rsidRPr="00D75603" w:rsidRDefault="00D75603" w:rsidP="00D7560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color w:val="333333"/>
          <w:sz w:val="28"/>
          <w:szCs w:val="28"/>
        </w:rPr>
      </w:pPr>
    </w:p>
    <w:p w:rsidR="00D75603" w:rsidRDefault="00D75603" w:rsidP="00D75603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75603">
        <w:rPr>
          <w:rFonts w:ascii="Times New Roman" w:hAnsi="Times New Roman"/>
          <w:b/>
          <w:bCs/>
          <w:color w:val="333333"/>
          <w:sz w:val="28"/>
          <w:szCs w:val="28"/>
        </w:rPr>
        <w:t>География почв</w:t>
      </w:r>
      <w:r w:rsidRPr="00D75603">
        <w:rPr>
          <w:rFonts w:ascii="Times New Roman" w:hAnsi="Times New Roman"/>
          <w:color w:val="333333"/>
          <w:sz w:val="28"/>
          <w:szCs w:val="28"/>
        </w:rPr>
        <w:t xml:space="preserve"> как научная дисциплина изучает закономерности распространения почв, их образование, свойства и распространение. При планировании посадок важно учитывать не только сам тип почвы (например, глинистая, песчаная, чернозём), но и то, как он связан с рельефом, климатом, растительностью и другими географическими факторами. </w:t>
      </w:r>
    </w:p>
    <w:p w:rsidR="00D75603" w:rsidRPr="00D75603" w:rsidRDefault="00D75603" w:rsidP="00D75603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75603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D75603" w:rsidRDefault="00D75603" w:rsidP="00D75603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75603">
        <w:rPr>
          <w:rFonts w:ascii="Times New Roman" w:hAnsi="Times New Roman"/>
          <w:color w:val="333333"/>
          <w:sz w:val="28"/>
          <w:szCs w:val="28"/>
        </w:rPr>
        <w:t xml:space="preserve">Например, на склоне могут быть смытые почвы, где не стоит высаживать культуры сплошного посева, а лучше сделать упор на травы. </w:t>
      </w:r>
    </w:p>
    <w:p w:rsidR="00D75603" w:rsidRDefault="00D75603" w:rsidP="00D75603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:rsidR="00D75603" w:rsidRPr="00D75603" w:rsidRDefault="00D75603" w:rsidP="00D75603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D75603">
        <w:rPr>
          <w:rFonts w:ascii="Times New Roman" w:hAnsi="Times New Roman"/>
          <w:color w:val="333333"/>
          <w:sz w:val="28"/>
          <w:szCs w:val="28"/>
        </w:rPr>
        <w:lastRenderedPageBreak/>
        <w:t>В низине есть риск переувлажнения — это тоже географически обусловленный фактор. Поэтому для грамотного планирования нужны знания о том, какие почвы характерны для конкретной местности и как их особенности влияют на выращивание тех или иных культур. </w:t>
      </w:r>
    </w:p>
    <w:p w:rsidR="00342EF3" w:rsidRPr="00342EF3" w:rsidRDefault="00342EF3" w:rsidP="00342EF3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342EF3" w:rsidRPr="00342EF3" w:rsidRDefault="00342EF3" w:rsidP="00342EF3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  <w:r w:rsidRPr="00342EF3">
        <w:rPr>
          <w:rFonts w:cs="Arial"/>
          <w:color w:val="333333"/>
          <w:sz w:val="24"/>
          <w:szCs w:val="24"/>
        </w:rPr>
        <w:t> </w:t>
      </w:r>
    </w:p>
    <w:p w:rsidR="00342EF3" w:rsidRPr="00342EF3" w:rsidRDefault="00342EF3" w:rsidP="00342EF3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  <w:r w:rsidRPr="00342EF3">
        <w:rPr>
          <w:rFonts w:cs="Arial"/>
          <w:color w:val="333333"/>
          <w:sz w:val="24"/>
          <w:szCs w:val="24"/>
        </w:rPr>
        <w:t> </w:t>
      </w:r>
    </w:p>
    <w:p w:rsidR="00342EF3" w:rsidRPr="005D2AED" w:rsidRDefault="00D75603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color w:val="0070C0"/>
          <w:sz w:val="36"/>
          <w:szCs w:val="36"/>
        </w:rPr>
      </w:pPr>
      <w:r w:rsidRPr="005D2AED">
        <w:rPr>
          <w:rFonts w:ascii="Times New Roman" w:hAnsi="Times New Roman"/>
          <w:b/>
          <w:bCs/>
          <w:color w:val="0070C0"/>
          <w:sz w:val="36"/>
          <w:szCs w:val="36"/>
        </w:rPr>
        <w:t>Здоровье и окружающая среда</w:t>
      </w:r>
    </w:p>
    <w:p w:rsidR="005D2AED" w:rsidRDefault="005D2AED" w:rsidP="007C0A28">
      <w:pPr>
        <w:widowControl/>
        <w:shd w:val="clear" w:color="auto" w:fill="FFFFFF"/>
        <w:spacing w:line="330" w:lineRule="atLeast"/>
        <w:rPr>
          <w:rFonts w:cs="Arial"/>
          <w:b/>
          <w:bCs/>
          <w:color w:val="333333"/>
          <w:sz w:val="24"/>
          <w:szCs w:val="24"/>
        </w:rPr>
      </w:pPr>
    </w:p>
    <w:p w:rsidR="007C0A28" w:rsidRPr="005D2AED" w:rsidRDefault="007C0A28" w:rsidP="007C0A28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5D2AED">
        <w:rPr>
          <w:rFonts w:ascii="Times New Roman" w:hAnsi="Times New Roman"/>
          <w:b/>
          <w:color w:val="333333"/>
          <w:sz w:val="28"/>
          <w:szCs w:val="28"/>
        </w:rPr>
        <w:t>Медицинская география</w:t>
      </w:r>
      <w:r w:rsidRPr="005D2AED">
        <w:rPr>
          <w:rFonts w:ascii="Times New Roman" w:hAnsi="Times New Roman"/>
          <w:color w:val="333333"/>
          <w:sz w:val="28"/>
          <w:szCs w:val="28"/>
        </w:rPr>
        <w:t xml:space="preserve"> изучает, как на здоровье человека влияют </w:t>
      </w:r>
      <w:r w:rsidRPr="005D2AED">
        <w:rPr>
          <w:rFonts w:ascii="Times New Roman" w:hAnsi="Times New Roman"/>
          <w:b/>
          <w:bCs/>
          <w:color w:val="333333"/>
          <w:sz w:val="28"/>
          <w:szCs w:val="28"/>
        </w:rPr>
        <w:t>природные</w:t>
      </w:r>
      <w:r w:rsidRPr="005D2AED">
        <w:rPr>
          <w:rFonts w:ascii="Times New Roman" w:hAnsi="Times New Roman"/>
          <w:color w:val="333333"/>
          <w:sz w:val="28"/>
          <w:szCs w:val="28"/>
        </w:rPr>
        <w:t xml:space="preserve"> (климат, особенности ландшафта, наличие определённых химических элементов в воде и почве) и </w:t>
      </w:r>
      <w:r w:rsidRPr="005D2AED">
        <w:rPr>
          <w:rFonts w:ascii="Times New Roman" w:hAnsi="Times New Roman"/>
          <w:b/>
          <w:bCs/>
          <w:color w:val="333333"/>
          <w:sz w:val="28"/>
          <w:szCs w:val="28"/>
        </w:rPr>
        <w:t>социально-экономические</w:t>
      </w:r>
      <w:r w:rsidRPr="005D2AED">
        <w:rPr>
          <w:rFonts w:ascii="Times New Roman" w:hAnsi="Times New Roman"/>
          <w:color w:val="333333"/>
          <w:sz w:val="28"/>
          <w:szCs w:val="28"/>
        </w:rPr>
        <w:t xml:space="preserve"> факторы (условия жизни, уровень благосостояния, образ жизни, условия труда, доступность медицины). </w:t>
      </w:r>
      <w:r w:rsidR="005D2AED" w:rsidRPr="005D2AE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7C0A28" w:rsidRPr="005D2AED" w:rsidRDefault="005D2AED" w:rsidP="007C0A28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5D2AED">
        <w:rPr>
          <w:rFonts w:ascii="Times New Roman" w:hAnsi="Times New Roman"/>
          <w:color w:val="333333"/>
          <w:sz w:val="28"/>
          <w:szCs w:val="28"/>
        </w:rPr>
        <w:t>Э</w:t>
      </w:r>
      <w:r w:rsidR="007C0A28" w:rsidRPr="005D2AED">
        <w:rPr>
          <w:rFonts w:ascii="Times New Roman" w:hAnsi="Times New Roman"/>
          <w:color w:val="333333"/>
          <w:sz w:val="28"/>
          <w:szCs w:val="28"/>
        </w:rPr>
        <w:t>та наука ищет связи: почему в одних регионах чаще встречаются одни заболевания, а в других — другие. Например, она анализирует, как экстремальный климат или природная очаговость влияют на распространение болезней, и как на это накладываются социально-экономические условия. </w:t>
      </w:r>
      <w:r w:rsidRPr="005D2AED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:rsidR="007C0A28" w:rsidRPr="005D2AED" w:rsidRDefault="007C0A28" w:rsidP="007C0A28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5D2AED">
        <w:rPr>
          <w:rFonts w:ascii="Times New Roman" w:hAnsi="Times New Roman"/>
          <w:color w:val="333333"/>
          <w:sz w:val="28"/>
          <w:szCs w:val="28"/>
        </w:rPr>
        <w:t>Среди задач медицинской географии — выявление закономерностей, как комплексы этих факторов формируют здоровье населения и распространение патологий</w:t>
      </w:r>
    </w:p>
    <w:p w:rsidR="005D670E" w:rsidRPr="005D2AED" w:rsidRDefault="005D670E" w:rsidP="005D670E">
      <w:pPr>
        <w:widowControl/>
        <w:numPr>
          <w:ilvl w:val="0"/>
          <w:numId w:val="4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5D2AED">
        <w:rPr>
          <w:rFonts w:ascii="Times New Roman" w:hAnsi="Times New Roman"/>
          <w:b/>
          <w:bCs/>
          <w:color w:val="000000"/>
          <w:sz w:val="28"/>
          <w:szCs w:val="28"/>
        </w:rPr>
        <w:t>Климатические и погодные условия.</w:t>
      </w:r>
      <w:r w:rsidRPr="005D2AED">
        <w:rPr>
          <w:rFonts w:ascii="Times New Roman" w:hAnsi="Times New Roman"/>
          <w:color w:val="000000"/>
          <w:sz w:val="28"/>
          <w:szCs w:val="28"/>
        </w:rPr>
        <w:t xml:space="preserve"> Температура воздуха, влажность, атмосферное давление, сила и направление ветра, количество осадков. Экстремальные значения создают нагрузку: холод провоцирует напряжение терморегуляции, обострение хронических болезней, а жара ведёт к перегреву, потере солей и витаминов с потом. Резкие перепады (суточные или сезонные) тоже могут вызывать метеотропные реакции — ухудшение самочувствия у людей с определёнными заболеваниями. В высокогорье низкое парциальное давление кислорода ведёт к гипоксии. </w:t>
      </w:r>
    </w:p>
    <w:p w:rsidR="005D670E" w:rsidRPr="005D2AED" w:rsidRDefault="005D670E" w:rsidP="005D670E">
      <w:pPr>
        <w:widowControl/>
        <w:numPr>
          <w:ilvl w:val="0"/>
          <w:numId w:val="4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5D2AED">
        <w:rPr>
          <w:rFonts w:ascii="Times New Roman" w:hAnsi="Times New Roman"/>
          <w:b/>
          <w:bCs/>
          <w:color w:val="000000"/>
          <w:sz w:val="28"/>
          <w:szCs w:val="28"/>
        </w:rPr>
        <w:t>Солнечная радиация.</w:t>
      </w:r>
      <w:r w:rsidRPr="005D2AED">
        <w:rPr>
          <w:rFonts w:ascii="Times New Roman" w:hAnsi="Times New Roman"/>
          <w:color w:val="000000"/>
          <w:sz w:val="28"/>
          <w:szCs w:val="28"/>
        </w:rPr>
        <w:t xml:space="preserve"> Ультрафиолетовая часть спектра в умеренных дозах необходима (стимулирует синтез витамина D), но её избыток провоцирует фототоксикозы, поражения кожи и глаз (например, снежную слепоту при отражении от снега). Инфракрасное излучение при длительном воздействии тоже может давать негативный эффект. </w:t>
      </w:r>
    </w:p>
    <w:p w:rsidR="005D670E" w:rsidRPr="005D2AED" w:rsidRDefault="005D670E" w:rsidP="005D670E">
      <w:pPr>
        <w:widowControl/>
        <w:numPr>
          <w:ilvl w:val="0"/>
          <w:numId w:val="4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5D2AED">
        <w:rPr>
          <w:rFonts w:ascii="Times New Roman" w:hAnsi="Times New Roman"/>
          <w:b/>
          <w:bCs/>
          <w:color w:val="000000"/>
          <w:sz w:val="28"/>
          <w:szCs w:val="28"/>
        </w:rPr>
        <w:t>Геохимические факторы.</w:t>
      </w:r>
      <w:r w:rsidRPr="005D2AED">
        <w:rPr>
          <w:rFonts w:ascii="Times New Roman" w:hAnsi="Times New Roman"/>
          <w:color w:val="000000"/>
          <w:sz w:val="28"/>
          <w:szCs w:val="28"/>
        </w:rPr>
        <w:t xml:space="preserve"> Речь о содержании химических элементов в почве, воде, воздухе. Дефицит или избыток конкретных веществ напрямую влияет на здоровье. Например, недостаток йода ведёт к заболеваниям щитовидной железы, дефицит селена связан с определёнными патологиями, а избыток фтора может </w:t>
      </w:r>
      <w:r w:rsidRPr="005D2AED">
        <w:rPr>
          <w:rFonts w:ascii="Times New Roman" w:hAnsi="Times New Roman"/>
          <w:color w:val="000000"/>
          <w:sz w:val="28"/>
          <w:szCs w:val="28"/>
        </w:rPr>
        <w:lastRenderedPageBreak/>
        <w:t>вызвать флюороз. Такие территории иногда называют биогеохимическими провинциями. </w:t>
      </w:r>
    </w:p>
    <w:p w:rsidR="005D670E" w:rsidRPr="005D2AED" w:rsidRDefault="005D670E" w:rsidP="005D670E">
      <w:pPr>
        <w:widowControl/>
        <w:numPr>
          <w:ilvl w:val="0"/>
          <w:numId w:val="4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5D2AED">
        <w:rPr>
          <w:rFonts w:ascii="Times New Roman" w:hAnsi="Times New Roman"/>
          <w:b/>
          <w:bCs/>
          <w:color w:val="000000"/>
          <w:sz w:val="28"/>
          <w:szCs w:val="28"/>
        </w:rPr>
        <w:t>Качество природных сред.</w:t>
      </w:r>
      <w:r w:rsidRPr="005D2AED">
        <w:rPr>
          <w:rFonts w:ascii="Times New Roman" w:hAnsi="Times New Roman"/>
          <w:color w:val="000000"/>
          <w:sz w:val="28"/>
          <w:szCs w:val="28"/>
        </w:rPr>
        <w:t xml:space="preserve"> Вода, воздух, почва. Загрязнение воды тяжёлыми металлами, нитратами или другими вредными веществами, наличие в воздухе аллергенов, пылевых частиц, токсичных соединений — всё это создаёт риски для здоровья. Почва тоже играет роль: она может быть фактором передачи некоторых инфекционных и паразитарных заболеваний. </w:t>
      </w:r>
    </w:p>
    <w:p w:rsidR="005D670E" w:rsidRPr="005D2AED" w:rsidRDefault="005D670E" w:rsidP="005D670E">
      <w:pPr>
        <w:widowControl/>
        <w:numPr>
          <w:ilvl w:val="0"/>
          <w:numId w:val="4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5D2AED">
        <w:rPr>
          <w:rFonts w:ascii="Times New Roman" w:hAnsi="Times New Roman"/>
          <w:b/>
          <w:bCs/>
          <w:color w:val="000000"/>
          <w:sz w:val="28"/>
          <w:szCs w:val="28"/>
        </w:rPr>
        <w:t>Биотические факторы.</w:t>
      </w:r>
      <w:r w:rsidRPr="005D2AED">
        <w:rPr>
          <w:rFonts w:ascii="Times New Roman" w:hAnsi="Times New Roman"/>
          <w:color w:val="000000"/>
          <w:sz w:val="28"/>
          <w:szCs w:val="28"/>
        </w:rPr>
        <w:t xml:space="preserve"> Влияние живых организмов. Это и аллергены растительного происхождения (пыльца, вызывающая поллиноз), и контакты с ядовитыми растениями или животными. Также сюда относится распространение природно-очаговых болезней: некоторые инфекции (клещевой энцефалит, туляремия, лептоспироз) связаны с определёнными ландшафтами и наличием в них резервуаров возбудителей (грызуны, клещи, другие животные). </w:t>
      </w:r>
    </w:p>
    <w:p w:rsidR="005D670E" w:rsidRPr="005D2AED" w:rsidRDefault="005D670E" w:rsidP="005D670E">
      <w:pPr>
        <w:widowControl/>
        <w:numPr>
          <w:ilvl w:val="0"/>
          <w:numId w:val="4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5D2AED">
        <w:rPr>
          <w:rFonts w:ascii="Times New Roman" w:hAnsi="Times New Roman"/>
          <w:b/>
          <w:bCs/>
          <w:color w:val="000000"/>
          <w:sz w:val="28"/>
          <w:szCs w:val="28"/>
        </w:rPr>
        <w:t>Геофизические факторы.</w:t>
      </w:r>
      <w:r w:rsidRPr="005D2AED">
        <w:rPr>
          <w:rFonts w:ascii="Times New Roman" w:hAnsi="Times New Roman"/>
          <w:color w:val="000000"/>
          <w:sz w:val="28"/>
          <w:szCs w:val="28"/>
        </w:rPr>
        <w:t xml:space="preserve"> К ним относят особенности магнитного поля Земли. Например, геомагнитные бури (вызванные солнечной активностью) некоторые люди с нарушениями нервной или сердечно-сосудистой системы ощущают как ухудшение самочувствия. </w:t>
      </w:r>
    </w:p>
    <w:p w:rsidR="005D670E" w:rsidRPr="005D2AED" w:rsidRDefault="005D670E" w:rsidP="005D670E">
      <w:pPr>
        <w:widowControl/>
        <w:numPr>
          <w:ilvl w:val="0"/>
          <w:numId w:val="4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5D2AED">
        <w:rPr>
          <w:rFonts w:ascii="Times New Roman" w:hAnsi="Times New Roman"/>
          <w:b/>
          <w:bCs/>
          <w:color w:val="000000"/>
          <w:sz w:val="28"/>
          <w:szCs w:val="28"/>
        </w:rPr>
        <w:t>Рельеф и высота над уровнем моря.</w:t>
      </w:r>
      <w:r w:rsidRPr="005D2AED">
        <w:rPr>
          <w:rFonts w:ascii="Times New Roman" w:hAnsi="Times New Roman"/>
          <w:color w:val="000000"/>
          <w:sz w:val="28"/>
          <w:szCs w:val="28"/>
        </w:rPr>
        <w:t xml:space="preserve"> Особенности ландшафта тоже имеют значение. Горный рельеф сам по себе создаёт комплекс условий (разреженный воздух, перепады температур, сильные ветра), которые требуют адаптации. </w:t>
      </w:r>
    </w:p>
    <w:p w:rsidR="005D670E" w:rsidRPr="005D2AED" w:rsidRDefault="005D670E" w:rsidP="005D670E">
      <w:pPr>
        <w:widowControl/>
        <w:numPr>
          <w:ilvl w:val="0"/>
          <w:numId w:val="41"/>
        </w:numPr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5D2AED">
        <w:rPr>
          <w:rFonts w:ascii="Times New Roman" w:hAnsi="Times New Roman"/>
          <w:b/>
          <w:bCs/>
          <w:color w:val="000000"/>
          <w:sz w:val="28"/>
          <w:szCs w:val="28"/>
        </w:rPr>
        <w:t>Стихийные природные явления.</w:t>
      </w:r>
      <w:r w:rsidRPr="005D2AED">
        <w:rPr>
          <w:rFonts w:ascii="Times New Roman" w:hAnsi="Times New Roman"/>
          <w:color w:val="000000"/>
          <w:sz w:val="28"/>
          <w:szCs w:val="28"/>
        </w:rPr>
        <w:t xml:space="preserve"> Наводнения, землетрясения, ураганы, извержения вулканов — всё это несёт прямые риски для жизни и здоровья, может разрушать инфраструктуру и ухудшать санитарно-эпидемиологическую обстановку. </w:t>
      </w:r>
    </w:p>
    <w:p w:rsidR="005D670E" w:rsidRPr="005D2AED" w:rsidRDefault="005D2AED" w:rsidP="005D670E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</w:t>
      </w:r>
      <w:r w:rsidR="005D670E" w:rsidRPr="005D2AED">
        <w:rPr>
          <w:rFonts w:ascii="Times New Roman" w:hAnsi="Times New Roman"/>
          <w:color w:val="000000"/>
          <w:sz w:val="28"/>
          <w:szCs w:val="28"/>
        </w:rPr>
        <w:t>асто факторы действуют не изолированно, а в комплексе. Например, в регионе с влажным климатом и обилием водоёмов выше риск распространения некоторых инфекций, а сочетание сурового климата и дефицита определённых микроэлементов в местной воде и почве создаёт двойную нагрузку на организм. Задача медицинской географии — как раз выявлять такие связи, чтобы понимать риски для здоровья в разных местностях и разрабатывать меры профилактики.</w:t>
      </w:r>
    </w:p>
    <w:p w:rsidR="00FD748F" w:rsidRDefault="00FD748F" w:rsidP="00342EF3">
      <w:pPr>
        <w:widowControl/>
        <w:shd w:val="clear" w:color="auto" w:fill="FFFFFF"/>
        <w:spacing w:line="330" w:lineRule="atLeast"/>
        <w:rPr>
          <w:rFonts w:cs="Arial"/>
          <w:b/>
          <w:bCs/>
          <w:color w:val="333333"/>
          <w:sz w:val="36"/>
          <w:szCs w:val="36"/>
        </w:rPr>
      </w:pPr>
    </w:p>
    <w:p w:rsidR="005D2AED" w:rsidRDefault="005D2AED" w:rsidP="00342EF3">
      <w:pPr>
        <w:widowControl/>
        <w:shd w:val="clear" w:color="auto" w:fill="FFFFFF"/>
        <w:spacing w:line="330" w:lineRule="atLeast"/>
        <w:rPr>
          <w:rFonts w:cs="Arial"/>
          <w:color w:val="333333"/>
          <w:sz w:val="24"/>
          <w:szCs w:val="24"/>
        </w:rPr>
      </w:pPr>
    </w:p>
    <w:p w:rsidR="005D2AED" w:rsidRDefault="00FD748F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5D2AED">
        <w:rPr>
          <w:rFonts w:ascii="Times New Roman" w:hAnsi="Times New Roman"/>
          <w:b/>
          <w:color w:val="333333"/>
          <w:sz w:val="28"/>
          <w:szCs w:val="28"/>
        </w:rPr>
        <w:lastRenderedPageBreak/>
        <w:t>Г</w:t>
      </w:r>
      <w:r w:rsidR="00342EF3" w:rsidRPr="005D2AED">
        <w:rPr>
          <w:rFonts w:ascii="Times New Roman" w:hAnsi="Times New Roman"/>
          <w:b/>
          <w:color w:val="333333"/>
          <w:sz w:val="28"/>
          <w:szCs w:val="28"/>
        </w:rPr>
        <w:t xml:space="preserve">еографические знания и навыки — это не просто школьный предмет, а практический инструмент, который помогает нам ориентироваться в пространстве, принимать взвешенные решения и лучше понимать взаимосвязи между человеком и окружающей средой. </w:t>
      </w:r>
    </w:p>
    <w:p w:rsidR="00342EF3" w:rsidRPr="005D2AED" w:rsidRDefault="00342EF3" w:rsidP="00342EF3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5D2AED">
        <w:rPr>
          <w:rFonts w:ascii="Times New Roman" w:hAnsi="Times New Roman"/>
          <w:b/>
          <w:color w:val="333333"/>
          <w:sz w:val="28"/>
          <w:szCs w:val="28"/>
        </w:rPr>
        <w:t>Даже в самых обычных делах мы постоянно используем пространственное мышление, которое лежит в основе географии. </w:t>
      </w:r>
    </w:p>
    <w:p w:rsidR="00313E34" w:rsidRDefault="00313E34" w:rsidP="00313E34">
      <w:pPr>
        <w:rPr>
          <w:rFonts w:ascii="Times New Roman" w:hAnsi="Times New Roman"/>
          <w:sz w:val="28"/>
          <w:szCs w:val="28"/>
        </w:rPr>
      </w:pPr>
    </w:p>
    <w:p w:rsidR="00313E34" w:rsidRPr="00313E34" w:rsidRDefault="00313E34" w:rsidP="00313E3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DC0302" w:rsidRPr="00DC0302" w:rsidRDefault="00DC0302" w:rsidP="00DC0302">
      <w:pPr>
        <w:widowControl/>
        <w:spacing w:before="480" w:after="480" w:line="420" w:lineRule="atLeast"/>
        <w:rPr>
          <w:rFonts w:cs="Arial"/>
          <w:color w:val="000000"/>
          <w:sz w:val="24"/>
          <w:szCs w:val="24"/>
        </w:rPr>
      </w:pPr>
    </w:p>
    <w:p w:rsidR="00D72BC2" w:rsidRPr="00D72BC2" w:rsidRDefault="00D72BC2" w:rsidP="00D72BC2">
      <w:pPr>
        <w:widowControl/>
        <w:spacing w:before="480" w:after="480" w:line="420" w:lineRule="atLeast"/>
        <w:rPr>
          <w:rFonts w:cs="Arial"/>
          <w:color w:val="000000"/>
          <w:sz w:val="24"/>
          <w:szCs w:val="24"/>
        </w:rPr>
      </w:pPr>
    </w:p>
    <w:p w:rsidR="00D72BC2" w:rsidRPr="00D72BC2" w:rsidRDefault="00D72BC2" w:rsidP="00D72BC2">
      <w:pPr>
        <w:widowControl/>
        <w:spacing w:before="480" w:after="480" w:line="420" w:lineRule="atLeast"/>
        <w:rPr>
          <w:rFonts w:cs="Arial"/>
          <w:color w:val="000000"/>
          <w:sz w:val="24"/>
          <w:szCs w:val="24"/>
        </w:rPr>
      </w:pPr>
    </w:p>
    <w:p w:rsidR="00313E34" w:rsidRPr="00313E34" w:rsidRDefault="00313E34" w:rsidP="0003632F">
      <w:pPr>
        <w:pStyle w:val="a4"/>
        <w:rPr>
          <w:rFonts w:ascii="Times New Roman" w:hAnsi="Times New Roman"/>
          <w:sz w:val="28"/>
          <w:szCs w:val="28"/>
        </w:rPr>
      </w:pPr>
    </w:p>
    <w:sectPr w:rsidR="00313E34" w:rsidRPr="00313E34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329" w:rsidRDefault="00DA1329" w:rsidP="00674D55">
      <w:r>
        <w:separator/>
      </w:r>
    </w:p>
  </w:endnote>
  <w:endnote w:type="continuationSeparator" w:id="0">
    <w:p w:rsidR="00DA1329" w:rsidRDefault="00DA1329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329" w:rsidRDefault="00DA1329" w:rsidP="00674D55">
      <w:r>
        <w:separator/>
      </w:r>
    </w:p>
  </w:footnote>
  <w:footnote w:type="continuationSeparator" w:id="0">
    <w:p w:rsidR="00DA1329" w:rsidRDefault="00DA1329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329D4"/>
    <w:multiLevelType w:val="multilevel"/>
    <w:tmpl w:val="D75A3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756B7"/>
    <w:multiLevelType w:val="multilevel"/>
    <w:tmpl w:val="CE0E8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0405F"/>
    <w:multiLevelType w:val="multilevel"/>
    <w:tmpl w:val="684C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C2BF3"/>
    <w:multiLevelType w:val="multilevel"/>
    <w:tmpl w:val="9C448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9B49F9"/>
    <w:multiLevelType w:val="multilevel"/>
    <w:tmpl w:val="18C45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FC069F"/>
    <w:multiLevelType w:val="multilevel"/>
    <w:tmpl w:val="80F23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FF53B2"/>
    <w:multiLevelType w:val="multilevel"/>
    <w:tmpl w:val="353E0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271032"/>
    <w:multiLevelType w:val="multilevel"/>
    <w:tmpl w:val="0DC6C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2E24ED"/>
    <w:multiLevelType w:val="multilevel"/>
    <w:tmpl w:val="94B8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F46D74"/>
    <w:multiLevelType w:val="multilevel"/>
    <w:tmpl w:val="9F3AF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9002BE"/>
    <w:multiLevelType w:val="multilevel"/>
    <w:tmpl w:val="A4EE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B62499"/>
    <w:multiLevelType w:val="multilevel"/>
    <w:tmpl w:val="83D87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540E4F"/>
    <w:multiLevelType w:val="multilevel"/>
    <w:tmpl w:val="4DC4C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AC60BD"/>
    <w:multiLevelType w:val="multilevel"/>
    <w:tmpl w:val="14905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8E4BEA"/>
    <w:multiLevelType w:val="multilevel"/>
    <w:tmpl w:val="2E5A8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867A8E"/>
    <w:multiLevelType w:val="multilevel"/>
    <w:tmpl w:val="F49EE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EE7E1C"/>
    <w:multiLevelType w:val="multilevel"/>
    <w:tmpl w:val="89B68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5851D8"/>
    <w:multiLevelType w:val="multilevel"/>
    <w:tmpl w:val="4128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B07902"/>
    <w:multiLevelType w:val="multilevel"/>
    <w:tmpl w:val="09A0A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0530AB"/>
    <w:multiLevelType w:val="multilevel"/>
    <w:tmpl w:val="76D41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3F0D65"/>
    <w:multiLevelType w:val="multilevel"/>
    <w:tmpl w:val="06F8A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B9570E"/>
    <w:multiLevelType w:val="multilevel"/>
    <w:tmpl w:val="E23EE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264D02"/>
    <w:multiLevelType w:val="multilevel"/>
    <w:tmpl w:val="39142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C052D5"/>
    <w:multiLevelType w:val="multilevel"/>
    <w:tmpl w:val="1CB81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881FD4"/>
    <w:multiLevelType w:val="multilevel"/>
    <w:tmpl w:val="96A4A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0606B8"/>
    <w:multiLevelType w:val="multilevel"/>
    <w:tmpl w:val="04128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26327D"/>
    <w:multiLevelType w:val="multilevel"/>
    <w:tmpl w:val="3C04B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4E6840"/>
    <w:multiLevelType w:val="multilevel"/>
    <w:tmpl w:val="669CD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3B5E45"/>
    <w:multiLevelType w:val="multilevel"/>
    <w:tmpl w:val="81C27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AA5BFF"/>
    <w:multiLevelType w:val="multilevel"/>
    <w:tmpl w:val="26B8D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181B53"/>
    <w:multiLevelType w:val="multilevel"/>
    <w:tmpl w:val="ED22C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411698"/>
    <w:multiLevelType w:val="multilevel"/>
    <w:tmpl w:val="F9E45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F74F0D"/>
    <w:multiLevelType w:val="multilevel"/>
    <w:tmpl w:val="D8AA9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2400B7"/>
    <w:multiLevelType w:val="multilevel"/>
    <w:tmpl w:val="2D3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BD163A"/>
    <w:multiLevelType w:val="multilevel"/>
    <w:tmpl w:val="D64E1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F21913"/>
    <w:multiLevelType w:val="multilevel"/>
    <w:tmpl w:val="2DCC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F70CCF"/>
    <w:multiLevelType w:val="multilevel"/>
    <w:tmpl w:val="1A78C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4634BF"/>
    <w:multiLevelType w:val="multilevel"/>
    <w:tmpl w:val="6820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667952"/>
    <w:multiLevelType w:val="multilevel"/>
    <w:tmpl w:val="48FC5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C6034E"/>
    <w:multiLevelType w:val="multilevel"/>
    <w:tmpl w:val="CCA6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997B10"/>
    <w:multiLevelType w:val="multilevel"/>
    <w:tmpl w:val="BABAE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17"/>
  </w:num>
  <w:num w:numId="3">
    <w:abstractNumId w:val="37"/>
  </w:num>
  <w:num w:numId="4">
    <w:abstractNumId w:val="39"/>
  </w:num>
  <w:num w:numId="5">
    <w:abstractNumId w:val="36"/>
  </w:num>
  <w:num w:numId="6">
    <w:abstractNumId w:val="14"/>
  </w:num>
  <w:num w:numId="7">
    <w:abstractNumId w:val="34"/>
  </w:num>
  <w:num w:numId="8">
    <w:abstractNumId w:val="4"/>
  </w:num>
  <w:num w:numId="9">
    <w:abstractNumId w:val="24"/>
  </w:num>
  <w:num w:numId="10">
    <w:abstractNumId w:val="13"/>
  </w:num>
  <w:num w:numId="11">
    <w:abstractNumId w:val="9"/>
  </w:num>
  <w:num w:numId="12">
    <w:abstractNumId w:val="40"/>
  </w:num>
  <w:num w:numId="13">
    <w:abstractNumId w:val="20"/>
  </w:num>
  <w:num w:numId="14">
    <w:abstractNumId w:val="26"/>
  </w:num>
  <w:num w:numId="15">
    <w:abstractNumId w:val="38"/>
  </w:num>
  <w:num w:numId="16">
    <w:abstractNumId w:val="0"/>
  </w:num>
  <w:num w:numId="17">
    <w:abstractNumId w:val="29"/>
  </w:num>
  <w:num w:numId="18">
    <w:abstractNumId w:val="11"/>
  </w:num>
  <w:num w:numId="19">
    <w:abstractNumId w:val="21"/>
  </w:num>
  <w:num w:numId="20">
    <w:abstractNumId w:val="35"/>
  </w:num>
  <w:num w:numId="21">
    <w:abstractNumId w:val="2"/>
  </w:num>
  <w:num w:numId="22">
    <w:abstractNumId w:val="8"/>
  </w:num>
  <w:num w:numId="23">
    <w:abstractNumId w:val="3"/>
  </w:num>
  <w:num w:numId="24">
    <w:abstractNumId w:val="23"/>
  </w:num>
  <w:num w:numId="25">
    <w:abstractNumId w:val="25"/>
  </w:num>
  <w:num w:numId="26">
    <w:abstractNumId w:val="16"/>
  </w:num>
  <w:num w:numId="27">
    <w:abstractNumId w:val="18"/>
  </w:num>
  <w:num w:numId="28">
    <w:abstractNumId w:val="28"/>
  </w:num>
  <w:num w:numId="29">
    <w:abstractNumId w:val="22"/>
  </w:num>
  <w:num w:numId="30">
    <w:abstractNumId w:val="7"/>
  </w:num>
  <w:num w:numId="31">
    <w:abstractNumId w:val="10"/>
  </w:num>
  <w:num w:numId="32">
    <w:abstractNumId w:val="30"/>
  </w:num>
  <w:num w:numId="33">
    <w:abstractNumId w:val="12"/>
  </w:num>
  <w:num w:numId="34">
    <w:abstractNumId w:val="5"/>
  </w:num>
  <w:num w:numId="35">
    <w:abstractNumId w:val="31"/>
  </w:num>
  <w:num w:numId="36">
    <w:abstractNumId w:val="27"/>
  </w:num>
  <w:num w:numId="37">
    <w:abstractNumId w:val="32"/>
  </w:num>
  <w:num w:numId="38">
    <w:abstractNumId w:val="6"/>
  </w:num>
  <w:num w:numId="39">
    <w:abstractNumId w:val="19"/>
  </w:num>
  <w:num w:numId="40">
    <w:abstractNumId w:val="1"/>
  </w:num>
  <w:num w:numId="41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A6"/>
    <w:rsid w:val="00002C82"/>
    <w:rsid w:val="00003FA6"/>
    <w:rsid w:val="000047FD"/>
    <w:rsid w:val="000057CC"/>
    <w:rsid w:val="0000583C"/>
    <w:rsid w:val="000111E2"/>
    <w:rsid w:val="00013ECD"/>
    <w:rsid w:val="00022673"/>
    <w:rsid w:val="00025C0C"/>
    <w:rsid w:val="000272F9"/>
    <w:rsid w:val="00027330"/>
    <w:rsid w:val="000356C0"/>
    <w:rsid w:val="0003632F"/>
    <w:rsid w:val="000414A9"/>
    <w:rsid w:val="00045FF3"/>
    <w:rsid w:val="00047376"/>
    <w:rsid w:val="00056797"/>
    <w:rsid w:val="00060F3B"/>
    <w:rsid w:val="0006149C"/>
    <w:rsid w:val="00095CAB"/>
    <w:rsid w:val="000A620F"/>
    <w:rsid w:val="000B45DE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34541"/>
    <w:rsid w:val="0014313A"/>
    <w:rsid w:val="00146D50"/>
    <w:rsid w:val="0014768C"/>
    <w:rsid w:val="001540F3"/>
    <w:rsid w:val="00161993"/>
    <w:rsid w:val="001664E1"/>
    <w:rsid w:val="00175805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7244"/>
    <w:rsid w:val="001B0B4B"/>
    <w:rsid w:val="001B1118"/>
    <w:rsid w:val="001B3877"/>
    <w:rsid w:val="001B496E"/>
    <w:rsid w:val="001B4E58"/>
    <w:rsid w:val="00201591"/>
    <w:rsid w:val="002045C6"/>
    <w:rsid w:val="0020536C"/>
    <w:rsid w:val="0020636D"/>
    <w:rsid w:val="00214567"/>
    <w:rsid w:val="0021790A"/>
    <w:rsid w:val="00217DD1"/>
    <w:rsid w:val="002279A3"/>
    <w:rsid w:val="00235450"/>
    <w:rsid w:val="002354CC"/>
    <w:rsid w:val="0024513B"/>
    <w:rsid w:val="002730EC"/>
    <w:rsid w:val="00273DEB"/>
    <w:rsid w:val="00281629"/>
    <w:rsid w:val="00283A21"/>
    <w:rsid w:val="002B050A"/>
    <w:rsid w:val="002D1DCA"/>
    <w:rsid w:val="002E32A4"/>
    <w:rsid w:val="002E77B2"/>
    <w:rsid w:val="002F2471"/>
    <w:rsid w:val="002F5C69"/>
    <w:rsid w:val="003008DC"/>
    <w:rsid w:val="0031271D"/>
    <w:rsid w:val="00313E34"/>
    <w:rsid w:val="00316A39"/>
    <w:rsid w:val="00317852"/>
    <w:rsid w:val="00332DB1"/>
    <w:rsid w:val="003338BF"/>
    <w:rsid w:val="00336EED"/>
    <w:rsid w:val="00337E80"/>
    <w:rsid w:val="00342EF3"/>
    <w:rsid w:val="00354468"/>
    <w:rsid w:val="00375227"/>
    <w:rsid w:val="003A64E2"/>
    <w:rsid w:val="003A6CA2"/>
    <w:rsid w:val="003B3608"/>
    <w:rsid w:val="003B5958"/>
    <w:rsid w:val="003C0624"/>
    <w:rsid w:val="004027E7"/>
    <w:rsid w:val="00404518"/>
    <w:rsid w:val="00404B24"/>
    <w:rsid w:val="0040653A"/>
    <w:rsid w:val="00424302"/>
    <w:rsid w:val="00424976"/>
    <w:rsid w:val="00431302"/>
    <w:rsid w:val="0043189C"/>
    <w:rsid w:val="00432037"/>
    <w:rsid w:val="0043620B"/>
    <w:rsid w:val="00436551"/>
    <w:rsid w:val="00444A7F"/>
    <w:rsid w:val="00446AC5"/>
    <w:rsid w:val="00460840"/>
    <w:rsid w:val="00460D91"/>
    <w:rsid w:val="00461749"/>
    <w:rsid w:val="00470FB7"/>
    <w:rsid w:val="00483261"/>
    <w:rsid w:val="00483F06"/>
    <w:rsid w:val="00485C0D"/>
    <w:rsid w:val="0048644D"/>
    <w:rsid w:val="00490CDA"/>
    <w:rsid w:val="00495841"/>
    <w:rsid w:val="00497EB7"/>
    <w:rsid w:val="004A7BE0"/>
    <w:rsid w:val="004B08E4"/>
    <w:rsid w:val="004B0995"/>
    <w:rsid w:val="004B4B52"/>
    <w:rsid w:val="004C49A4"/>
    <w:rsid w:val="004D1462"/>
    <w:rsid w:val="004D782A"/>
    <w:rsid w:val="004E2543"/>
    <w:rsid w:val="004F3415"/>
    <w:rsid w:val="004F62D8"/>
    <w:rsid w:val="004F70E9"/>
    <w:rsid w:val="004F7391"/>
    <w:rsid w:val="00500DF4"/>
    <w:rsid w:val="005135B0"/>
    <w:rsid w:val="00513705"/>
    <w:rsid w:val="00531C91"/>
    <w:rsid w:val="00532365"/>
    <w:rsid w:val="00532855"/>
    <w:rsid w:val="005336FC"/>
    <w:rsid w:val="005369BF"/>
    <w:rsid w:val="005418E2"/>
    <w:rsid w:val="0055578D"/>
    <w:rsid w:val="00555E30"/>
    <w:rsid w:val="005563B7"/>
    <w:rsid w:val="005577BA"/>
    <w:rsid w:val="00560034"/>
    <w:rsid w:val="00565395"/>
    <w:rsid w:val="0057289F"/>
    <w:rsid w:val="00575572"/>
    <w:rsid w:val="0057702C"/>
    <w:rsid w:val="00577218"/>
    <w:rsid w:val="00583BD5"/>
    <w:rsid w:val="00596A26"/>
    <w:rsid w:val="005976B2"/>
    <w:rsid w:val="005A06AD"/>
    <w:rsid w:val="005A0973"/>
    <w:rsid w:val="005A127C"/>
    <w:rsid w:val="005A3C2A"/>
    <w:rsid w:val="005B0CEF"/>
    <w:rsid w:val="005D0F3B"/>
    <w:rsid w:val="005D2113"/>
    <w:rsid w:val="005D2AED"/>
    <w:rsid w:val="005D5C8E"/>
    <w:rsid w:val="005D670E"/>
    <w:rsid w:val="005E0668"/>
    <w:rsid w:val="005E11EF"/>
    <w:rsid w:val="005F0619"/>
    <w:rsid w:val="00602CB4"/>
    <w:rsid w:val="0060714A"/>
    <w:rsid w:val="00607BED"/>
    <w:rsid w:val="00612EA2"/>
    <w:rsid w:val="00625221"/>
    <w:rsid w:val="006335D2"/>
    <w:rsid w:val="00633A4D"/>
    <w:rsid w:val="00634163"/>
    <w:rsid w:val="00637DF3"/>
    <w:rsid w:val="00641482"/>
    <w:rsid w:val="006435C2"/>
    <w:rsid w:val="00647B54"/>
    <w:rsid w:val="00654B2A"/>
    <w:rsid w:val="00657B13"/>
    <w:rsid w:val="00661D2B"/>
    <w:rsid w:val="00663331"/>
    <w:rsid w:val="006633F0"/>
    <w:rsid w:val="00666596"/>
    <w:rsid w:val="00674D55"/>
    <w:rsid w:val="006858AA"/>
    <w:rsid w:val="006908F4"/>
    <w:rsid w:val="00690DBC"/>
    <w:rsid w:val="006A5C82"/>
    <w:rsid w:val="006A7592"/>
    <w:rsid w:val="006B5B92"/>
    <w:rsid w:val="006B7973"/>
    <w:rsid w:val="006C2F93"/>
    <w:rsid w:val="006C52D8"/>
    <w:rsid w:val="006D1E50"/>
    <w:rsid w:val="006D479A"/>
    <w:rsid w:val="006E1F31"/>
    <w:rsid w:val="006E44EA"/>
    <w:rsid w:val="006E5BC9"/>
    <w:rsid w:val="006E7FCA"/>
    <w:rsid w:val="006F1847"/>
    <w:rsid w:val="006F1E10"/>
    <w:rsid w:val="006F24EF"/>
    <w:rsid w:val="006F512A"/>
    <w:rsid w:val="007229B1"/>
    <w:rsid w:val="00722D67"/>
    <w:rsid w:val="00723789"/>
    <w:rsid w:val="00741C9F"/>
    <w:rsid w:val="00741DE7"/>
    <w:rsid w:val="00745CE2"/>
    <w:rsid w:val="00750EAB"/>
    <w:rsid w:val="00753DE2"/>
    <w:rsid w:val="00755752"/>
    <w:rsid w:val="00757AC7"/>
    <w:rsid w:val="007666D7"/>
    <w:rsid w:val="00772260"/>
    <w:rsid w:val="00780C7A"/>
    <w:rsid w:val="00781D78"/>
    <w:rsid w:val="00784B52"/>
    <w:rsid w:val="00787CFE"/>
    <w:rsid w:val="00794CB7"/>
    <w:rsid w:val="00795D75"/>
    <w:rsid w:val="007B556D"/>
    <w:rsid w:val="007C059F"/>
    <w:rsid w:val="007C0A28"/>
    <w:rsid w:val="007D5935"/>
    <w:rsid w:val="007D65B7"/>
    <w:rsid w:val="007D734D"/>
    <w:rsid w:val="007D7620"/>
    <w:rsid w:val="007E79DC"/>
    <w:rsid w:val="007F5F1E"/>
    <w:rsid w:val="00811466"/>
    <w:rsid w:val="008122D7"/>
    <w:rsid w:val="00814B34"/>
    <w:rsid w:val="00821B34"/>
    <w:rsid w:val="00825360"/>
    <w:rsid w:val="008504F3"/>
    <w:rsid w:val="008505F4"/>
    <w:rsid w:val="00854D3C"/>
    <w:rsid w:val="008570CC"/>
    <w:rsid w:val="00864739"/>
    <w:rsid w:val="00871463"/>
    <w:rsid w:val="0088028E"/>
    <w:rsid w:val="00882A67"/>
    <w:rsid w:val="00883930"/>
    <w:rsid w:val="00894298"/>
    <w:rsid w:val="008968FA"/>
    <w:rsid w:val="008B43AD"/>
    <w:rsid w:val="008B52A9"/>
    <w:rsid w:val="008C2087"/>
    <w:rsid w:val="008E2F8E"/>
    <w:rsid w:val="008E75DD"/>
    <w:rsid w:val="008F0943"/>
    <w:rsid w:val="008F577D"/>
    <w:rsid w:val="008F6860"/>
    <w:rsid w:val="00900D55"/>
    <w:rsid w:val="009041E1"/>
    <w:rsid w:val="0092385B"/>
    <w:rsid w:val="00930305"/>
    <w:rsid w:val="00933078"/>
    <w:rsid w:val="009338F7"/>
    <w:rsid w:val="009419F3"/>
    <w:rsid w:val="00942DDA"/>
    <w:rsid w:val="009529A0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55C"/>
    <w:rsid w:val="009946B4"/>
    <w:rsid w:val="009971D0"/>
    <w:rsid w:val="009A168D"/>
    <w:rsid w:val="009A3BA7"/>
    <w:rsid w:val="009A609B"/>
    <w:rsid w:val="009B3B69"/>
    <w:rsid w:val="009D5771"/>
    <w:rsid w:val="009D7404"/>
    <w:rsid w:val="009F5346"/>
    <w:rsid w:val="00A054E1"/>
    <w:rsid w:val="00A0550A"/>
    <w:rsid w:val="00A12278"/>
    <w:rsid w:val="00A135C1"/>
    <w:rsid w:val="00A152DE"/>
    <w:rsid w:val="00A20872"/>
    <w:rsid w:val="00A21C97"/>
    <w:rsid w:val="00A242AA"/>
    <w:rsid w:val="00A25991"/>
    <w:rsid w:val="00A260CE"/>
    <w:rsid w:val="00A412D0"/>
    <w:rsid w:val="00A43209"/>
    <w:rsid w:val="00A43378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87E70"/>
    <w:rsid w:val="00AA1F3C"/>
    <w:rsid w:val="00AA65B5"/>
    <w:rsid w:val="00AB0123"/>
    <w:rsid w:val="00AC436B"/>
    <w:rsid w:val="00AC6007"/>
    <w:rsid w:val="00AE0F08"/>
    <w:rsid w:val="00AE48B6"/>
    <w:rsid w:val="00AE66B8"/>
    <w:rsid w:val="00AF0950"/>
    <w:rsid w:val="00AF449E"/>
    <w:rsid w:val="00B0207E"/>
    <w:rsid w:val="00B026D0"/>
    <w:rsid w:val="00B12626"/>
    <w:rsid w:val="00B24A8A"/>
    <w:rsid w:val="00B2545A"/>
    <w:rsid w:val="00B300F3"/>
    <w:rsid w:val="00B40B35"/>
    <w:rsid w:val="00B4680C"/>
    <w:rsid w:val="00B53B85"/>
    <w:rsid w:val="00B564C9"/>
    <w:rsid w:val="00B6087F"/>
    <w:rsid w:val="00B62F35"/>
    <w:rsid w:val="00B64EA7"/>
    <w:rsid w:val="00B742FC"/>
    <w:rsid w:val="00BA0420"/>
    <w:rsid w:val="00BA05A8"/>
    <w:rsid w:val="00BA7646"/>
    <w:rsid w:val="00BC27E5"/>
    <w:rsid w:val="00BD3D4F"/>
    <w:rsid w:val="00BE2956"/>
    <w:rsid w:val="00BE5BBE"/>
    <w:rsid w:val="00BF58FC"/>
    <w:rsid w:val="00BF62BA"/>
    <w:rsid w:val="00C00624"/>
    <w:rsid w:val="00C01487"/>
    <w:rsid w:val="00C11ABC"/>
    <w:rsid w:val="00C205BB"/>
    <w:rsid w:val="00C4517C"/>
    <w:rsid w:val="00C4637D"/>
    <w:rsid w:val="00C47D10"/>
    <w:rsid w:val="00C50F3B"/>
    <w:rsid w:val="00C615FC"/>
    <w:rsid w:val="00C67D95"/>
    <w:rsid w:val="00C7083F"/>
    <w:rsid w:val="00C75CE6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DF9"/>
    <w:rsid w:val="00CD4515"/>
    <w:rsid w:val="00CE6AB7"/>
    <w:rsid w:val="00CF2431"/>
    <w:rsid w:val="00D02793"/>
    <w:rsid w:val="00D07716"/>
    <w:rsid w:val="00D1129B"/>
    <w:rsid w:val="00D13CA1"/>
    <w:rsid w:val="00D1610A"/>
    <w:rsid w:val="00D211E1"/>
    <w:rsid w:val="00D2126A"/>
    <w:rsid w:val="00D35DBE"/>
    <w:rsid w:val="00D36EF2"/>
    <w:rsid w:val="00D429D7"/>
    <w:rsid w:val="00D51A65"/>
    <w:rsid w:val="00D56979"/>
    <w:rsid w:val="00D56AA1"/>
    <w:rsid w:val="00D57B74"/>
    <w:rsid w:val="00D601D4"/>
    <w:rsid w:val="00D61BFB"/>
    <w:rsid w:val="00D63A37"/>
    <w:rsid w:val="00D70C6E"/>
    <w:rsid w:val="00D72BC2"/>
    <w:rsid w:val="00D75603"/>
    <w:rsid w:val="00D76068"/>
    <w:rsid w:val="00DA000A"/>
    <w:rsid w:val="00DA1329"/>
    <w:rsid w:val="00DA6A67"/>
    <w:rsid w:val="00DA7300"/>
    <w:rsid w:val="00DB0A20"/>
    <w:rsid w:val="00DC0302"/>
    <w:rsid w:val="00DC2C2B"/>
    <w:rsid w:val="00DD3616"/>
    <w:rsid w:val="00DE6094"/>
    <w:rsid w:val="00DE6E08"/>
    <w:rsid w:val="00E03DDF"/>
    <w:rsid w:val="00E072BF"/>
    <w:rsid w:val="00E16D12"/>
    <w:rsid w:val="00E2418D"/>
    <w:rsid w:val="00E24397"/>
    <w:rsid w:val="00E247C8"/>
    <w:rsid w:val="00E32D07"/>
    <w:rsid w:val="00E4781F"/>
    <w:rsid w:val="00E47EE6"/>
    <w:rsid w:val="00E8228E"/>
    <w:rsid w:val="00E84110"/>
    <w:rsid w:val="00E876D0"/>
    <w:rsid w:val="00E90AC6"/>
    <w:rsid w:val="00E942D0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E0EA1"/>
    <w:rsid w:val="00EF60BD"/>
    <w:rsid w:val="00EF6B97"/>
    <w:rsid w:val="00F00E60"/>
    <w:rsid w:val="00F07E3D"/>
    <w:rsid w:val="00F12E2E"/>
    <w:rsid w:val="00F16420"/>
    <w:rsid w:val="00F22ADB"/>
    <w:rsid w:val="00F26396"/>
    <w:rsid w:val="00F32383"/>
    <w:rsid w:val="00F328AD"/>
    <w:rsid w:val="00F32A93"/>
    <w:rsid w:val="00F35B33"/>
    <w:rsid w:val="00F424A2"/>
    <w:rsid w:val="00F576E8"/>
    <w:rsid w:val="00F60791"/>
    <w:rsid w:val="00F623F7"/>
    <w:rsid w:val="00F62E01"/>
    <w:rsid w:val="00F65E5C"/>
    <w:rsid w:val="00F71E7C"/>
    <w:rsid w:val="00F81F65"/>
    <w:rsid w:val="00F82F0F"/>
    <w:rsid w:val="00F91162"/>
    <w:rsid w:val="00F93B43"/>
    <w:rsid w:val="00FC09C2"/>
    <w:rsid w:val="00FC75E6"/>
    <w:rsid w:val="00FC7685"/>
    <w:rsid w:val="00FD42DE"/>
    <w:rsid w:val="00FD748F"/>
    <w:rsid w:val="00FE1779"/>
    <w:rsid w:val="00FE51D6"/>
    <w:rsid w:val="00FE6D36"/>
    <w:rsid w:val="00FF069C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E2983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76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9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1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35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175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84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69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41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628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08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373810">
                                      <w:marLeft w:val="7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419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13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4885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369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9954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45279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3796808">
                                      <w:marLeft w:val="0"/>
                                      <w:marRight w:val="7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0787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463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834127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6335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16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437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31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72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91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62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39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6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484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72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38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45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5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0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8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1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3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7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38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28582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61961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0799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77190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66616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1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9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0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81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468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473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1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3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919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65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487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397339">
                                      <w:marLeft w:val="7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3789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103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152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577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37762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541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03728891">
                                      <w:marLeft w:val="0"/>
                                      <w:marRight w:val="7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602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714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275615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599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5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76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69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47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28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32798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095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84860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8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7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09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896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9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7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44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27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9813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013101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459778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32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95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75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4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9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62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398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29729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1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18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1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9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8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10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05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30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66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03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9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8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06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3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90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93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21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45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2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41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73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0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06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86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729447">
                              <w:marLeft w:val="0"/>
                              <w:marRight w:val="0"/>
                              <w:marTop w:val="60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381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269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0602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920697">
                                          <w:marLeft w:val="120"/>
                                          <w:marRight w:val="120"/>
                                          <w:marTop w:val="45"/>
                                          <w:marBottom w:val="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573198">
                                          <w:marLeft w:val="120"/>
                                          <w:marRight w:val="120"/>
                                          <w:marTop w:val="45"/>
                                          <w:marBottom w:val="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5221805">
                                          <w:marLeft w:val="120"/>
                                          <w:marRight w:val="120"/>
                                          <w:marTop w:val="45"/>
                                          <w:marBottom w:val="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8136192">
                                          <w:marLeft w:val="120"/>
                                          <w:marRight w:val="120"/>
                                          <w:marTop w:val="45"/>
                                          <w:marBottom w:val="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1052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1998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993592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9443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057848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966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7478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5142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25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9174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8148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45554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587807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5867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248213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65186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491887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64889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647013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596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271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48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0036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96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2694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452085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6060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7063978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184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892650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8848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114181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6904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320138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017681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654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261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6172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7047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6859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7170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6347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5742720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2749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1063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880823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3183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017342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1854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198058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25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4002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0876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212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8175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03425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05005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205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753503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5891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182171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867508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77414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4188639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0835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225029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2503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287652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639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794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779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4686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3245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06499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51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606628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134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616920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4508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152656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5539775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441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130476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1145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032481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0448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656500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124783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513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775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0810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1555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2582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9459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11078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632358">
                                                  <w:blockQuote w:val="1"/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8851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9061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819773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2927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097874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0096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933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07006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0125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5E5E5"/>
                                                        <w:left w:val="none" w:sz="0" w:space="0" w:color="auto"/>
                                                        <w:bottom w:val="single" w:sz="6" w:space="0" w:color="E5E5E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9368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6743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9835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6710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1192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5972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9149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00718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86710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95422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27783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903580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78189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611019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11307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8757855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42392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26310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7447151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075842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6478338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230970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2388024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8915511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60832084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2356410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7676760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96423874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05004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0861211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79051808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912062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20127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07072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39263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627325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062915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70707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41737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590994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992042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791547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0778954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5512878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6421389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7780628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90707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373950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13760581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1467765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2512958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847770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2120792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4180986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4087649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293812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995996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4511747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338774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70424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50463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407756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48986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37462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807071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43052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51897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593788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106895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3911242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2289828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3710330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8117018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8873643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246715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0946889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15596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969850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88509235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020110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0472708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060882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490005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252053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3064788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097981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194743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8903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30820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4598177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26256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14874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587566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726909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0707249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943984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35213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0870140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233263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85919886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05209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490405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8650455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5507973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5887563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9249189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6511185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5822415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0649154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053227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762275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1079662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795265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577255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3539849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658899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706691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7441800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35631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968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4004459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17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6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2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18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195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78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4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03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98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220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81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272822">
                                      <w:marLeft w:val="7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230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932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852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51591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567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0243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52972969">
                                      <w:marLeft w:val="0"/>
                                      <w:marRight w:val="7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9781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423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699722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1782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391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45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6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47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13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1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65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18826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8867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89515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241488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01919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944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4281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994449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8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5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17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9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507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98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67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2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6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8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658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060556">
                                      <w:marLeft w:val="7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37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41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445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0909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690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8963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2167320">
                                      <w:marLeft w:val="0"/>
                                      <w:marRight w:val="7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012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629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029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476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7405879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21EF3-6E3C-45E8-A4E7-9B50600C6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2773</Words>
  <Characters>15811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Пользователь Windows</cp:lastModifiedBy>
  <cp:revision>36</cp:revision>
  <cp:lastPrinted>2024-04-22T10:48:00Z</cp:lastPrinted>
  <dcterms:created xsi:type="dcterms:W3CDTF">2026-09-15T10:09:00Z</dcterms:created>
  <dcterms:modified xsi:type="dcterms:W3CDTF">2026-09-17T05:30:00Z</dcterms:modified>
</cp:coreProperties>
</file>