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образовательное учреждение                                 дополнительного образования детей                                                            «Городской Дворец творчества детей и молодёжи»</w:t>
      </w: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Aksent" w:hAnsi="Aksent" w:cs="Times New Roman"/>
          <w:sz w:val="40"/>
          <w:szCs w:val="40"/>
        </w:rPr>
      </w:pPr>
      <w:r w:rsidRPr="00384E4B">
        <w:rPr>
          <w:rFonts w:ascii="Aksent" w:hAnsi="Aksent" w:cs="Times New Roman"/>
          <w:sz w:val="40"/>
          <w:szCs w:val="40"/>
        </w:rPr>
        <w:t>Методические рекомендации по органи</w:t>
      </w:r>
      <w:r>
        <w:rPr>
          <w:rFonts w:ascii="Aksent" w:hAnsi="Aksent" w:cs="Times New Roman"/>
          <w:sz w:val="40"/>
          <w:szCs w:val="40"/>
        </w:rPr>
        <w:t>зации и проведению торжественной линейки.</w:t>
      </w:r>
    </w:p>
    <w:p w:rsidR="00194CCC" w:rsidRDefault="00194CCC" w:rsidP="00194CCC">
      <w:pPr>
        <w:jc w:val="center"/>
        <w:rPr>
          <w:rFonts w:ascii="Aksent" w:hAnsi="Aksent" w:cs="Times New Roman"/>
          <w:sz w:val="40"/>
          <w:szCs w:val="40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 Новикова О. П., </w:t>
      </w:r>
    </w:p>
    <w:p w:rsidR="00194CCC" w:rsidRDefault="00194CCC" w:rsidP="00194CC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 МОУ ДОД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ГДТДиМ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94CCC" w:rsidRDefault="00194CCC" w:rsidP="00194CC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12E85" w:rsidRDefault="00A12E85" w:rsidP="00194C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4CCC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Комсомольск-на-Амуре</w:t>
      </w:r>
    </w:p>
    <w:p w:rsidR="00194CCC" w:rsidRPr="00384E4B" w:rsidRDefault="00194CCC" w:rsidP="00194C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2011 год</w:t>
      </w:r>
    </w:p>
    <w:p w:rsidR="00061D9F" w:rsidRPr="00061D9F" w:rsidRDefault="00061D9F" w:rsidP="00061D9F">
      <w:pPr>
        <w:pStyle w:val="a3"/>
        <w:jc w:val="center"/>
        <w:rPr>
          <w:rFonts w:ascii="BirchCTT" w:hAnsi="BirchCTT"/>
          <w:b/>
          <w:sz w:val="40"/>
          <w:szCs w:val="40"/>
        </w:rPr>
      </w:pPr>
      <w:r w:rsidRPr="00061D9F">
        <w:rPr>
          <w:rFonts w:ascii="BirchCTT" w:hAnsi="BirchCTT"/>
          <w:b/>
          <w:sz w:val="40"/>
          <w:szCs w:val="40"/>
        </w:rPr>
        <w:lastRenderedPageBreak/>
        <w:t>Как провести торжественную линейку?!</w:t>
      </w:r>
    </w:p>
    <w:p w:rsidR="00061D9F" w:rsidRDefault="00B84340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Линейка – ритуальное представление, предполагающее построение участников в шеренгах на какой-либо площадке. </w:t>
      </w:r>
    </w:p>
    <w:p w:rsidR="00061D9F" w:rsidRDefault="00B84340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sz w:val="28"/>
          <w:szCs w:val="28"/>
        </w:rPr>
        <w:t>Функции субъектов взаимодействия следующие: Ведущий линейки (находится в центре внимания)</w:t>
      </w:r>
      <w:r w:rsidR="00061D9F">
        <w:rPr>
          <w:sz w:val="28"/>
          <w:szCs w:val="28"/>
        </w:rPr>
        <w:t xml:space="preserve">, </w:t>
      </w:r>
      <w:r w:rsidRPr="00061D9F">
        <w:rPr>
          <w:sz w:val="28"/>
          <w:szCs w:val="28"/>
        </w:rPr>
        <w:t xml:space="preserve"> Выступающие (с монологами или короткими представлениями выходят в центр внимания)</w:t>
      </w:r>
      <w:r w:rsidR="00061D9F">
        <w:rPr>
          <w:sz w:val="28"/>
          <w:szCs w:val="28"/>
        </w:rPr>
        <w:t>,</w:t>
      </w:r>
      <w:r w:rsidRPr="00061D9F">
        <w:rPr>
          <w:sz w:val="28"/>
          <w:szCs w:val="28"/>
        </w:rPr>
        <w:t xml:space="preserve"> Зрители</w:t>
      </w:r>
      <w:r w:rsidR="00061D9F">
        <w:rPr>
          <w:sz w:val="28"/>
          <w:szCs w:val="28"/>
        </w:rPr>
        <w:t>,</w:t>
      </w:r>
      <w:r w:rsidRPr="00061D9F">
        <w:rPr>
          <w:sz w:val="28"/>
          <w:szCs w:val="28"/>
        </w:rPr>
        <w:t xml:space="preserve"> Исполнители ритуальных действий</w:t>
      </w:r>
      <w:r w:rsidR="00061D9F">
        <w:rPr>
          <w:sz w:val="28"/>
          <w:szCs w:val="28"/>
        </w:rPr>
        <w:t xml:space="preserve">. </w:t>
      </w:r>
      <w:r w:rsidRPr="00061D9F">
        <w:rPr>
          <w:sz w:val="28"/>
          <w:szCs w:val="28"/>
        </w:rPr>
        <w:t xml:space="preserve"> Содержание</w:t>
      </w:r>
      <w:r w:rsidR="00061D9F">
        <w:rPr>
          <w:sz w:val="28"/>
          <w:szCs w:val="28"/>
        </w:rPr>
        <w:t xml:space="preserve">м </w:t>
      </w:r>
      <w:r w:rsidRPr="00061D9F">
        <w:rPr>
          <w:sz w:val="28"/>
          <w:szCs w:val="28"/>
        </w:rPr>
        <w:t xml:space="preserve"> взаимодействия является формирование эмоционально-ценностного отношения и получения какой-либо информации. Эта форма не только самая распространённая, но и самая древняя. Она перекочевала в школу в незапамятные времена из жизни, носившей тогда очень милитаризованный характер. </w:t>
      </w:r>
    </w:p>
    <w:p w:rsidR="00061D9F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b/>
          <w:bCs/>
          <w:sz w:val="28"/>
          <w:szCs w:val="28"/>
          <w:u w:val="single"/>
        </w:rPr>
        <w:t>Линейки бывают нескольких видов:</w:t>
      </w:r>
    </w:p>
    <w:p w:rsidR="0015278E" w:rsidRPr="00061D9F" w:rsidRDefault="0070093A" w:rsidP="00061D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061D9F">
        <w:rPr>
          <w:b/>
          <w:bCs/>
          <w:sz w:val="28"/>
          <w:szCs w:val="28"/>
        </w:rPr>
        <w:t>Торжественные</w:t>
      </w:r>
      <w:proofErr w:type="gramEnd"/>
      <w:r w:rsidRPr="00061D9F">
        <w:rPr>
          <w:sz w:val="28"/>
          <w:szCs w:val="28"/>
        </w:rPr>
        <w:t xml:space="preserve"> – посвященные  торжественным событиям (открытию и закрытию сезона, различным праздникам, памятным датам). </w:t>
      </w:r>
    </w:p>
    <w:p w:rsidR="0015278E" w:rsidRPr="00061D9F" w:rsidRDefault="0070093A" w:rsidP="00061D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061D9F">
        <w:rPr>
          <w:b/>
          <w:bCs/>
          <w:sz w:val="28"/>
          <w:szCs w:val="28"/>
        </w:rPr>
        <w:t>Творческие</w:t>
      </w:r>
      <w:r w:rsidRPr="00061D9F">
        <w:rPr>
          <w:sz w:val="28"/>
          <w:szCs w:val="28"/>
        </w:rPr>
        <w:t xml:space="preserve"> – связаны с проведением какого-либо мероприятия.</w:t>
      </w:r>
      <w:proofErr w:type="gramEnd"/>
      <w:r w:rsidRPr="00061D9F">
        <w:rPr>
          <w:sz w:val="28"/>
          <w:szCs w:val="28"/>
        </w:rPr>
        <w:t xml:space="preserve"> Проходят в театрально-игровой форме: детям рассказывается суть мероприятия, план его. По завершении мероприятия подводятся итоги. </w:t>
      </w:r>
    </w:p>
    <w:p w:rsidR="0015278E" w:rsidRPr="00061D9F" w:rsidRDefault="0070093A" w:rsidP="00061D9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1D9F">
        <w:rPr>
          <w:b/>
          <w:bCs/>
          <w:sz w:val="28"/>
          <w:szCs w:val="28"/>
        </w:rPr>
        <w:t>Рабочие</w:t>
      </w:r>
      <w:r w:rsidRPr="00061D9F">
        <w:rPr>
          <w:sz w:val="28"/>
          <w:szCs w:val="28"/>
        </w:rPr>
        <w:t xml:space="preserve"> – ежедневные утренние линейки, на которых подводятся итоги прошедшего дня, и объявляется план на день; еженедельные линейки. </w:t>
      </w:r>
    </w:p>
    <w:p w:rsidR="00061D9F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b/>
          <w:bCs/>
          <w:sz w:val="28"/>
          <w:szCs w:val="28"/>
          <w:u w:val="single"/>
        </w:rPr>
        <w:t>Схема проведения рабочей линейки: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Построение отрядов.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Сдача рапортов командирами отрядов.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Приветствие всех старшим воспитателем: «Всем, всем доброе утро…».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Оглашение даты, дня недели.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Итоги прошедшего дня.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План на день. </w:t>
      </w:r>
    </w:p>
    <w:p w:rsidR="0015278E" w:rsidRPr="00061D9F" w:rsidRDefault="0070093A" w:rsidP="00061D9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 Поздравления именинников, объявления и т.д. </w:t>
      </w:r>
    </w:p>
    <w:p w:rsidR="00061D9F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sz w:val="28"/>
          <w:szCs w:val="28"/>
        </w:rPr>
        <w:t xml:space="preserve">Если обычная и творческая линейки совмещаются, то творческая часть начинается после оглашения итогов. Торжественная часть всегда начинается после приветствия. </w:t>
      </w:r>
    </w:p>
    <w:p w:rsidR="00061D9F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</w:p>
    <w:p w:rsidR="00B84340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Важное</w:t>
      </w:r>
      <w:r w:rsidR="00B84340" w:rsidRPr="00061D9F">
        <w:rPr>
          <w:sz w:val="28"/>
          <w:szCs w:val="28"/>
        </w:rPr>
        <w:t xml:space="preserve"> преимущество</w:t>
      </w:r>
      <w:r>
        <w:rPr>
          <w:sz w:val="28"/>
          <w:szCs w:val="28"/>
        </w:rPr>
        <w:t xml:space="preserve"> линейки</w:t>
      </w:r>
      <w:r w:rsidR="00B84340" w:rsidRPr="00061D9F">
        <w:rPr>
          <w:sz w:val="28"/>
          <w:szCs w:val="28"/>
        </w:rPr>
        <w:t xml:space="preserve"> – возможность охватить большое число участников. Как показывает опыт, в линейке может участвовать тысяча и более человек – нашлось бы только соответствующее пространство для построения. Также эта форма удобна своей мобильностью. Линейка должна </w:t>
      </w:r>
      <w:r w:rsidR="00B84340" w:rsidRPr="00061D9F">
        <w:rPr>
          <w:sz w:val="28"/>
          <w:szCs w:val="28"/>
        </w:rPr>
        <w:lastRenderedPageBreak/>
        <w:t>продолжаться не более 30-ти минут, а ещё лучше, если только 20 минут. За это время должно произойти всё самое главное: и сдача рапортов, и подъём флагов или вынос знамён, и произнесение речей, и чтение стихов, и вручение цветов и подарков, и выполнение ритуалов. Но линейка не должна сводиться к речам и ритуалам.</w:t>
      </w:r>
      <w:r>
        <w:rPr>
          <w:sz w:val="28"/>
          <w:szCs w:val="28"/>
        </w:rPr>
        <w:t xml:space="preserve"> </w:t>
      </w:r>
    </w:p>
    <w:p w:rsidR="00B84340" w:rsidRPr="00061D9F" w:rsidRDefault="00061D9F" w:rsidP="00061D9F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Линейке не</w:t>
      </w:r>
      <w:r w:rsidR="00B84340" w:rsidRPr="00061D9F">
        <w:rPr>
          <w:sz w:val="28"/>
          <w:szCs w:val="28"/>
        </w:rPr>
        <w:t xml:space="preserve"> противопоказано включение песен, коротких танцевальных номеров. Они могут придать линейке яркость, эмоциональность, живость. Велика зависимость линейки от музыкального сопровождения: хорошо подобранная фонограмма и качественная аппаратура управляют настроением </w:t>
      </w:r>
      <w:proofErr w:type="gramStart"/>
      <w:r w:rsidR="00B84340" w:rsidRPr="00061D9F">
        <w:rPr>
          <w:sz w:val="28"/>
          <w:szCs w:val="28"/>
        </w:rPr>
        <w:t>собравшихся</w:t>
      </w:r>
      <w:proofErr w:type="gramEnd"/>
      <w:r w:rsidR="00B84340" w:rsidRPr="00061D9F">
        <w:rPr>
          <w:sz w:val="28"/>
          <w:szCs w:val="28"/>
        </w:rPr>
        <w:t xml:space="preserve"> лучше всякого дирижера. Что недопустимо на линейке – это длинные выступления (5 минут и более). Особенно негативно они влияют на присутствующих, если </w:t>
      </w:r>
      <w:proofErr w:type="gramStart"/>
      <w:r w:rsidR="00B84340" w:rsidRPr="00061D9F">
        <w:rPr>
          <w:sz w:val="28"/>
          <w:szCs w:val="28"/>
        </w:rPr>
        <w:t>выступающий</w:t>
      </w:r>
      <w:proofErr w:type="gramEnd"/>
      <w:r w:rsidR="00B84340" w:rsidRPr="00061D9F">
        <w:rPr>
          <w:sz w:val="28"/>
          <w:szCs w:val="28"/>
        </w:rPr>
        <w:t xml:space="preserve"> говорит невнятно, многократно повторяется и вставляет через каждую пару слов всякие «значит», «э-э», «что хочется сказать?» и пр.</w:t>
      </w:r>
      <w:r>
        <w:rPr>
          <w:sz w:val="28"/>
          <w:szCs w:val="28"/>
        </w:rPr>
        <w:t xml:space="preserve"> </w:t>
      </w:r>
    </w:p>
    <w:p w:rsidR="00B84340" w:rsidRDefault="00B84340" w:rsidP="00061D9F">
      <w:pPr>
        <w:pStyle w:val="a3"/>
        <w:ind w:firstLine="708"/>
        <w:jc w:val="both"/>
        <w:rPr>
          <w:sz w:val="28"/>
          <w:szCs w:val="28"/>
        </w:rPr>
      </w:pPr>
      <w:r w:rsidRPr="00061D9F">
        <w:rPr>
          <w:sz w:val="28"/>
          <w:szCs w:val="28"/>
        </w:rPr>
        <w:t>Не всегда уместен на линейке юмор, особенно в больших количествах. Торжественная линейка тем и отличается, что она предполагает строгость и четкость. Линейка хороша тем, что после неё можно продолжить праздник и организовать что-то ещё. Это может быть и концерт, и конкурсная программа, и игры, и праздничное кафе. Если линейку провести без пауз, на одном дыхании, она произведёт большой эмоциональный эффект и запомнится надолго.</w:t>
      </w:r>
    </w:p>
    <w:p w:rsidR="006F3A91" w:rsidRDefault="006F3A91" w:rsidP="00B84340">
      <w:pPr>
        <w:pStyle w:val="a3"/>
        <w:rPr>
          <w:sz w:val="28"/>
          <w:szCs w:val="28"/>
        </w:rPr>
      </w:pPr>
      <w:r>
        <w:rPr>
          <w:sz w:val="28"/>
          <w:szCs w:val="28"/>
        </w:rPr>
        <w:t>Требования к проведению линейки:</w:t>
      </w:r>
    </w:p>
    <w:p w:rsidR="006F3A91" w:rsidRDefault="00B84340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061D9F">
        <w:rPr>
          <w:sz w:val="28"/>
          <w:szCs w:val="28"/>
        </w:rPr>
        <w:t>Продолжительность линейки 20-30 минут</w:t>
      </w:r>
      <w:r w:rsidR="006F3A91">
        <w:rPr>
          <w:sz w:val="28"/>
          <w:szCs w:val="28"/>
        </w:rPr>
        <w:t>.</w:t>
      </w:r>
      <w:r w:rsidRPr="00061D9F">
        <w:rPr>
          <w:sz w:val="28"/>
          <w:szCs w:val="28"/>
        </w:rPr>
        <w:t xml:space="preserve"> </w:t>
      </w:r>
    </w:p>
    <w:p w:rsidR="006F3A91" w:rsidRDefault="00B84340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061D9F">
        <w:rPr>
          <w:sz w:val="28"/>
          <w:szCs w:val="28"/>
        </w:rPr>
        <w:t>Все техническое оснащение должно быть проверено перед линейкой</w:t>
      </w:r>
      <w:r w:rsidR="006F3A91">
        <w:rPr>
          <w:sz w:val="28"/>
          <w:szCs w:val="28"/>
        </w:rPr>
        <w:t>.</w:t>
      </w:r>
    </w:p>
    <w:p w:rsidR="006F3A91" w:rsidRDefault="00B84340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061D9F">
        <w:rPr>
          <w:sz w:val="28"/>
          <w:szCs w:val="28"/>
        </w:rPr>
        <w:t>Следовать чётко сценарию, не раст</w:t>
      </w:r>
      <w:r w:rsidR="006F3A91">
        <w:rPr>
          <w:sz w:val="28"/>
          <w:szCs w:val="28"/>
        </w:rPr>
        <w:t>ягивая и не добавляя лишнего.</w:t>
      </w:r>
    </w:p>
    <w:p w:rsidR="006F3A91" w:rsidRDefault="00B84340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061D9F">
        <w:rPr>
          <w:sz w:val="28"/>
          <w:szCs w:val="28"/>
        </w:rPr>
        <w:t>Ведущие должны говорить чётко, чтобы младших школьников не утомило слушать</w:t>
      </w:r>
      <w:r w:rsidR="006F3A91">
        <w:rPr>
          <w:sz w:val="28"/>
          <w:szCs w:val="28"/>
        </w:rPr>
        <w:t>.</w:t>
      </w:r>
    </w:p>
    <w:p w:rsidR="006F3A91" w:rsidRDefault="00B84340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061D9F">
        <w:rPr>
          <w:sz w:val="28"/>
          <w:szCs w:val="28"/>
        </w:rPr>
        <w:t xml:space="preserve">Необходимо создать атмосферу заинтересованности к </w:t>
      </w:r>
      <w:r w:rsidR="006F3A91">
        <w:rPr>
          <w:sz w:val="28"/>
          <w:szCs w:val="28"/>
        </w:rPr>
        <w:t>теме.</w:t>
      </w:r>
    </w:p>
    <w:p w:rsidR="00384E4B" w:rsidRDefault="00384E4B" w:rsidP="006F3A91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Содержание линейки должно быть доступным, актуальным («региональный компонент»), этичным, не </w:t>
      </w:r>
      <w:proofErr w:type="spellStart"/>
      <w:r>
        <w:rPr>
          <w:sz w:val="28"/>
          <w:szCs w:val="28"/>
        </w:rPr>
        <w:t>пропагандистким</w:t>
      </w:r>
      <w:proofErr w:type="spellEnd"/>
      <w:r>
        <w:rPr>
          <w:sz w:val="28"/>
          <w:szCs w:val="28"/>
        </w:rPr>
        <w:t>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Линейка, посвящённая Дню памяти и скорби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b/>
          <w:bCs/>
          <w:sz w:val="28"/>
          <w:szCs w:val="28"/>
        </w:rPr>
        <w:t xml:space="preserve">Цели  линейки: 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 xml:space="preserve"> - привлечение внимания учащихся  к памятным датам, связанным с Великой Отечественной войной;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 xml:space="preserve"> - воспитание потребности в изучении героического прошлого страны, родного края, гордость и уважение к ветеранам войны и труда;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lastRenderedPageBreak/>
        <w:t xml:space="preserve"> - воспитание чувств патриотизма, гражданской ответственности, сопричастности с историей. 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b/>
          <w:bCs/>
          <w:sz w:val="28"/>
          <w:szCs w:val="28"/>
          <w:u w:val="single"/>
        </w:rPr>
        <w:t>Сценарный ход торжественной линейки, посвящённой  Дню памяти и скорби: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1. Построение участников линейки в шеренги.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2. Вынос флагов РФ и Хабаровского края.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3. Гимн РФ.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4. Открытие линейки.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 xml:space="preserve">5. Представление участников линейки, почётных гостей, приглашённых ветеранов и т. д. 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6. Основное содержание линейки.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7. Вручение цветов ветеранам.</w:t>
      </w:r>
    </w:p>
    <w:p w:rsidR="00061D9F" w:rsidRP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>8. Вынос флагов.</w:t>
      </w:r>
    </w:p>
    <w:p w:rsidR="00061D9F" w:rsidRDefault="00061D9F" w:rsidP="00061D9F">
      <w:pPr>
        <w:rPr>
          <w:rFonts w:ascii="Times New Roman" w:hAnsi="Times New Roman" w:cs="Times New Roman"/>
          <w:sz w:val="28"/>
          <w:szCs w:val="28"/>
        </w:rPr>
      </w:pPr>
      <w:r w:rsidRPr="00061D9F">
        <w:rPr>
          <w:rFonts w:ascii="Times New Roman" w:hAnsi="Times New Roman" w:cs="Times New Roman"/>
          <w:sz w:val="28"/>
          <w:szCs w:val="28"/>
        </w:rPr>
        <w:t xml:space="preserve">9. Закрытие линейки. </w:t>
      </w: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p w:rsidR="00384E4B" w:rsidRDefault="00384E4B" w:rsidP="00061D9F">
      <w:pPr>
        <w:rPr>
          <w:rFonts w:ascii="Times New Roman" w:hAnsi="Times New Roman" w:cs="Times New Roman"/>
          <w:sz w:val="28"/>
          <w:szCs w:val="28"/>
        </w:rPr>
      </w:pPr>
    </w:p>
    <w:sectPr w:rsidR="00384E4B" w:rsidSect="00790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ksent">
    <w:altName w:val="Ograda"/>
    <w:panose1 w:val="02020500000000000000"/>
    <w:charset w:val="00"/>
    <w:family w:val="roman"/>
    <w:pitch w:val="variable"/>
    <w:sig w:usb0="00000001" w:usb1="00000000" w:usb2="00000000" w:usb3="00000000" w:csb0="00000005" w:csb1="00000000"/>
  </w:font>
  <w:font w:name="BirchCT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C4F71"/>
    <w:multiLevelType w:val="hybridMultilevel"/>
    <w:tmpl w:val="83D64A90"/>
    <w:lvl w:ilvl="0" w:tplc="FB629F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EF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FEA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AE5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1E3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2AB1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48D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5ED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069D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80B1E83"/>
    <w:multiLevelType w:val="hybridMultilevel"/>
    <w:tmpl w:val="BEDC6E38"/>
    <w:lvl w:ilvl="0" w:tplc="748488A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F807319"/>
    <w:multiLevelType w:val="hybridMultilevel"/>
    <w:tmpl w:val="99B68620"/>
    <w:lvl w:ilvl="0" w:tplc="D960D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9AB1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909A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3019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E2A0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4E3F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969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0AA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1AB0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84340"/>
    <w:rsid w:val="00061D9F"/>
    <w:rsid w:val="0015278E"/>
    <w:rsid w:val="00194CCC"/>
    <w:rsid w:val="00265F88"/>
    <w:rsid w:val="00370A2E"/>
    <w:rsid w:val="00384E4B"/>
    <w:rsid w:val="006E6A41"/>
    <w:rsid w:val="006F3A91"/>
    <w:rsid w:val="0070093A"/>
    <w:rsid w:val="00790E46"/>
    <w:rsid w:val="00A12E85"/>
    <w:rsid w:val="00B84340"/>
    <w:rsid w:val="00F11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4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3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10</cp:revision>
  <cp:lastPrinted>2011-05-16T06:15:00Z</cp:lastPrinted>
  <dcterms:created xsi:type="dcterms:W3CDTF">2011-05-15T23:28:00Z</dcterms:created>
  <dcterms:modified xsi:type="dcterms:W3CDTF">2018-10-18T22:59:00Z</dcterms:modified>
</cp:coreProperties>
</file>