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01AE" w:rsidRPr="002F5F37" w:rsidRDefault="00BA01AE" w:rsidP="00BA01AE">
      <w:pPr>
        <w:pStyle w:val="ParagraphStyle"/>
        <w:keepNext/>
        <w:ind w:firstLine="36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Тест по теме:</w:t>
      </w:r>
      <w:r w:rsidRPr="00BA01AE">
        <w:rPr>
          <w:rFonts w:ascii="Times New Roman" w:hAnsi="Times New Roman" w:cs="Times New Roman"/>
          <w:b/>
          <w:bCs/>
        </w:rPr>
        <w:t xml:space="preserve"> </w:t>
      </w:r>
      <w:r w:rsidRPr="002F5F37">
        <w:rPr>
          <w:rFonts w:ascii="Times New Roman" w:hAnsi="Times New Roman" w:cs="Times New Roman"/>
          <w:b/>
          <w:bCs/>
        </w:rPr>
        <w:t>Древняя Русь</w:t>
      </w:r>
    </w:p>
    <w:p w:rsidR="00BA01AE" w:rsidRPr="00521515" w:rsidRDefault="00BA01AE" w:rsidP="00BA01AE">
      <w:pPr>
        <w:pStyle w:val="ParagraphStyle"/>
        <w:keepNext/>
        <w:rPr>
          <w:rFonts w:ascii="Times New Roman" w:hAnsi="Times New Roman" w:cs="Times New Roman"/>
          <w:bCs/>
        </w:rPr>
      </w:pPr>
    </w:p>
    <w:p w:rsidR="00BA01AE" w:rsidRPr="00BA01AE" w:rsidRDefault="00BA01AE" w:rsidP="00BA01AE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  <w:iCs/>
        </w:rPr>
      </w:pPr>
      <w:r w:rsidRPr="00BA01AE">
        <w:rPr>
          <w:rFonts w:ascii="Times New Roman" w:hAnsi="Times New Roman" w:cs="Times New Roman"/>
          <w:iCs/>
        </w:rPr>
        <w:t xml:space="preserve">1. Термином </w:t>
      </w:r>
      <w:r w:rsidRPr="00BA01AE">
        <w:rPr>
          <w:rFonts w:ascii="Times New Roman" w:hAnsi="Times New Roman" w:cs="Times New Roman"/>
          <w:bCs/>
          <w:iCs/>
        </w:rPr>
        <w:t>Старцы градские</w:t>
      </w:r>
      <w:r w:rsidRPr="00BA01AE">
        <w:rPr>
          <w:rFonts w:ascii="Times New Roman" w:hAnsi="Times New Roman" w:cs="Times New Roman"/>
          <w:iCs/>
        </w:rPr>
        <w:t xml:space="preserve"> в Киевской Руси называли:</w:t>
      </w:r>
    </w:p>
    <w:p w:rsidR="00BA01AE" w:rsidRPr="00BA01AE" w:rsidRDefault="00BA01AE" w:rsidP="00BA01AE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BA01AE">
        <w:rPr>
          <w:rFonts w:ascii="Times New Roman" w:hAnsi="Times New Roman" w:cs="Times New Roman"/>
        </w:rPr>
        <w:t>а) родовых старейшин;</w:t>
      </w:r>
    </w:p>
    <w:p w:rsidR="00BA01AE" w:rsidRPr="00BA01AE" w:rsidRDefault="00BA01AE" w:rsidP="00BA01AE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BA01AE">
        <w:rPr>
          <w:rFonts w:ascii="Times New Roman" w:hAnsi="Times New Roman" w:cs="Times New Roman"/>
        </w:rPr>
        <w:t>б) племенных вождей;</w:t>
      </w:r>
    </w:p>
    <w:p w:rsidR="00BA01AE" w:rsidRPr="00BA01AE" w:rsidRDefault="00BA01AE" w:rsidP="00BA01AE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BA01AE">
        <w:rPr>
          <w:rFonts w:ascii="Times New Roman" w:hAnsi="Times New Roman" w:cs="Times New Roman"/>
        </w:rPr>
        <w:t>в) избираемых в систему городского самоуправления десятских, сотских, тысяцких;</w:t>
      </w:r>
    </w:p>
    <w:p w:rsidR="00BA01AE" w:rsidRPr="00BA01AE" w:rsidRDefault="00BA01AE" w:rsidP="00BA01AE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BA01AE">
        <w:rPr>
          <w:rFonts w:ascii="Times New Roman" w:hAnsi="Times New Roman" w:cs="Times New Roman"/>
        </w:rPr>
        <w:t>г) круг близких советников при дворе князя.</w:t>
      </w:r>
    </w:p>
    <w:p w:rsidR="00BA01AE" w:rsidRPr="00BA01AE" w:rsidRDefault="00BA01AE" w:rsidP="00BA01AE">
      <w:pPr>
        <w:pStyle w:val="ParagraphStyle"/>
        <w:shd w:val="clear" w:color="auto" w:fill="FFFFFF"/>
        <w:spacing w:line="360" w:lineRule="auto"/>
        <w:jc w:val="both"/>
        <w:rPr>
          <w:rFonts w:ascii="Times New Roman" w:hAnsi="Times New Roman" w:cs="Times New Roman"/>
          <w:iCs/>
        </w:rPr>
      </w:pPr>
      <w:r w:rsidRPr="00BA01AE">
        <w:rPr>
          <w:rFonts w:ascii="Times New Roman" w:hAnsi="Times New Roman" w:cs="Times New Roman"/>
          <w:iCs/>
        </w:rPr>
        <w:t>2. На исторические судьбы России наиболее заметное влияние оказало (оказали):</w:t>
      </w:r>
    </w:p>
    <w:p w:rsidR="00BA01AE" w:rsidRPr="00BA01AE" w:rsidRDefault="00BA01AE" w:rsidP="00BA01AE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BA01AE">
        <w:rPr>
          <w:rFonts w:ascii="Times New Roman" w:hAnsi="Times New Roman" w:cs="Times New Roman"/>
        </w:rPr>
        <w:t>а) силы природы;</w:t>
      </w:r>
    </w:p>
    <w:p w:rsidR="00BA01AE" w:rsidRPr="00BA01AE" w:rsidRDefault="00BA01AE" w:rsidP="00BA01AE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BA01AE">
        <w:rPr>
          <w:rFonts w:ascii="Times New Roman" w:hAnsi="Times New Roman" w:cs="Times New Roman"/>
        </w:rPr>
        <w:t>б) политические лидеры;</w:t>
      </w:r>
    </w:p>
    <w:p w:rsidR="00BA01AE" w:rsidRPr="00BA01AE" w:rsidRDefault="00BA01AE" w:rsidP="00BA01AE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BA01AE">
        <w:rPr>
          <w:rFonts w:ascii="Times New Roman" w:hAnsi="Times New Roman" w:cs="Times New Roman"/>
        </w:rPr>
        <w:t>в) огромное пространство, занятое страной, и многочисленный состав ее населения;</w:t>
      </w:r>
    </w:p>
    <w:p w:rsidR="00BA01AE" w:rsidRPr="00BA01AE" w:rsidRDefault="00BA01AE" w:rsidP="00BA01AE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BA01AE">
        <w:rPr>
          <w:rFonts w:ascii="Times New Roman" w:hAnsi="Times New Roman" w:cs="Times New Roman"/>
        </w:rPr>
        <w:t>г) все указанные обстоятельства в совокупности, их комплекс.</w:t>
      </w:r>
    </w:p>
    <w:p w:rsidR="00BA01AE" w:rsidRPr="00BA01AE" w:rsidRDefault="00BA01AE" w:rsidP="00BA01AE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BA01AE">
        <w:rPr>
          <w:rFonts w:ascii="Times New Roman" w:hAnsi="Times New Roman" w:cs="Times New Roman"/>
          <w:iCs/>
        </w:rPr>
        <w:t>3. Важнейшим событием в истории человечества ученые считают неолитическую революцию, под которой подразумевают период, когда человечество овладело искусством:</w:t>
      </w:r>
    </w:p>
    <w:p w:rsidR="00BA01AE" w:rsidRPr="00BA01AE" w:rsidRDefault="00BA01AE" w:rsidP="00BA01AE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BA01AE">
        <w:rPr>
          <w:rFonts w:ascii="Times New Roman" w:hAnsi="Times New Roman" w:cs="Times New Roman"/>
        </w:rPr>
        <w:t>а) скотоводства и земледелия;</w:t>
      </w:r>
    </w:p>
    <w:p w:rsidR="00BA01AE" w:rsidRPr="00BA01AE" w:rsidRDefault="00BA01AE" w:rsidP="00BA01AE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BA01AE">
        <w:rPr>
          <w:rFonts w:ascii="Times New Roman" w:hAnsi="Times New Roman" w:cs="Times New Roman"/>
        </w:rPr>
        <w:t>б) изготовления глиняной посуды и пряжи;</w:t>
      </w:r>
    </w:p>
    <w:p w:rsidR="00BA01AE" w:rsidRPr="00BA01AE" w:rsidRDefault="00BA01AE" w:rsidP="00BA01AE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BA01AE">
        <w:rPr>
          <w:rFonts w:ascii="Times New Roman" w:hAnsi="Times New Roman" w:cs="Times New Roman"/>
        </w:rPr>
        <w:t>в) строительство рубленых домов, деревянных лодок;</w:t>
      </w:r>
    </w:p>
    <w:p w:rsidR="00BA01AE" w:rsidRPr="00BA01AE" w:rsidRDefault="00BA01AE" w:rsidP="00BA01AE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BA01AE">
        <w:rPr>
          <w:rFonts w:ascii="Times New Roman" w:hAnsi="Times New Roman" w:cs="Times New Roman"/>
        </w:rPr>
        <w:t>г) верно все указанное.</w:t>
      </w:r>
    </w:p>
    <w:p w:rsidR="00BA01AE" w:rsidRPr="00BA01AE" w:rsidRDefault="00BA01AE" w:rsidP="00BA01AE">
      <w:pPr>
        <w:pStyle w:val="ParagraphStyle"/>
        <w:spacing w:line="360" w:lineRule="auto"/>
        <w:jc w:val="both"/>
        <w:rPr>
          <w:rFonts w:ascii="Times New Roman" w:hAnsi="Times New Roman" w:cs="Times New Roman"/>
          <w:iCs/>
        </w:rPr>
      </w:pPr>
      <w:r w:rsidRPr="00BA01AE">
        <w:rPr>
          <w:rFonts w:ascii="Times New Roman" w:hAnsi="Times New Roman" w:cs="Times New Roman"/>
          <w:iCs/>
        </w:rPr>
        <w:t>4. Разделение славян на южных, восточных и западных произошло:</w:t>
      </w:r>
    </w:p>
    <w:p w:rsidR="00BA01AE" w:rsidRPr="00BA01AE" w:rsidRDefault="00BA01AE" w:rsidP="00BA01AE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BA01AE">
        <w:rPr>
          <w:rFonts w:ascii="Times New Roman" w:hAnsi="Times New Roman" w:cs="Times New Roman"/>
        </w:rPr>
        <w:t>а) уже ко времени установления хазарской власти над жителями Приднепровья в VIII в.;</w:t>
      </w:r>
    </w:p>
    <w:p w:rsidR="00BA01AE" w:rsidRPr="00BA01AE" w:rsidRDefault="00BA01AE" w:rsidP="00BA01AE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BA01AE">
        <w:rPr>
          <w:rFonts w:ascii="Times New Roman" w:hAnsi="Times New Roman" w:cs="Times New Roman"/>
        </w:rPr>
        <w:t>б) еще на начальном этапе Великого переселения народов (III в.);</w:t>
      </w:r>
    </w:p>
    <w:p w:rsidR="00BA01AE" w:rsidRPr="00BA01AE" w:rsidRDefault="00BA01AE" w:rsidP="00BA01AE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BA01AE">
        <w:rPr>
          <w:rFonts w:ascii="Times New Roman" w:hAnsi="Times New Roman" w:cs="Times New Roman"/>
        </w:rPr>
        <w:t>в) лишь в XI в. после окончательного размежевания католиков и православных;</w:t>
      </w:r>
    </w:p>
    <w:p w:rsidR="00BA01AE" w:rsidRPr="00BA01AE" w:rsidRDefault="00BA01AE" w:rsidP="00BA01AE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BA01AE">
        <w:rPr>
          <w:rFonts w:ascii="Times New Roman" w:hAnsi="Times New Roman" w:cs="Times New Roman"/>
        </w:rPr>
        <w:t>г) в эпоху господства над Русью Золотой Орды.</w:t>
      </w:r>
    </w:p>
    <w:p w:rsidR="00BA01AE" w:rsidRPr="00BA01AE" w:rsidRDefault="00BA01AE" w:rsidP="00BA01AE">
      <w:pPr>
        <w:pStyle w:val="ParagraphStyle"/>
        <w:shd w:val="clear" w:color="auto" w:fill="FFFFFF"/>
        <w:spacing w:line="360" w:lineRule="auto"/>
        <w:jc w:val="both"/>
        <w:rPr>
          <w:rFonts w:ascii="Times New Roman" w:hAnsi="Times New Roman" w:cs="Times New Roman"/>
          <w:iCs/>
        </w:rPr>
      </w:pPr>
      <w:r w:rsidRPr="00BA01AE">
        <w:rPr>
          <w:rFonts w:ascii="Times New Roman" w:hAnsi="Times New Roman" w:cs="Times New Roman"/>
          <w:iCs/>
        </w:rPr>
        <w:t>5. Господствующие группы населения Хазарского каганата исповедовали:</w:t>
      </w:r>
    </w:p>
    <w:p w:rsidR="00BA01AE" w:rsidRPr="00BA01AE" w:rsidRDefault="00BA01AE" w:rsidP="00BA01AE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BA01AE">
        <w:rPr>
          <w:rFonts w:ascii="Times New Roman" w:hAnsi="Times New Roman" w:cs="Times New Roman"/>
        </w:rPr>
        <w:t>а) ислам;</w:t>
      </w:r>
    </w:p>
    <w:p w:rsidR="00BA01AE" w:rsidRPr="00BA01AE" w:rsidRDefault="00BA01AE" w:rsidP="00BA01AE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BA01AE">
        <w:rPr>
          <w:rFonts w:ascii="Times New Roman" w:hAnsi="Times New Roman" w:cs="Times New Roman"/>
        </w:rPr>
        <w:t>б) буддизм;</w:t>
      </w:r>
    </w:p>
    <w:p w:rsidR="00BA01AE" w:rsidRPr="00BA01AE" w:rsidRDefault="00BA01AE" w:rsidP="00BA01AE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BA01AE">
        <w:rPr>
          <w:rFonts w:ascii="Times New Roman" w:hAnsi="Times New Roman" w:cs="Times New Roman"/>
        </w:rPr>
        <w:t>в) иудаизм;</w:t>
      </w:r>
    </w:p>
    <w:p w:rsidR="00BA01AE" w:rsidRPr="00BA01AE" w:rsidRDefault="00BA01AE" w:rsidP="00BA01AE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BA01AE">
        <w:rPr>
          <w:rFonts w:ascii="Times New Roman" w:hAnsi="Times New Roman" w:cs="Times New Roman"/>
        </w:rPr>
        <w:t>г) зороастризм.</w:t>
      </w:r>
    </w:p>
    <w:p w:rsidR="00BA01AE" w:rsidRPr="00BA01AE" w:rsidRDefault="00BA01AE" w:rsidP="00BA01AE">
      <w:pPr>
        <w:pStyle w:val="ParagraphStyle"/>
        <w:shd w:val="clear" w:color="auto" w:fill="FFFFFF"/>
        <w:spacing w:line="360" w:lineRule="auto"/>
        <w:jc w:val="both"/>
        <w:rPr>
          <w:rFonts w:ascii="Times New Roman" w:hAnsi="Times New Roman" w:cs="Times New Roman"/>
          <w:iCs/>
        </w:rPr>
      </w:pPr>
      <w:r w:rsidRPr="00BA01AE">
        <w:rPr>
          <w:rFonts w:ascii="Times New Roman" w:hAnsi="Times New Roman" w:cs="Times New Roman"/>
          <w:iCs/>
        </w:rPr>
        <w:t xml:space="preserve">6. Город </w:t>
      </w:r>
      <w:proofErr w:type="spellStart"/>
      <w:r w:rsidRPr="00BA01AE">
        <w:rPr>
          <w:rFonts w:ascii="Times New Roman" w:hAnsi="Times New Roman" w:cs="Times New Roman"/>
          <w:iCs/>
          <w:u w:val="single"/>
        </w:rPr>
        <w:t>Искоростень</w:t>
      </w:r>
      <w:proofErr w:type="spellEnd"/>
      <w:r w:rsidRPr="00BA01AE">
        <w:rPr>
          <w:rFonts w:ascii="Times New Roman" w:hAnsi="Times New Roman" w:cs="Times New Roman"/>
          <w:iCs/>
        </w:rPr>
        <w:t>, упоминаемый летописцем, был столицей:</w:t>
      </w:r>
    </w:p>
    <w:p w:rsidR="00BA01AE" w:rsidRPr="00BA01AE" w:rsidRDefault="00BA01AE" w:rsidP="00BA01AE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BA01AE">
        <w:rPr>
          <w:rFonts w:ascii="Times New Roman" w:hAnsi="Times New Roman" w:cs="Times New Roman"/>
        </w:rPr>
        <w:t>а) дреговичей;</w:t>
      </w:r>
    </w:p>
    <w:p w:rsidR="00BA01AE" w:rsidRPr="00BA01AE" w:rsidRDefault="00BA01AE" w:rsidP="00BA01AE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BA01AE">
        <w:rPr>
          <w:rFonts w:ascii="Times New Roman" w:hAnsi="Times New Roman" w:cs="Times New Roman"/>
        </w:rPr>
        <w:t>б) древлян;</w:t>
      </w:r>
    </w:p>
    <w:p w:rsidR="00BA01AE" w:rsidRPr="00BA01AE" w:rsidRDefault="00BA01AE" w:rsidP="00BA01AE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BA01AE">
        <w:rPr>
          <w:rFonts w:ascii="Times New Roman" w:hAnsi="Times New Roman" w:cs="Times New Roman"/>
        </w:rPr>
        <w:t>в) радимичей;</w:t>
      </w:r>
    </w:p>
    <w:p w:rsidR="00BA01AE" w:rsidRPr="00BA01AE" w:rsidRDefault="00BA01AE" w:rsidP="00BA01AE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BA01AE">
        <w:rPr>
          <w:rFonts w:ascii="Times New Roman" w:hAnsi="Times New Roman" w:cs="Times New Roman"/>
        </w:rPr>
        <w:t>г) вятичей.</w:t>
      </w:r>
    </w:p>
    <w:p w:rsidR="00BA01AE" w:rsidRPr="00BA01AE" w:rsidRDefault="00BA01AE" w:rsidP="00BA01AE">
      <w:pPr>
        <w:pStyle w:val="ParagraphStyle"/>
        <w:shd w:val="clear" w:color="auto" w:fill="FFFFFF"/>
        <w:spacing w:line="360" w:lineRule="auto"/>
        <w:jc w:val="both"/>
        <w:rPr>
          <w:rFonts w:ascii="Times New Roman" w:hAnsi="Times New Roman" w:cs="Times New Roman"/>
          <w:iCs/>
        </w:rPr>
      </w:pPr>
      <w:r w:rsidRPr="00BA01AE">
        <w:rPr>
          <w:rFonts w:ascii="Times New Roman" w:hAnsi="Times New Roman" w:cs="Times New Roman"/>
          <w:iCs/>
        </w:rPr>
        <w:t xml:space="preserve">7.К варяжскому конунгу Рюрику с просьбой возглавить </w:t>
      </w:r>
      <w:proofErr w:type="spellStart"/>
      <w:proofErr w:type="gramStart"/>
      <w:r w:rsidRPr="00BA01AE">
        <w:rPr>
          <w:rFonts w:ascii="Times New Roman" w:hAnsi="Times New Roman" w:cs="Times New Roman"/>
          <w:iCs/>
        </w:rPr>
        <w:t>объ</w:t>
      </w:r>
      <w:proofErr w:type="spellEnd"/>
      <w:r w:rsidRPr="00BA01AE">
        <w:rPr>
          <w:rFonts w:ascii="Times New Roman" w:hAnsi="Times New Roman" w:cs="Times New Roman"/>
          <w:iCs/>
        </w:rPr>
        <w:t>-</w:t>
      </w:r>
      <w:r w:rsidRPr="00BA01AE">
        <w:rPr>
          <w:rFonts w:ascii="Times New Roman" w:hAnsi="Times New Roman" w:cs="Times New Roman"/>
          <w:iCs/>
        </w:rPr>
        <w:br/>
        <w:t>единение</w:t>
      </w:r>
      <w:proofErr w:type="gramEnd"/>
      <w:r w:rsidRPr="00BA01AE">
        <w:rPr>
          <w:rFonts w:ascii="Times New Roman" w:hAnsi="Times New Roman" w:cs="Times New Roman"/>
          <w:iCs/>
        </w:rPr>
        <w:t xml:space="preserve"> нескольких племен в </w:t>
      </w:r>
      <w:smartTag w:uri="urn:schemas-microsoft-com:office:smarttags" w:element="metricconverter">
        <w:smartTagPr>
          <w:attr w:name="ProductID" w:val="862 г"/>
        </w:smartTagPr>
        <w:r w:rsidRPr="00BA01AE">
          <w:rPr>
            <w:rFonts w:ascii="Times New Roman" w:hAnsi="Times New Roman" w:cs="Times New Roman"/>
            <w:iCs/>
          </w:rPr>
          <w:t>862 г</w:t>
        </w:r>
      </w:smartTag>
      <w:r w:rsidRPr="00BA01AE">
        <w:rPr>
          <w:rFonts w:ascii="Times New Roman" w:hAnsi="Times New Roman" w:cs="Times New Roman"/>
          <w:iCs/>
        </w:rPr>
        <w:t>., по свидетельству летописца, обратились:</w:t>
      </w:r>
    </w:p>
    <w:p w:rsidR="00BA01AE" w:rsidRPr="00BA01AE" w:rsidRDefault="00BA01AE" w:rsidP="00BA01AE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BA01AE">
        <w:rPr>
          <w:rFonts w:ascii="Times New Roman" w:hAnsi="Times New Roman" w:cs="Times New Roman"/>
        </w:rPr>
        <w:t xml:space="preserve">а) </w:t>
      </w:r>
      <w:proofErr w:type="spellStart"/>
      <w:r w:rsidRPr="00BA01AE">
        <w:rPr>
          <w:rFonts w:ascii="Times New Roman" w:hAnsi="Times New Roman" w:cs="Times New Roman"/>
        </w:rPr>
        <w:t>словене</w:t>
      </w:r>
      <w:proofErr w:type="spellEnd"/>
      <w:r w:rsidRPr="00BA01AE">
        <w:rPr>
          <w:rFonts w:ascii="Times New Roman" w:hAnsi="Times New Roman" w:cs="Times New Roman"/>
        </w:rPr>
        <w:t xml:space="preserve"> </w:t>
      </w:r>
      <w:proofErr w:type="spellStart"/>
      <w:r w:rsidRPr="00BA01AE">
        <w:rPr>
          <w:rFonts w:ascii="Times New Roman" w:hAnsi="Times New Roman" w:cs="Times New Roman"/>
        </w:rPr>
        <w:t>ильменские</w:t>
      </w:r>
      <w:proofErr w:type="spellEnd"/>
      <w:r w:rsidRPr="00BA01AE">
        <w:rPr>
          <w:rFonts w:ascii="Times New Roman" w:hAnsi="Times New Roman" w:cs="Times New Roman"/>
        </w:rPr>
        <w:t xml:space="preserve"> и кривичи;</w:t>
      </w:r>
    </w:p>
    <w:p w:rsidR="00BA01AE" w:rsidRPr="00BA01AE" w:rsidRDefault="00BA01AE" w:rsidP="00BA01AE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BA01AE">
        <w:rPr>
          <w:rFonts w:ascii="Times New Roman" w:hAnsi="Times New Roman" w:cs="Times New Roman"/>
        </w:rPr>
        <w:lastRenderedPageBreak/>
        <w:t>б) чудь и весь;</w:t>
      </w:r>
    </w:p>
    <w:p w:rsidR="00BA01AE" w:rsidRPr="00BA01AE" w:rsidRDefault="00BA01AE" w:rsidP="00BA01AE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BA01AE">
        <w:rPr>
          <w:rFonts w:ascii="Times New Roman" w:hAnsi="Times New Roman" w:cs="Times New Roman"/>
        </w:rPr>
        <w:t>в) поляне и древляне;</w:t>
      </w:r>
    </w:p>
    <w:p w:rsidR="00BA01AE" w:rsidRPr="00BA01AE" w:rsidRDefault="00BA01AE" w:rsidP="00BA01AE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BA01AE">
        <w:rPr>
          <w:rFonts w:ascii="Times New Roman" w:hAnsi="Times New Roman" w:cs="Times New Roman"/>
        </w:rPr>
        <w:t xml:space="preserve">г) </w:t>
      </w:r>
      <w:proofErr w:type="gramStart"/>
      <w:r w:rsidRPr="00BA01AE">
        <w:rPr>
          <w:rFonts w:ascii="Times New Roman" w:hAnsi="Times New Roman" w:cs="Times New Roman"/>
        </w:rPr>
        <w:t>верно</w:t>
      </w:r>
      <w:proofErr w:type="gramEnd"/>
      <w:r w:rsidRPr="00BA01AE">
        <w:rPr>
          <w:rFonts w:ascii="Times New Roman" w:hAnsi="Times New Roman" w:cs="Times New Roman"/>
        </w:rPr>
        <w:t xml:space="preserve"> а) и б).</w:t>
      </w:r>
    </w:p>
    <w:p w:rsidR="00BA01AE" w:rsidRPr="00BA01AE" w:rsidRDefault="00BA01AE" w:rsidP="00BA01AE">
      <w:pPr>
        <w:pStyle w:val="ParagraphStyle"/>
        <w:shd w:val="clear" w:color="auto" w:fill="FFFFFF"/>
        <w:spacing w:line="360" w:lineRule="auto"/>
        <w:jc w:val="both"/>
        <w:rPr>
          <w:rFonts w:ascii="Times New Roman" w:hAnsi="Times New Roman" w:cs="Times New Roman"/>
          <w:iCs/>
        </w:rPr>
      </w:pPr>
      <w:r w:rsidRPr="00BA01AE">
        <w:rPr>
          <w:rFonts w:ascii="Times New Roman" w:hAnsi="Times New Roman" w:cs="Times New Roman"/>
          <w:iCs/>
        </w:rPr>
        <w:t xml:space="preserve">8.С середины VIII в. приднепровские славяне были вынуждены подчиняться прочно обосновавшимся в степях </w:t>
      </w:r>
      <w:proofErr w:type="spellStart"/>
      <w:r w:rsidRPr="00BA01AE">
        <w:rPr>
          <w:rFonts w:ascii="Times New Roman" w:hAnsi="Times New Roman" w:cs="Times New Roman"/>
          <w:iCs/>
        </w:rPr>
        <w:t>Прикаспия</w:t>
      </w:r>
      <w:proofErr w:type="spellEnd"/>
      <w:r w:rsidRPr="00BA01AE">
        <w:rPr>
          <w:rFonts w:ascii="Times New Roman" w:hAnsi="Times New Roman" w:cs="Times New Roman"/>
          <w:iCs/>
        </w:rPr>
        <w:t xml:space="preserve"> и Причерноморья:</w:t>
      </w:r>
    </w:p>
    <w:p w:rsidR="00BA01AE" w:rsidRPr="00BA01AE" w:rsidRDefault="00BA01AE" w:rsidP="00BA01AE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BA01AE">
        <w:rPr>
          <w:rFonts w:ascii="Times New Roman" w:hAnsi="Times New Roman" w:cs="Times New Roman"/>
        </w:rPr>
        <w:t>а) хазарам;</w:t>
      </w:r>
    </w:p>
    <w:p w:rsidR="00BA01AE" w:rsidRPr="00BA01AE" w:rsidRDefault="00BA01AE" w:rsidP="00BA01AE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BA01AE">
        <w:rPr>
          <w:rFonts w:ascii="Times New Roman" w:hAnsi="Times New Roman" w:cs="Times New Roman"/>
        </w:rPr>
        <w:t>б) черным болгарам;</w:t>
      </w:r>
    </w:p>
    <w:p w:rsidR="00BA01AE" w:rsidRPr="00BA01AE" w:rsidRDefault="00BA01AE" w:rsidP="00BA01AE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BA01AE">
        <w:rPr>
          <w:rFonts w:ascii="Times New Roman" w:hAnsi="Times New Roman" w:cs="Times New Roman"/>
        </w:rPr>
        <w:t>в) печенегам;</w:t>
      </w:r>
    </w:p>
    <w:p w:rsidR="00BA01AE" w:rsidRPr="00BA01AE" w:rsidRDefault="00BA01AE" w:rsidP="00BA01AE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BA01AE">
        <w:rPr>
          <w:rFonts w:ascii="Times New Roman" w:hAnsi="Times New Roman" w:cs="Times New Roman"/>
        </w:rPr>
        <w:t xml:space="preserve">г) </w:t>
      </w:r>
      <w:proofErr w:type="spellStart"/>
      <w:r w:rsidRPr="00BA01AE">
        <w:rPr>
          <w:rFonts w:ascii="Times New Roman" w:hAnsi="Times New Roman" w:cs="Times New Roman"/>
        </w:rPr>
        <w:t>торкам</w:t>
      </w:r>
      <w:proofErr w:type="spellEnd"/>
      <w:r w:rsidRPr="00BA01AE">
        <w:rPr>
          <w:rFonts w:ascii="Times New Roman" w:hAnsi="Times New Roman" w:cs="Times New Roman"/>
        </w:rPr>
        <w:t>.</w:t>
      </w:r>
    </w:p>
    <w:p w:rsidR="00BA01AE" w:rsidRPr="00BA01AE" w:rsidRDefault="00BA01AE" w:rsidP="00BA01AE">
      <w:pPr>
        <w:pStyle w:val="ParagraphStyle"/>
        <w:shd w:val="clear" w:color="auto" w:fill="FFFFFF"/>
        <w:spacing w:line="360" w:lineRule="auto"/>
        <w:jc w:val="both"/>
        <w:rPr>
          <w:rFonts w:ascii="Times New Roman" w:hAnsi="Times New Roman" w:cs="Times New Roman"/>
          <w:iCs/>
        </w:rPr>
      </w:pPr>
      <w:r w:rsidRPr="00BA01AE">
        <w:rPr>
          <w:rFonts w:ascii="Times New Roman" w:hAnsi="Times New Roman" w:cs="Times New Roman"/>
          <w:iCs/>
        </w:rPr>
        <w:t xml:space="preserve">9.С VI в. в степной зоне Северного Причерноморья усиливается активность </w:t>
      </w:r>
      <w:proofErr w:type="spellStart"/>
      <w:r w:rsidRPr="00BA01AE">
        <w:rPr>
          <w:rFonts w:ascii="Times New Roman" w:hAnsi="Times New Roman" w:cs="Times New Roman"/>
          <w:iCs/>
        </w:rPr>
        <w:t>тюркоязычных</w:t>
      </w:r>
      <w:proofErr w:type="spellEnd"/>
      <w:r w:rsidRPr="00BA01AE">
        <w:rPr>
          <w:rFonts w:ascii="Times New Roman" w:hAnsi="Times New Roman" w:cs="Times New Roman"/>
          <w:iCs/>
        </w:rPr>
        <w:t xml:space="preserve"> племен. В VII в. на смену аварам (</w:t>
      </w:r>
      <w:proofErr w:type="spellStart"/>
      <w:r w:rsidRPr="00BA01AE">
        <w:rPr>
          <w:rFonts w:ascii="Times New Roman" w:hAnsi="Times New Roman" w:cs="Times New Roman"/>
          <w:iCs/>
        </w:rPr>
        <w:t>обрам</w:t>
      </w:r>
      <w:proofErr w:type="spellEnd"/>
      <w:r w:rsidRPr="00BA01AE">
        <w:rPr>
          <w:rFonts w:ascii="Times New Roman" w:hAnsi="Times New Roman" w:cs="Times New Roman"/>
          <w:iCs/>
        </w:rPr>
        <w:t>) пришли:</w:t>
      </w:r>
    </w:p>
    <w:p w:rsidR="00BA01AE" w:rsidRPr="00BA01AE" w:rsidRDefault="00BA01AE" w:rsidP="00BA01AE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BA01AE">
        <w:rPr>
          <w:rFonts w:ascii="Times New Roman" w:hAnsi="Times New Roman" w:cs="Times New Roman"/>
        </w:rPr>
        <w:t>а) хазары;</w:t>
      </w:r>
    </w:p>
    <w:p w:rsidR="00BA01AE" w:rsidRPr="00BA01AE" w:rsidRDefault="00BA01AE" w:rsidP="00BA01AE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BA01AE">
        <w:rPr>
          <w:rFonts w:ascii="Times New Roman" w:hAnsi="Times New Roman" w:cs="Times New Roman"/>
        </w:rPr>
        <w:t>б) черные болгары;</w:t>
      </w:r>
    </w:p>
    <w:p w:rsidR="00BA01AE" w:rsidRPr="00BA01AE" w:rsidRDefault="00BA01AE" w:rsidP="00BA01AE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BA01AE">
        <w:rPr>
          <w:rFonts w:ascii="Times New Roman" w:hAnsi="Times New Roman" w:cs="Times New Roman"/>
        </w:rPr>
        <w:t>в) черные клобуки (каракалпаки);</w:t>
      </w:r>
    </w:p>
    <w:p w:rsidR="00BA01AE" w:rsidRPr="00BA01AE" w:rsidRDefault="00BA01AE" w:rsidP="00BA01AE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BA01AE">
        <w:rPr>
          <w:rFonts w:ascii="Times New Roman" w:hAnsi="Times New Roman" w:cs="Times New Roman"/>
        </w:rPr>
        <w:t>г) печенеги.</w:t>
      </w:r>
    </w:p>
    <w:p w:rsidR="00BA01AE" w:rsidRPr="00BA01AE" w:rsidRDefault="00BA01AE" w:rsidP="00BA01AE">
      <w:pPr>
        <w:pStyle w:val="ParagraphStyle"/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BA01AE">
        <w:rPr>
          <w:rFonts w:ascii="Times New Roman" w:hAnsi="Times New Roman" w:cs="Times New Roman"/>
        </w:rPr>
        <w:t xml:space="preserve"> </w:t>
      </w:r>
      <w:r w:rsidRPr="00BA01AE">
        <w:rPr>
          <w:rFonts w:ascii="Times New Roman" w:hAnsi="Times New Roman" w:cs="Times New Roman"/>
          <w:iCs/>
        </w:rPr>
        <w:t>10. Славяне для зашиты от варягов построили на севере:</w:t>
      </w:r>
    </w:p>
    <w:p w:rsidR="00BA01AE" w:rsidRPr="00BA01AE" w:rsidRDefault="00BA01AE" w:rsidP="00BA01AE">
      <w:pPr>
        <w:pStyle w:val="ParagraphStyle"/>
        <w:shd w:val="clear" w:color="auto" w:fill="FFFFFF"/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BA01AE">
        <w:rPr>
          <w:rFonts w:ascii="Times New Roman" w:hAnsi="Times New Roman" w:cs="Times New Roman"/>
        </w:rPr>
        <w:t xml:space="preserve">а) ряд крепостей и острогов; </w:t>
      </w:r>
    </w:p>
    <w:p w:rsidR="00BA01AE" w:rsidRPr="00BA01AE" w:rsidRDefault="00BA01AE" w:rsidP="00BA01AE">
      <w:pPr>
        <w:pStyle w:val="ParagraphStyle"/>
        <w:shd w:val="clear" w:color="auto" w:fill="FFFFFF"/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BA01AE">
        <w:rPr>
          <w:rFonts w:ascii="Times New Roman" w:hAnsi="Times New Roman" w:cs="Times New Roman"/>
        </w:rPr>
        <w:t xml:space="preserve">б) Новый город; </w:t>
      </w:r>
    </w:p>
    <w:p w:rsidR="00BA01AE" w:rsidRPr="00BA01AE" w:rsidRDefault="00BA01AE" w:rsidP="00BA01AE">
      <w:pPr>
        <w:pStyle w:val="ParagraphStyle"/>
        <w:shd w:val="clear" w:color="auto" w:fill="FFFFFF"/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BA01AE">
        <w:rPr>
          <w:rFonts w:ascii="Times New Roman" w:hAnsi="Times New Roman" w:cs="Times New Roman"/>
        </w:rPr>
        <w:t>в) крепость Орешек;</w:t>
      </w:r>
    </w:p>
    <w:p w:rsidR="00BA01AE" w:rsidRPr="00BA01AE" w:rsidRDefault="00BA01AE" w:rsidP="00BA01AE">
      <w:pPr>
        <w:pStyle w:val="ParagraphStyle"/>
        <w:shd w:val="clear" w:color="auto" w:fill="FFFFFF"/>
        <w:tabs>
          <w:tab w:val="left" w:pos="435"/>
        </w:tabs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BA01AE">
        <w:rPr>
          <w:rFonts w:ascii="Times New Roman" w:hAnsi="Times New Roman" w:cs="Times New Roman"/>
        </w:rPr>
        <w:t xml:space="preserve">г) </w:t>
      </w:r>
      <w:proofErr w:type="gramStart"/>
      <w:r w:rsidRPr="00BA01AE">
        <w:rPr>
          <w:rFonts w:ascii="Times New Roman" w:hAnsi="Times New Roman" w:cs="Times New Roman"/>
        </w:rPr>
        <w:t>Иван-город</w:t>
      </w:r>
      <w:proofErr w:type="gramEnd"/>
      <w:r w:rsidRPr="00BA01AE">
        <w:rPr>
          <w:rFonts w:ascii="Times New Roman" w:hAnsi="Times New Roman" w:cs="Times New Roman"/>
        </w:rPr>
        <w:t>;</w:t>
      </w:r>
    </w:p>
    <w:p w:rsidR="00BA01AE" w:rsidRPr="00BA01AE" w:rsidRDefault="00BA01AE" w:rsidP="00BA01AE">
      <w:pPr>
        <w:pStyle w:val="ParagraphStyle"/>
        <w:shd w:val="clear" w:color="auto" w:fill="FFFFFF"/>
        <w:tabs>
          <w:tab w:val="left" w:pos="435"/>
        </w:tabs>
        <w:spacing w:line="360" w:lineRule="auto"/>
        <w:ind w:firstLine="360"/>
        <w:jc w:val="both"/>
        <w:rPr>
          <w:rFonts w:ascii="Times New Roman" w:hAnsi="Times New Roman" w:cs="Times New Roman"/>
        </w:rPr>
      </w:pPr>
      <w:r w:rsidRPr="00BA01AE">
        <w:rPr>
          <w:rFonts w:ascii="Times New Roman" w:hAnsi="Times New Roman" w:cs="Times New Roman"/>
        </w:rPr>
        <w:t>д) Изборск и Псков.</w:t>
      </w:r>
      <w:bookmarkStart w:id="0" w:name="_GoBack"/>
      <w:bookmarkEnd w:id="0"/>
    </w:p>
    <w:sectPr w:rsidR="00BA01AE" w:rsidRPr="00BA01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DE3"/>
    <w:rsid w:val="00506D10"/>
    <w:rsid w:val="00941DE3"/>
    <w:rsid w:val="00BA0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28AD6E-BB7B-4201-821B-52BB52FFD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01A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BA01A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322</Words>
  <Characters>1837</Characters>
  <Application>Microsoft Office Word</Application>
  <DocSecurity>0</DocSecurity>
  <Lines>15</Lines>
  <Paragraphs>4</Paragraphs>
  <ScaleCrop>false</ScaleCrop>
  <Company/>
  <LinksUpToDate>false</LinksUpToDate>
  <CharactersWithSpaces>2155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Kugaevskaya</dc:creator>
  <cp:keywords/>
  <dc:description/>
  <cp:lastModifiedBy>Kugaevskaya</cp:lastModifiedBy>
  <cp:revision>2</cp:revision>
  <dcterms:created xsi:type="dcterms:W3CDTF">2026-06-10T08:21:00Z</dcterms:created>
  <dcterms:modified xsi:type="dcterms:W3CDTF">2026-06-10T08:23:00Z</dcterms:modified>
</cp:coreProperties>
</file>