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D2F" w:rsidRDefault="00C57BFA" w:rsidP="004F37F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</w:t>
      </w:r>
    </w:p>
    <w:p w:rsidR="00C57BFA" w:rsidRPr="00E331D7" w:rsidRDefault="00C57BFA" w:rsidP="004F37F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331D7">
        <w:rPr>
          <w:rFonts w:ascii="Times New Roman" w:hAnsi="Times New Roman" w:cs="Times New Roman"/>
          <w:b/>
          <w:bCs/>
          <w:sz w:val="28"/>
          <w:szCs w:val="28"/>
        </w:rPr>
        <w:t>«Организация проектной деятельности в старшей группе ДОУ»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:rsidR="00C57BFA" w:rsidRPr="00E331D7" w:rsidRDefault="00C57BFA" w:rsidP="00E331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Методические рекомендации адресованы воспитателям дошкольных образовательных организаций. В материале раскрыты особенности организации проектной деятельности с детьми 5–6 лет, представлены виды проектов, этапы работы, практические приёмы мотивации и вовлечения детей, а также варианты продуктов проектной деятельности и способы взаимодействия с родителями. Материал можно использова</w:t>
      </w:r>
      <w:r w:rsidR="00E331D7">
        <w:rPr>
          <w:rFonts w:ascii="Times New Roman" w:hAnsi="Times New Roman" w:cs="Times New Roman"/>
          <w:sz w:val="28"/>
          <w:szCs w:val="28"/>
        </w:rPr>
        <w:t>ть для подготовки к аттестации</w:t>
      </w:r>
      <w:r w:rsidRPr="00E331D7">
        <w:rPr>
          <w:rFonts w:ascii="Times New Roman" w:hAnsi="Times New Roman" w:cs="Times New Roman"/>
          <w:sz w:val="28"/>
          <w:szCs w:val="28"/>
        </w:rPr>
        <w:t>, а также как основу для выступления на методических объединениях.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Теоретические основы</w:t>
      </w:r>
    </w:p>
    <w:p w:rsidR="00C57BFA" w:rsidRPr="00E331D7" w:rsidRDefault="00C57BFA" w:rsidP="00E331D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Проектная</w:t>
      </w:r>
      <w:r w:rsidR="00E331D7">
        <w:rPr>
          <w:rFonts w:ascii="Times New Roman" w:hAnsi="Times New Roman" w:cs="Times New Roman"/>
          <w:sz w:val="28"/>
          <w:szCs w:val="28"/>
        </w:rPr>
        <w:t xml:space="preserve"> деятельность в старшей группе -</w:t>
      </w:r>
      <w:r w:rsidRPr="00E331D7">
        <w:rPr>
          <w:rFonts w:ascii="Times New Roman" w:hAnsi="Times New Roman" w:cs="Times New Roman"/>
          <w:sz w:val="28"/>
          <w:szCs w:val="28"/>
        </w:rPr>
        <w:t xml:space="preserve"> это совместная поисково-познавательная, творческая или игровая деятельность педагога, детей и родителей, направленная на решение значимой для дошкольников проблемы и завершающаяся созданием продукта.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E331D7">
        <w:rPr>
          <w:rFonts w:ascii="Times New Roman" w:hAnsi="Times New Roman" w:cs="Times New Roman"/>
          <w:sz w:val="28"/>
          <w:szCs w:val="28"/>
        </w:rPr>
        <w:t xml:space="preserve"> проектной деятельности в старшем дошкольном возрасте — развитие познавательной активности, самостоятельности, умения планировать и реализовывать задуманное, а также формирование первичных исследовательских навыков.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развивать любознательность, умение задавать вопросы и искать ответы;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формировать навыки планирования и распределения ролей в группе;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учить фиксировать результаты (рисунки, схемы, фото, коллекции);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развивать коммуникативные умения: договариваться, слушать, аргументировать;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поддерживать инициативу и самостоятельность детей;</w:t>
      </w:r>
    </w:p>
    <w:p w:rsidR="00C57BFA" w:rsidRPr="00E331D7" w:rsidRDefault="00C57BFA" w:rsidP="00E331D7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вовлекать родителей в образовательный процесс.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Возрастные особенности</w:t>
      </w:r>
      <w:r w:rsidRPr="00E331D7">
        <w:rPr>
          <w:rFonts w:ascii="Times New Roman" w:hAnsi="Times New Roman" w:cs="Times New Roman"/>
          <w:sz w:val="28"/>
          <w:szCs w:val="28"/>
        </w:rPr>
        <w:t>, которые важно учитывать:</w:t>
      </w:r>
    </w:p>
    <w:p w:rsidR="00C57BFA" w:rsidRPr="00E331D7" w:rsidRDefault="00C57BFA" w:rsidP="00E331D7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дети 5–6 лет способны удерживать цель в течение нескольких дней;</w:t>
      </w:r>
    </w:p>
    <w:p w:rsidR="00C57BFA" w:rsidRPr="00E331D7" w:rsidRDefault="00C57BFA" w:rsidP="00E331D7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появляется интерес к «почему?» и «как это устроено?»;</w:t>
      </w:r>
    </w:p>
    <w:p w:rsidR="00C57BFA" w:rsidRPr="00E331D7" w:rsidRDefault="00C57BFA" w:rsidP="00E331D7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возрастает значимость совместной деятельности со сверстниками;</w:t>
      </w:r>
    </w:p>
    <w:p w:rsidR="00C57BFA" w:rsidRPr="00E331D7" w:rsidRDefault="00C57BFA" w:rsidP="00E331D7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lastRenderedPageBreak/>
        <w:t>ребёнок стремится к результату, который можно показать и объяснить другим.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Виды проектов для старшей группы</w:t>
      </w:r>
    </w:p>
    <w:tbl>
      <w:tblPr>
        <w:tblpPr w:leftFromText="180" w:rightFromText="180" w:vertAnchor="text" w:tblpY="268"/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2558"/>
        <w:gridCol w:w="2491"/>
        <w:gridCol w:w="2103"/>
      </w:tblGrid>
      <w:tr w:rsidR="00E331D7" w:rsidRPr="00E331D7" w:rsidTr="002828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проекта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Примеры тем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Продукт</w:t>
            </w:r>
          </w:p>
        </w:tc>
      </w:tr>
      <w:tr w:rsidR="00E331D7" w:rsidRPr="00E331D7" w:rsidTr="0028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Исследовательский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Дети ищут ответы на вопросы через наблюдение, эксперимент, опрос.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«Почему тает снег?», «Как растёт лук?», «Какие звуки бывают в группе?»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Альбом наблюдений, дневник эксперимента, мини-доклад</w:t>
            </w:r>
          </w:p>
        </w:tc>
      </w:tr>
      <w:tr w:rsidR="00E331D7" w:rsidRPr="00E331D7" w:rsidTr="0028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Творческий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Результат — творческий продукт: спектакль, газета, выставка, мультфильм.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«Театр теней», «Создаём мультфильм», «Газета для малышей»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Спектакль, видео, стенгазета, альбом рисунков</w:t>
            </w:r>
          </w:p>
        </w:tc>
      </w:tr>
      <w:tr w:rsidR="00E331D7" w:rsidRPr="00E331D7" w:rsidTr="0028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Практико-ориентированный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Решение реальной проблемы группы или детского сада.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«Как сделать уголок уединения?», «Озеленяем участок», «Безопасный маршрут от дома до сада»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Макет, план, инструкция, объект в пространстве</w:t>
            </w:r>
          </w:p>
        </w:tc>
      </w:tr>
      <w:tr w:rsidR="00E331D7" w:rsidRPr="00E331D7" w:rsidTr="0028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Игровой/ролевой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Дети действуют в ролях, решают задачи в игровой ситуации.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«Строим город», «Открываем кафе», «Спасатели спешат на помощь»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Карта города, меню, набор знаков, макет</w:t>
            </w:r>
          </w:p>
        </w:tc>
      </w:tr>
      <w:tr w:rsidR="00E331D7" w:rsidRPr="00E331D7" w:rsidTr="002828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Информационный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Сбор и систематизация информации по теме.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«Профессии наших родителей», «История игрушек», «Птицы нашего парка»</w:t>
            </w:r>
          </w:p>
        </w:tc>
        <w:tc>
          <w:tcPr>
            <w:tcW w:w="0" w:type="auto"/>
            <w:vAlign w:val="center"/>
            <w:hideMark/>
          </w:tcPr>
          <w:p w:rsidR="00E331D7" w:rsidRPr="00E331D7" w:rsidRDefault="00E331D7" w:rsidP="0028282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1D7">
              <w:rPr>
                <w:rFonts w:ascii="Times New Roman" w:hAnsi="Times New Roman" w:cs="Times New Roman"/>
                <w:sz w:val="24"/>
                <w:szCs w:val="24"/>
              </w:rPr>
              <w:t>Книга-энциклопедия, презентация, фотоальбом</w:t>
            </w:r>
          </w:p>
        </w:tc>
      </w:tr>
    </w:tbl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Этапы проектной деятельности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1. Подготовительный этап (1–2 дня)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Что делает педагог:</w:t>
      </w:r>
    </w:p>
    <w:p w:rsidR="00C57BFA" w:rsidRPr="00E331D7" w:rsidRDefault="00C57BFA" w:rsidP="00E331D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выявляет интересы детей (беседы, «коробка вопросов», карточки с темами);</w:t>
      </w:r>
    </w:p>
    <w:p w:rsidR="00C57BFA" w:rsidRPr="00E331D7" w:rsidRDefault="00C57BFA" w:rsidP="00E331D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формулирует проблему и цель простым языком: «Мы хотим узнать, как сделать наш уголок чтения уютнее»;</w:t>
      </w:r>
    </w:p>
    <w:p w:rsidR="00C57BFA" w:rsidRPr="00E331D7" w:rsidRDefault="00C57BFA" w:rsidP="00E331D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определяет ожидаемый продукт: «Сделаем мягкие подушки и нарисуем правила»;</w:t>
      </w:r>
    </w:p>
    <w:p w:rsidR="00C57BFA" w:rsidRPr="00E331D7" w:rsidRDefault="00C57BFA" w:rsidP="00E331D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готовит материалы и ресурсы: книги, ткань, шаблоны, инструменты;</w:t>
      </w:r>
    </w:p>
    <w:p w:rsidR="00C57BFA" w:rsidRPr="00E331D7" w:rsidRDefault="00C57BFA" w:rsidP="00E331D7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планирует сроки: оптимально 1–3 недели для старшей группы.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Приёмы мотивации:</w:t>
      </w:r>
    </w:p>
    <w:p w:rsidR="00C57BFA" w:rsidRPr="00E331D7" w:rsidRDefault="00C57BFA" w:rsidP="00E331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«</w:t>
      </w:r>
      <w:r w:rsidR="00E331D7">
        <w:rPr>
          <w:rFonts w:ascii="Times New Roman" w:hAnsi="Times New Roman" w:cs="Times New Roman"/>
          <w:sz w:val="28"/>
          <w:szCs w:val="28"/>
        </w:rPr>
        <w:t>коробка вопросов» -</w:t>
      </w:r>
      <w:r w:rsidRPr="00E331D7">
        <w:rPr>
          <w:rFonts w:ascii="Times New Roman" w:hAnsi="Times New Roman" w:cs="Times New Roman"/>
          <w:sz w:val="28"/>
          <w:szCs w:val="28"/>
        </w:rPr>
        <w:t xml:space="preserve"> дети пишут или рисуют свои вопросы на карточках;</w:t>
      </w:r>
    </w:p>
    <w:p w:rsidR="00C57BFA" w:rsidRPr="00E331D7" w:rsidRDefault="00E331D7" w:rsidP="00E331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«что бы ты хотел узнать?» -</w:t>
      </w:r>
      <w:r w:rsidR="00C57BFA" w:rsidRPr="00E331D7">
        <w:rPr>
          <w:rFonts w:ascii="Times New Roman" w:hAnsi="Times New Roman" w:cs="Times New Roman"/>
          <w:sz w:val="28"/>
          <w:szCs w:val="28"/>
        </w:rPr>
        <w:t xml:space="preserve"> обсуждение в кругу;</w:t>
      </w:r>
    </w:p>
    <w:p w:rsidR="00C57BFA" w:rsidRPr="00E331D7" w:rsidRDefault="00C57BFA" w:rsidP="00E331D7">
      <w:pPr>
        <w:pStyle w:val="a3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сюрпризный момент: письмо от персонажа, загадка, предмет-«провокатор» (старая игрушка, карта, лупа).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2. Планирование (1 день)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Формы работы:</w:t>
      </w:r>
    </w:p>
    <w:p w:rsidR="00C57BFA" w:rsidRPr="00E331D7" w:rsidRDefault="00C57BFA" w:rsidP="00E331D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общий круг: «Что мы уже знаем?», «Что хотим узнать?», «Что нужно сделать?»;</w:t>
      </w:r>
    </w:p>
    <w:p w:rsidR="00C57BFA" w:rsidRPr="00E331D7" w:rsidRDefault="00C57BFA" w:rsidP="00E331D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 xml:space="preserve">составление «карты идей» на </w:t>
      </w:r>
      <w:proofErr w:type="spellStart"/>
      <w:r w:rsidRPr="00E331D7">
        <w:rPr>
          <w:rFonts w:ascii="Times New Roman" w:hAnsi="Times New Roman" w:cs="Times New Roman"/>
          <w:sz w:val="28"/>
          <w:szCs w:val="28"/>
        </w:rPr>
        <w:t>флипчарте</w:t>
      </w:r>
      <w:proofErr w:type="spellEnd"/>
      <w:r w:rsidRPr="00E331D7">
        <w:rPr>
          <w:rFonts w:ascii="Times New Roman" w:hAnsi="Times New Roman" w:cs="Times New Roman"/>
          <w:sz w:val="28"/>
          <w:szCs w:val="28"/>
        </w:rPr>
        <w:t xml:space="preserve"> или доске;</w:t>
      </w:r>
    </w:p>
    <w:p w:rsidR="00C57BFA" w:rsidRPr="00E331D7" w:rsidRDefault="00C57BFA" w:rsidP="00E331D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распределение ролей: фотограф, исследователь, оформитель, ведущий круга;</w:t>
      </w:r>
    </w:p>
    <w:p w:rsidR="00C57BFA" w:rsidRPr="00E331D7" w:rsidRDefault="00E331D7" w:rsidP="00E331D7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создание «плана-маршрута» -</w:t>
      </w:r>
      <w:r w:rsidR="00C57BFA" w:rsidRPr="00E331D7">
        <w:rPr>
          <w:rFonts w:ascii="Times New Roman" w:hAnsi="Times New Roman" w:cs="Times New Roman"/>
          <w:sz w:val="28"/>
          <w:szCs w:val="28"/>
        </w:rPr>
        <w:t xml:space="preserve"> карточки с этапами, которые перемещаются по доске.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Пример плана для проекта «Птицы нашего парка»: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Собрать вопросы детей.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Понаблюдать за птицами на прогулке.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Узнать, чем питаются птицы.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Сделать кормушки.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Вести дневник наблюдений.</w:t>
      </w:r>
    </w:p>
    <w:p w:rsidR="00C57BFA" w:rsidRPr="00E331D7" w:rsidRDefault="00C57BFA" w:rsidP="00E331D7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Создать альбом «Птицы парка».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3. Реализация (7–14 дней)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Методы и приёмы: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наблюдения и фиксация результатов: схемы, таблицы «было/стало», фотодневник;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эксперименты: «Что плавает, что тонет?», «Как меняется лёд при разной температуре?»;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интервью: дети задают вопросы родителям, сотрудникам сада;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моделирование: схемы маршрутов, макеты, карты;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работа с источниками: книги, энциклопедии, видеофрагменты (с педагогом);</w:t>
      </w:r>
    </w:p>
    <w:p w:rsidR="00C57BFA" w:rsidRPr="00E331D7" w:rsidRDefault="00C57BFA" w:rsidP="00E331D7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мини-группы по интересам: «исследователи», «оформители», «фотографы».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Важно:</w:t>
      </w:r>
      <w:r w:rsidRPr="00E331D7">
        <w:rPr>
          <w:rFonts w:ascii="Times New Roman" w:hAnsi="Times New Roman" w:cs="Times New Roman"/>
          <w:sz w:val="28"/>
          <w:szCs w:val="28"/>
        </w:rPr>
        <w:t xml:space="preserve"> ежедневно 10–15 минут на «круг планирования»: что сделали, что будем делать, нужна ли помощь.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4. Презентация (1 день)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Варианты представления продукта:</w:t>
      </w:r>
    </w:p>
    <w:p w:rsidR="00C57BFA" w:rsidRPr="00E331D7" w:rsidRDefault="00C57BFA" w:rsidP="00E331D7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выставка с экскурсоводами из числа детей;</w:t>
      </w:r>
    </w:p>
    <w:p w:rsidR="00C57BFA" w:rsidRPr="00E331D7" w:rsidRDefault="00C57BFA" w:rsidP="00E331D7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мини-конференция: каждый ребёнок говорит 1–2 предложения о своей части проекта;</w:t>
      </w:r>
    </w:p>
    <w:p w:rsidR="00C57BFA" w:rsidRPr="00E331D7" w:rsidRDefault="00C57BFA" w:rsidP="00E331D7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спектакль или инсценировка;</w:t>
      </w:r>
    </w:p>
    <w:p w:rsidR="00C57BFA" w:rsidRPr="00E331D7" w:rsidRDefault="00C57BFA" w:rsidP="00E331D7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 xml:space="preserve">видео- или </w:t>
      </w:r>
      <w:proofErr w:type="spellStart"/>
      <w:r w:rsidRPr="00E331D7">
        <w:rPr>
          <w:rFonts w:ascii="Times New Roman" w:hAnsi="Times New Roman" w:cs="Times New Roman"/>
          <w:sz w:val="28"/>
          <w:szCs w:val="28"/>
        </w:rPr>
        <w:t>фотопрезентация</w:t>
      </w:r>
      <w:proofErr w:type="spellEnd"/>
      <w:r w:rsidRPr="00E331D7">
        <w:rPr>
          <w:rFonts w:ascii="Times New Roman" w:hAnsi="Times New Roman" w:cs="Times New Roman"/>
          <w:sz w:val="28"/>
          <w:szCs w:val="28"/>
        </w:rPr>
        <w:t>;</w:t>
      </w:r>
    </w:p>
    <w:p w:rsidR="00C57BFA" w:rsidRPr="00E331D7" w:rsidRDefault="00C57BFA" w:rsidP="00E331D7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приглашение родителей: «День открытых дверей проекта».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Рефлексия:</w:t>
      </w:r>
    </w:p>
    <w:p w:rsidR="00C57BFA" w:rsidRPr="00E331D7" w:rsidRDefault="00C57BFA" w:rsidP="00E331D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вопросы: «Что было самым интересным?», «Что получилось лучше всего?», «Что было трудно и как справились?»;</w:t>
      </w:r>
    </w:p>
    <w:p w:rsidR="00C57BFA" w:rsidRPr="00E331D7" w:rsidRDefault="00C57BFA" w:rsidP="00E331D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«дерево идей»: дети приклеивают листочки с ответами;</w:t>
      </w:r>
    </w:p>
    <w:p w:rsidR="00C57BFA" w:rsidRPr="00E331D7" w:rsidRDefault="00C57BFA" w:rsidP="00E331D7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альбом отзывов: родители и педагоги пишут короткие комментарии.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Практические рекомендации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Как поддерживать самостоятельность:</w:t>
      </w:r>
    </w:p>
    <w:p w:rsidR="00C57BFA" w:rsidRPr="00E331D7" w:rsidRDefault="00C57BFA" w:rsidP="00E331D7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используйте метод «убывающих подсказок»: сначала вместе, потом «я подскажу, если нужно», затем «спроси, если застрянешь»;</w:t>
      </w:r>
    </w:p>
    <w:p w:rsidR="00C57BFA" w:rsidRPr="00E331D7" w:rsidRDefault="00C57BFA" w:rsidP="00E331D7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давайте право выбора: темы, роли, формата продукта;</w:t>
      </w:r>
    </w:p>
    <w:p w:rsidR="00C57BFA" w:rsidRPr="00E331D7" w:rsidRDefault="00C57BFA" w:rsidP="00E331D7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поощряйте разные варианты решения одной задачи.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Организация среды:</w:t>
      </w:r>
    </w:p>
    <w:p w:rsidR="00C57BFA" w:rsidRPr="00E331D7" w:rsidRDefault="00C57BFA" w:rsidP="00E331D7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выделите «уголок проекта»: папка с материалами, карточки ролей, план-маршрут, место для продукта;</w:t>
      </w:r>
    </w:p>
    <w:p w:rsidR="00C57BFA" w:rsidRPr="00E331D7" w:rsidRDefault="00C57BFA" w:rsidP="00E331D7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подготовьте «набор исследователя»: лупа, весы, контейнеры, блокноты, маркеры;</w:t>
      </w:r>
    </w:p>
    <w:p w:rsidR="00C57BFA" w:rsidRPr="00E331D7" w:rsidRDefault="00C57BFA" w:rsidP="00E331D7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обеспечьте доступ к материалам: бумага, картон, ткани, бросовый материал.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Работа с родителями:</w:t>
      </w:r>
    </w:p>
    <w:p w:rsidR="00C57BFA" w:rsidRPr="00E331D7" w:rsidRDefault="00C57BFA" w:rsidP="00E331D7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краткая памятка: «Как помочь ребёнку в проекте без выполнения за него»;</w:t>
      </w:r>
    </w:p>
    <w:p w:rsidR="00C57BFA" w:rsidRPr="00E331D7" w:rsidRDefault="00C57BFA" w:rsidP="00E331D7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совместные мини-задачи: «Принесите 3 предмета из дерева», «Расскажите о своей профессии»;</w:t>
      </w:r>
    </w:p>
    <w:p w:rsidR="00C57BFA" w:rsidRPr="00E331D7" w:rsidRDefault="00C57BFA" w:rsidP="00E331D7">
      <w:pPr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фотоотчёт и приглашение на презентацию.</w:t>
      </w:r>
    </w:p>
    <w:p w:rsidR="00C57BFA" w:rsidRPr="00E331D7" w:rsidRDefault="00C57BFA" w:rsidP="00E331D7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1D7">
        <w:rPr>
          <w:rFonts w:ascii="Times New Roman" w:hAnsi="Times New Roman" w:cs="Times New Roman"/>
          <w:b/>
          <w:bCs/>
          <w:sz w:val="28"/>
          <w:szCs w:val="28"/>
        </w:rPr>
        <w:t>Список литературы и источников</w:t>
      </w:r>
    </w:p>
    <w:p w:rsidR="00C57BFA" w:rsidRPr="00E331D7" w:rsidRDefault="00C57BFA" w:rsidP="00E331D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 (ФГОС ДО).</w:t>
      </w:r>
    </w:p>
    <w:p w:rsidR="00C57BFA" w:rsidRPr="00E331D7" w:rsidRDefault="00C57BFA" w:rsidP="00E331D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331D7">
        <w:rPr>
          <w:rFonts w:ascii="Times New Roman" w:hAnsi="Times New Roman" w:cs="Times New Roman"/>
          <w:sz w:val="28"/>
          <w:szCs w:val="28"/>
        </w:rPr>
        <w:lastRenderedPageBreak/>
        <w:t>Веракса</w:t>
      </w:r>
      <w:proofErr w:type="spellEnd"/>
      <w:r w:rsidRPr="00E331D7">
        <w:rPr>
          <w:rFonts w:ascii="Times New Roman" w:hAnsi="Times New Roman" w:cs="Times New Roman"/>
          <w:sz w:val="28"/>
          <w:szCs w:val="28"/>
        </w:rPr>
        <w:t xml:space="preserve"> Н. Е., Комарова Т. С., Васильева М. А. Примерная основная образовательная программа дошкольного образования.</w:t>
      </w:r>
    </w:p>
    <w:p w:rsidR="00C57BFA" w:rsidRPr="00E331D7" w:rsidRDefault="00C57BFA" w:rsidP="00E331D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Пахомова Н. Ю. Метод учебного проекта в образовательном учреждении.</w:t>
      </w:r>
    </w:p>
    <w:p w:rsidR="00C57BFA" w:rsidRPr="00E331D7" w:rsidRDefault="00C57BFA" w:rsidP="00E331D7">
      <w:pPr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31D7">
        <w:rPr>
          <w:rFonts w:ascii="Times New Roman" w:hAnsi="Times New Roman" w:cs="Times New Roman"/>
          <w:sz w:val="28"/>
          <w:szCs w:val="28"/>
        </w:rPr>
        <w:t>Методические рекомендации региональных институтов развития образования (ИРО, ИПКРО) по реализации проектной деятельности в ДОУ.</w:t>
      </w:r>
    </w:p>
    <w:p w:rsidR="00A73807" w:rsidRPr="00E331D7" w:rsidRDefault="00AF2D2F" w:rsidP="00E331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3807" w:rsidRPr="00E3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7D1B"/>
    <w:multiLevelType w:val="multilevel"/>
    <w:tmpl w:val="9288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40FD3"/>
    <w:multiLevelType w:val="multilevel"/>
    <w:tmpl w:val="6E289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B57111"/>
    <w:multiLevelType w:val="hybridMultilevel"/>
    <w:tmpl w:val="F6FE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177CB"/>
    <w:multiLevelType w:val="multilevel"/>
    <w:tmpl w:val="D3201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E62CA9"/>
    <w:multiLevelType w:val="hybridMultilevel"/>
    <w:tmpl w:val="2E6A07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71559"/>
    <w:multiLevelType w:val="multilevel"/>
    <w:tmpl w:val="5C689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343FD"/>
    <w:multiLevelType w:val="multilevel"/>
    <w:tmpl w:val="E884D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743DC2"/>
    <w:multiLevelType w:val="hybridMultilevel"/>
    <w:tmpl w:val="17849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B65BD"/>
    <w:multiLevelType w:val="multilevel"/>
    <w:tmpl w:val="89C6E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4D2232"/>
    <w:multiLevelType w:val="multilevel"/>
    <w:tmpl w:val="28BAE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507EE4"/>
    <w:multiLevelType w:val="multilevel"/>
    <w:tmpl w:val="6496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122E49"/>
    <w:multiLevelType w:val="multilevel"/>
    <w:tmpl w:val="B1CA4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843183"/>
    <w:multiLevelType w:val="multilevel"/>
    <w:tmpl w:val="388E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52A09"/>
    <w:multiLevelType w:val="hybridMultilevel"/>
    <w:tmpl w:val="BAE0B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973B1"/>
    <w:multiLevelType w:val="multilevel"/>
    <w:tmpl w:val="372AB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772039"/>
    <w:multiLevelType w:val="multilevel"/>
    <w:tmpl w:val="C9F0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B862F7"/>
    <w:multiLevelType w:val="multilevel"/>
    <w:tmpl w:val="EA1E2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0B5738"/>
    <w:multiLevelType w:val="hybridMultilevel"/>
    <w:tmpl w:val="73447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22245"/>
    <w:multiLevelType w:val="multilevel"/>
    <w:tmpl w:val="ED8A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E003E6"/>
    <w:multiLevelType w:val="multilevel"/>
    <w:tmpl w:val="6010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2"/>
  </w:num>
  <w:num w:numId="3">
    <w:abstractNumId w:val="15"/>
  </w:num>
  <w:num w:numId="4">
    <w:abstractNumId w:val="16"/>
  </w:num>
  <w:num w:numId="5">
    <w:abstractNumId w:val="9"/>
  </w:num>
  <w:num w:numId="6">
    <w:abstractNumId w:val="1"/>
  </w:num>
  <w:num w:numId="7">
    <w:abstractNumId w:val="10"/>
  </w:num>
  <w:num w:numId="8">
    <w:abstractNumId w:val="11"/>
  </w:num>
  <w:num w:numId="9">
    <w:abstractNumId w:val="19"/>
  </w:num>
  <w:num w:numId="10">
    <w:abstractNumId w:val="3"/>
  </w:num>
  <w:num w:numId="11">
    <w:abstractNumId w:val="14"/>
  </w:num>
  <w:num w:numId="12">
    <w:abstractNumId w:val="5"/>
  </w:num>
  <w:num w:numId="13">
    <w:abstractNumId w:val="6"/>
  </w:num>
  <w:num w:numId="14">
    <w:abstractNumId w:val="0"/>
  </w:num>
  <w:num w:numId="15">
    <w:abstractNumId w:val="4"/>
  </w:num>
  <w:num w:numId="16">
    <w:abstractNumId w:val="17"/>
  </w:num>
  <w:num w:numId="17">
    <w:abstractNumId w:val="13"/>
  </w:num>
  <w:num w:numId="18">
    <w:abstractNumId w:val="7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AA"/>
    <w:rsid w:val="00143FA4"/>
    <w:rsid w:val="004F37FE"/>
    <w:rsid w:val="007A73AA"/>
    <w:rsid w:val="008405F8"/>
    <w:rsid w:val="00AB46D0"/>
    <w:rsid w:val="00AF2D2F"/>
    <w:rsid w:val="00C57BFA"/>
    <w:rsid w:val="00E33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D0245"/>
  <w15:chartTrackingRefBased/>
  <w15:docId w15:val="{9F545A5E-5316-4EB6-9974-203A22F8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2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USER_2</cp:lastModifiedBy>
  <cp:revision>6</cp:revision>
  <dcterms:created xsi:type="dcterms:W3CDTF">2026-09-27T08:57:00Z</dcterms:created>
  <dcterms:modified xsi:type="dcterms:W3CDTF">2026-09-27T09:07:00Z</dcterms:modified>
</cp:coreProperties>
</file>